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10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8F1B0B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4A0209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D92D45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ABRIL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4A0209" w:rsidRPr="00CF1C87">
        <w:rPr>
          <w:rFonts w:eastAsia="Lucida Sans Unicode" w:cs="Arial"/>
          <w:kern w:val="2"/>
          <w:sz w:val="24"/>
          <w:szCs w:val="24"/>
          <w:lang w:eastAsia="pt-BR"/>
        </w:rPr>
        <w:t>291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ª Reunião </w:t>
      </w:r>
      <w:r w:rsidR="004A0209" w:rsidRPr="00CF1C87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8F1B0B" w:rsidRPr="00CF1C87">
        <w:rPr>
          <w:rFonts w:eastAsia="Lucida Sans Unicode" w:cs="Arial"/>
          <w:iCs/>
          <w:kern w:val="1"/>
          <w:sz w:val="24"/>
          <w:szCs w:val="24"/>
        </w:rPr>
        <w:t>1</w:t>
      </w:r>
      <w:r w:rsidR="004A0209" w:rsidRPr="00CF1C87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0A4324">
        <w:rPr>
          <w:rFonts w:eastAsia="Lucida Sans Unicode" w:cs="Arial"/>
          <w:iCs/>
          <w:kern w:val="1"/>
          <w:sz w:val="24"/>
          <w:szCs w:val="24"/>
        </w:rPr>
        <w:t>abril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da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F1C87" w:rsidRPr="00CF1C87" w:rsidRDefault="00977490" w:rsidP="00641B9D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Art. 1º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 </w:t>
      </w:r>
      <w:r w:rsidR="00641B9D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o Termo Aditivo SS Nº 00</w:t>
      </w:r>
      <w:r w:rsidR="00CF1C87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7</w:t>
      </w:r>
      <w:r w:rsidR="00641B9D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/2020 (</w:t>
      </w:r>
      <w:r w:rsidR="00CF1C87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TERCEIRO</w:t>
      </w:r>
      <w:r w:rsidR="00641B9D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) </w:t>
      </w:r>
      <w:r w:rsidR="00CF1C87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e Plano Operativo </w:t>
      </w:r>
      <w:r w:rsidR="00641B9D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ao Convênio SS N° 00</w:t>
      </w:r>
      <w:r w:rsidR="00CF1C87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>4</w:t>
      </w:r>
      <w:r w:rsidR="00641B9D"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/2019, a ser formalizado com a </w:t>
      </w:r>
      <w:r w:rsidR="00CF1C87" w:rsidRPr="00CF1C87">
        <w:rPr>
          <w:sz w:val="24"/>
          <w:szCs w:val="24"/>
        </w:rPr>
        <w:t>Irmandade da Santa Casa de Misericórdia de São Bernardo do Campo.</w:t>
      </w:r>
    </w:p>
    <w:p w:rsidR="00977490" w:rsidRPr="00CF1C87" w:rsidRDefault="00977490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CF1C87">
        <w:rPr>
          <w:rFonts w:eastAsia="Times New Roman" w:cs="Times New Roman"/>
          <w:sz w:val="24"/>
          <w:szCs w:val="24"/>
          <w:lang w:eastAsia="pt-BR"/>
        </w:rPr>
        <w:t xml:space="preserve">Art. 2º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8F1B0B" w:rsidRPr="00CF1C87">
        <w:rPr>
          <w:rFonts w:eastAsia="Lucida Sans Unicode" w:cs="Arial"/>
          <w:iCs/>
          <w:kern w:val="1"/>
          <w:sz w:val="24"/>
          <w:szCs w:val="24"/>
        </w:rPr>
        <w:t>1</w:t>
      </w:r>
      <w:r w:rsidR="004A0209" w:rsidRPr="00CF1C87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B016A">
        <w:rPr>
          <w:rFonts w:eastAsia="Lucida Sans Unicode" w:cs="Arial"/>
          <w:iCs/>
          <w:kern w:val="1"/>
          <w:sz w:val="24"/>
          <w:szCs w:val="24"/>
        </w:rPr>
        <w:t>abril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4B016A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49</cp:revision>
  <dcterms:created xsi:type="dcterms:W3CDTF">2018-01-31T13:54:00Z</dcterms:created>
  <dcterms:modified xsi:type="dcterms:W3CDTF">2020-04-15T19:26:00Z</dcterms:modified>
</cp:coreProperties>
</file>