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9E7DD" w14:textId="67CE63B3" w:rsidR="004E0A58" w:rsidRDefault="004E0A58">
      <w:r>
        <w:rPr>
          <w:noProof/>
          <w:lang w:eastAsia="pt-BR"/>
        </w:rPr>
        <mc:AlternateContent>
          <mc:Choice Requires="wps">
            <w:drawing>
              <wp:anchor distT="0" distB="0" distL="114300" distR="114300" simplePos="0" relativeHeight="251765760" behindDoc="0" locked="0" layoutInCell="1" allowOverlap="1" wp14:anchorId="73D3ACB4" wp14:editId="28AB7E49">
                <wp:simplePos x="0" y="0"/>
                <wp:positionH relativeFrom="column">
                  <wp:posOffset>-498475</wp:posOffset>
                </wp:positionH>
                <wp:positionV relativeFrom="paragraph">
                  <wp:posOffset>-9856</wp:posOffset>
                </wp:positionV>
                <wp:extent cx="4611757" cy="166977"/>
                <wp:effectExtent l="0" t="0" r="0" b="5080"/>
                <wp:wrapNone/>
                <wp:docPr id="57" name="Retângulo 57"/>
                <wp:cNvGraphicFramePr/>
                <a:graphic xmlns:a="http://schemas.openxmlformats.org/drawingml/2006/main">
                  <a:graphicData uri="http://schemas.microsoft.com/office/word/2010/wordprocessingShape">
                    <wps:wsp>
                      <wps:cNvSpPr/>
                      <wps:spPr>
                        <a:xfrm>
                          <a:off x="0" y="0"/>
                          <a:ext cx="4611757" cy="166977"/>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FF821" id="Retângulo 57" o:spid="_x0000_s1026" style="position:absolute;margin-left:-39.25pt;margin-top:-.8pt;width:363.15pt;height:13.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" fillcolor="#2f5496 [2404]" stroked="f" strokeweight="1pt"/>
            </w:pict>
          </mc:Fallback>
        </mc:AlternateContent>
      </w:r>
      <w:r w:rsidRPr="00BA3E93">
        <w:rPr>
          <w:noProof/>
          <w:lang w:eastAsia="pt-BR"/>
        </w:rPr>
        <w:drawing>
          <wp:anchor distT="0" distB="0" distL="114300" distR="114300" simplePos="0" relativeHeight="251763712" behindDoc="0" locked="0" layoutInCell="1" allowOverlap="1" wp14:anchorId="77161443" wp14:editId="568F1602">
            <wp:simplePos x="0" y="0"/>
            <wp:positionH relativeFrom="column">
              <wp:posOffset>4092547</wp:posOffset>
            </wp:positionH>
            <wp:positionV relativeFrom="paragraph">
              <wp:posOffset>-7427</wp:posOffset>
            </wp:positionV>
            <wp:extent cx="1884145" cy="8812009"/>
            <wp:effectExtent l="0" t="0" r="1905" b="8255"/>
            <wp:wrapNone/>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4145" cy="88120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6C8263" w14:textId="12E9D3E5" w:rsidR="004E0A58" w:rsidRDefault="004E0A58" w:rsidP="004E0A58">
      <w:pPr>
        <w:pStyle w:val="Ttulo5"/>
      </w:pPr>
    </w:p>
    <w:p w14:paraId="28D2E3D0" w14:textId="77777777" w:rsidR="004E0A58" w:rsidRDefault="004E0A58" w:rsidP="004E0A58">
      <w:pPr>
        <w:pStyle w:val="Ttulo5"/>
      </w:pPr>
    </w:p>
    <w:p w14:paraId="075CB9E7" w14:textId="77777777" w:rsidR="004E0A58" w:rsidRDefault="004E0A58" w:rsidP="004E0A58"/>
    <w:p w14:paraId="0B547EFB" w14:textId="77777777" w:rsidR="004E0A58" w:rsidRDefault="004E0A58" w:rsidP="004E0A58"/>
    <w:p w14:paraId="43980F2B" w14:textId="77777777" w:rsidR="004E0A58" w:rsidRDefault="004E0A58" w:rsidP="004E0A58"/>
    <w:p w14:paraId="3B8AB000" w14:textId="77777777" w:rsidR="004E0A58" w:rsidRDefault="004E0A58" w:rsidP="004E0A58"/>
    <w:p w14:paraId="528EBF80" w14:textId="77777777" w:rsidR="004E0A58" w:rsidRDefault="004E0A58" w:rsidP="004E0A58"/>
    <w:p w14:paraId="495560A0" w14:textId="77777777" w:rsidR="004E0A58" w:rsidRDefault="004E0A58" w:rsidP="004E0A58"/>
    <w:p w14:paraId="6B68ACC5" w14:textId="77777777" w:rsidR="004E0A58" w:rsidRDefault="004E0A58" w:rsidP="004E0A58"/>
    <w:p w14:paraId="29B8E8D2" w14:textId="77777777" w:rsidR="004E0A58" w:rsidRPr="004E0A58" w:rsidRDefault="004E0A58" w:rsidP="004E0A58"/>
    <w:p w14:paraId="5D83ED1D" w14:textId="2D8BCF27" w:rsidR="004E0A58" w:rsidRPr="004E0A58" w:rsidRDefault="004E0A58" w:rsidP="004E0A58">
      <w:pPr>
        <w:pStyle w:val="Ttulo5"/>
        <w:rPr>
          <w:rFonts w:asciiTheme="minorHAnsi" w:hAnsiTheme="minorHAnsi" w:cstheme="minorHAnsi"/>
          <w:b/>
          <w:color w:val="auto"/>
          <w:sz w:val="24"/>
          <w:szCs w:val="24"/>
        </w:rPr>
      </w:pPr>
      <w:r w:rsidRPr="004E0A58">
        <w:rPr>
          <w:rFonts w:asciiTheme="minorHAnsi" w:hAnsiTheme="minorHAnsi" w:cstheme="minorHAnsi"/>
          <w:b/>
          <w:color w:val="auto"/>
          <w:sz w:val="24"/>
          <w:szCs w:val="24"/>
        </w:rPr>
        <w:t>RELATÓRIO DO CONTROLE INTERNO</w:t>
      </w:r>
    </w:p>
    <w:p w14:paraId="292C4D06" w14:textId="77777777" w:rsidR="004E0A58" w:rsidRPr="004E0A58" w:rsidRDefault="004E0A58" w:rsidP="004E0A58">
      <w:pPr>
        <w:tabs>
          <w:tab w:val="left" w:pos="6033"/>
        </w:tabs>
        <w:spacing w:after="120" w:line="240" w:lineRule="auto"/>
        <w:rPr>
          <w:rFonts w:cstheme="minorHAnsi"/>
          <w:b/>
          <w:sz w:val="24"/>
          <w:szCs w:val="24"/>
        </w:rPr>
      </w:pPr>
      <w:r w:rsidRPr="004E0A58">
        <w:rPr>
          <w:rFonts w:cstheme="minorHAnsi"/>
          <w:b/>
          <w:sz w:val="24"/>
          <w:szCs w:val="24"/>
        </w:rPr>
        <w:tab/>
      </w:r>
    </w:p>
    <w:p w14:paraId="2393B0B4" w14:textId="77777777" w:rsidR="004E0A58" w:rsidRPr="004E0A58" w:rsidRDefault="004E0A58" w:rsidP="004E0A58">
      <w:pPr>
        <w:spacing w:after="120" w:line="240" w:lineRule="auto"/>
        <w:rPr>
          <w:rFonts w:cstheme="minorHAnsi"/>
          <w:b/>
          <w:sz w:val="24"/>
          <w:szCs w:val="24"/>
        </w:rPr>
      </w:pPr>
      <w:r w:rsidRPr="004E0A58">
        <w:rPr>
          <w:rFonts w:cstheme="minorHAnsi"/>
          <w:b/>
          <w:sz w:val="24"/>
          <w:szCs w:val="24"/>
        </w:rPr>
        <w:tab/>
      </w:r>
    </w:p>
    <w:p w14:paraId="46528367" w14:textId="77777777" w:rsidR="005E2A88" w:rsidRDefault="0087625B" w:rsidP="00624240">
      <w:pPr>
        <w:spacing w:after="120" w:line="240" w:lineRule="auto"/>
        <w:rPr>
          <w:rFonts w:cstheme="minorHAnsi"/>
          <w:b/>
          <w:sz w:val="24"/>
          <w:szCs w:val="24"/>
        </w:rPr>
      </w:pPr>
      <w:r>
        <w:rPr>
          <w:rFonts w:cstheme="minorHAnsi"/>
          <w:b/>
          <w:sz w:val="24"/>
          <w:szCs w:val="24"/>
        </w:rPr>
        <w:t xml:space="preserve">TEMA: </w:t>
      </w:r>
      <w:r w:rsidR="005E2A88">
        <w:rPr>
          <w:rFonts w:cstheme="minorHAnsi"/>
          <w:b/>
          <w:sz w:val="24"/>
          <w:szCs w:val="24"/>
        </w:rPr>
        <w:t xml:space="preserve">LICITAÇÕES E CONTRATOS – FORMALIZAÇÃO </w:t>
      </w:r>
    </w:p>
    <w:p w14:paraId="3DA3FA57" w14:textId="1F84185E" w:rsidR="004E0A58" w:rsidRPr="00BA3E93" w:rsidRDefault="005E2A88" w:rsidP="00624240">
      <w:pPr>
        <w:spacing w:after="120" w:line="240" w:lineRule="auto"/>
        <w:rPr>
          <w:rFonts w:cstheme="minorHAnsi"/>
          <w:b/>
          <w:sz w:val="24"/>
          <w:szCs w:val="24"/>
        </w:rPr>
      </w:pPr>
      <w:r>
        <w:rPr>
          <w:rFonts w:cstheme="minorHAnsi"/>
          <w:b/>
          <w:sz w:val="24"/>
          <w:szCs w:val="24"/>
        </w:rPr>
        <w:t>DOS AJUSTES</w:t>
      </w:r>
    </w:p>
    <w:p w14:paraId="56C7BC90" w14:textId="77777777" w:rsidR="004E0A58" w:rsidRPr="00BA3E93" w:rsidRDefault="004E0A58" w:rsidP="004E0A58">
      <w:pPr>
        <w:spacing w:after="120" w:line="240" w:lineRule="auto"/>
        <w:ind w:firstLine="708"/>
        <w:rPr>
          <w:rFonts w:cstheme="minorHAnsi"/>
          <w:b/>
          <w:sz w:val="24"/>
          <w:szCs w:val="24"/>
        </w:rPr>
      </w:pPr>
    </w:p>
    <w:p w14:paraId="4799BBCD" w14:textId="77777777" w:rsidR="004E0A58" w:rsidRPr="00BA3E93" w:rsidRDefault="004E0A58" w:rsidP="004E0A58">
      <w:pPr>
        <w:spacing w:after="120" w:line="240" w:lineRule="auto"/>
        <w:ind w:firstLine="708"/>
        <w:rPr>
          <w:rFonts w:cstheme="minorHAnsi"/>
          <w:b/>
          <w:sz w:val="24"/>
          <w:szCs w:val="24"/>
        </w:rPr>
      </w:pPr>
    </w:p>
    <w:p w14:paraId="6FC678FE" w14:textId="77777777" w:rsidR="004E0A58" w:rsidRPr="00BA3E93" w:rsidRDefault="004E0A58" w:rsidP="004E0A58">
      <w:pPr>
        <w:spacing w:after="120" w:line="240" w:lineRule="auto"/>
        <w:ind w:firstLine="708"/>
        <w:rPr>
          <w:rFonts w:cstheme="minorHAnsi"/>
          <w:b/>
          <w:sz w:val="24"/>
          <w:szCs w:val="24"/>
        </w:rPr>
      </w:pPr>
    </w:p>
    <w:p w14:paraId="2C1C9A17" w14:textId="77777777" w:rsidR="004E0A58" w:rsidRPr="00BA3E93" w:rsidRDefault="004E0A58" w:rsidP="004E0A58">
      <w:pPr>
        <w:spacing w:after="120" w:line="240" w:lineRule="auto"/>
        <w:ind w:firstLine="708"/>
        <w:rPr>
          <w:rFonts w:cstheme="minorHAnsi"/>
          <w:b/>
          <w:sz w:val="24"/>
          <w:szCs w:val="24"/>
        </w:rPr>
      </w:pPr>
    </w:p>
    <w:p w14:paraId="60503AE5" w14:textId="77777777" w:rsidR="004E0A58" w:rsidRPr="00BA3E93" w:rsidRDefault="004E0A58" w:rsidP="004E0A58">
      <w:pPr>
        <w:spacing w:after="120" w:line="240" w:lineRule="auto"/>
        <w:ind w:firstLine="708"/>
        <w:rPr>
          <w:rFonts w:cstheme="minorHAnsi"/>
          <w:b/>
          <w:sz w:val="24"/>
          <w:szCs w:val="24"/>
        </w:rPr>
      </w:pPr>
    </w:p>
    <w:p w14:paraId="00F05B88" w14:textId="77777777" w:rsidR="004E0A58" w:rsidRDefault="004E0A58" w:rsidP="004E0A58">
      <w:pPr>
        <w:spacing w:after="120" w:line="240" w:lineRule="auto"/>
        <w:ind w:firstLine="708"/>
        <w:rPr>
          <w:rFonts w:cstheme="minorHAnsi"/>
          <w:b/>
          <w:sz w:val="24"/>
          <w:szCs w:val="24"/>
        </w:rPr>
      </w:pPr>
    </w:p>
    <w:p w14:paraId="1FF418F2" w14:textId="77777777" w:rsidR="004E0A58" w:rsidRDefault="004E0A58" w:rsidP="004E0A58">
      <w:pPr>
        <w:spacing w:after="120" w:line="240" w:lineRule="auto"/>
        <w:ind w:firstLine="708"/>
        <w:rPr>
          <w:rFonts w:cstheme="minorHAnsi"/>
          <w:b/>
          <w:sz w:val="24"/>
          <w:szCs w:val="24"/>
        </w:rPr>
      </w:pPr>
    </w:p>
    <w:p w14:paraId="726DB9A7" w14:textId="77777777" w:rsidR="004E0A58" w:rsidRDefault="004E0A58" w:rsidP="004E0A58">
      <w:pPr>
        <w:spacing w:after="120" w:line="240" w:lineRule="auto"/>
        <w:ind w:firstLine="708"/>
        <w:rPr>
          <w:rFonts w:cstheme="minorHAnsi"/>
          <w:b/>
          <w:sz w:val="24"/>
          <w:szCs w:val="24"/>
        </w:rPr>
      </w:pPr>
    </w:p>
    <w:p w14:paraId="76783AC8" w14:textId="77777777" w:rsidR="004E0A58" w:rsidRDefault="004E0A58" w:rsidP="004E0A58">
      <w:pPr>
        <w:spacing w:after="120" w:line="240" w:lineRule="auto"/>
        <w:ind w:firstLine="708"/>
        <w:rPr>
          <w:rFonts w:cstheme="minorHAnsi"/>
          <w:b/>
          <w:sz w:val="24"/>
          <w:szCs w:val="24"/>
        </w:rPr>
      </w:pPr>
    </w:p>
    <w:p w14:paraId="7D73FDAB" w14:textId="77777777" w:rsidR="004E0A58" w:rsidRDefault="004E0A58" w:rsidP="004E0A58">
      <w:pPr>
        <w:spacing w:after="120" w:line="240" w:lineRule="auto"/>
        <w:ind w:firstLine="708"/>
        <w:rPr>
          <w:rFonts w:cstheme="minorHAnsi"/>
          <w:b/>
          <w:sz w:val="24"/>
          <w:szCs w:val="24"/>
        </w:rPr>
      </w:pPr>
    </w:p>
    <w:p w14:paraId="65D7826E" w14:textId="77777777" w:rsidR="004E0A58" w:rsidRDefault="004E0A58" w:rsidP="004E0A58">
      <w:pPr>
        <w:spacing w:after="120" w:line="240" w:lineRule="auto"/>
        <w:ind w:firstLine="708"/>
        <w:rPr>
          <w:rFonts w:cstheme="minorHAnsi"/>
          <w:b/>
          <w:sz w:val="24"/>
          <w:szCs w:val="24"/>
        </w:rPr>
      </w:pPr>
    </w:p>
    <w:p w14:paraId="17B392CD" w14:textId="77777777" w:rsidR="004E0A58" w:rsidRDefault="004E0A58" w:rsidP="004E0A58">
      <w:pPr>
        <w:spacing w:after="120" w:line="240" w:lineRule="auto"/>
        <w:ind w:firstLine="708"/>
        <w:rPr>
          <w:rFonts w:cstheme="minorHAnsi"/>
          <w:b/>
          <w:sz w:val="24"/>
          <w:szCs w:val="24"/>
        </w:rPr>
      </w:pPr>
    </w:p>
    <w:p w14:paraId="5F1377F8" w14:textId="77777777" w:rsidR="004E0A58" w:rsidRPr="00BA3E93" w:rsidRDefault="004E0A58" w:rsidP="004E0A58">
      <w:pPr>
        <w:spacing w:after="120" w:line="240" w:lineRule="auto"/>
        <w:ind w:firstLine="708"/>
        <w:rPr>
          <w:rFonts w:cstheme="minorHAnsi"/>
          <w:b/>
          <w:sz w:val="24"/>
          <w:szCs w:val="24"/>
        </w:rPr>
      </w:pPr>
    </w:p>
    <w:p w14:paraId="08EE5976" w14:textId="77777777" w:rsidR="004E0A58" w:rsidRDefault="004E0A58" w:rsidP="004E0A58">
      <w:pPr>
        <w:spacing w:after="120" w:line="240" w:lineRule="auto"/>
        <w:ind w:firstLine="708"/>
        <w:rPr>
          <w:rFonts w:cstheme="minorHAnsi"/>
          <w:b/>
          <w:sz w:val="24"/>
          <w:szCs w:val="24"/>
        </w:rPr>
      </w:pPr>
    </w:p>
    <w:p w14:paraId="3AEABAB7" w14:textId="3878E160" w:rsidR="004E0A58" w:rsidRPr="00BA3E93" w:rsidRDefault="004E0A58" w:rsidP="004E0A58">
      <w:pPr>
        <w:spacing w:after="120" w:line="240" w:lineRule="auto"/>
        <w:ind w:firstLine="708"/>
        <w:rPr>
          <w:rFonts w:cstheme="minorHAnsi"/>
          <w:b/>
          <w:sz w:val="24"/>
          <w:szCs w:val="24"/>
        </w:rPr>
      </w:pPr>
      <w:r w:rsidRPr="00BA3E93">
        <w:rPr>
          <w:rFonts w:cstheme="minorHAnsi"/>
          <w:b/>
          <w:sz w:val="24"/>
          <w:szCs w:val="24"/>
        </w:rPr>
        <w:t xml:space="preserve">------------------------------------------ </w:t>
      </w:r>
      <w:r w:rsidR="0095281D">
        <w:rPr>
          <w:rFonts w:cstheme="minorHAnsi"/>
          <w:b/>
          <w:sz w:val="24"/>
          <w:szCs w:val="24"/>
        </w:rPr>
        <w:t>ABRIL</w:t>
      </w:r>
      <w:r w:rsidRPr="00BA3E93">
        <w:rPr>
          <w:rFonts w:cstheme="minorHAnsi"/>
          <w:b/>
          <w:sz w:val="24"/>
          <w:szCs w:val="24"/>
        </w:rPr>
        <w:t xml:space="preserve"> DE 20</w:t>
      </w:r>
      <w:r w:rsidR="006E0655">
        <w:rPr>
          <w:rFonts w:cstheme="minorHAnsi"/>
          <w:b/>
          <w:sz w:val="24"/>
          <w:szCs w:val="24"/>
        </w:rPr>
        <w:t>2</w:t>
      </w:r>
      <w:r w:rsidR="005E2A88">
        <w:rPr>
          <w:rFonts w:cstheme="minorHAnsi"/>
          <w:b/>
          <w:sz w:val="24"/>
          <w:szCs w:val="24"/>
        </w:rPr>
        <w:t>3</w:t>
      </w:r>
    </w:p>
    <w:p w14:paraId="2DF1A972" w14:textId="0AF2CFB0" w:rsidR="004E0A58" w:rsidRDefault="004E0A58" w:rsidP="004E0A58">
      <w:pPr>
        <w:spacing w:after="120" w:line="240" w:lineRule="auto"/>
        <w:ind w:left="708" w:firstLine="708"/>
        <w:rPr>
          <w:rFonts w:cstheme="minorHAnsi"/>
          <w:b/>
          <w:sz w:val="24"/>
          <w:szCs w:val="24"/>
        </w:rPr>
      </w:pPr>
    </w:p>
    <w:p w14:paraId="20163CD3" w14:textId="77777777" w:rsidR="00624240" w:rsidRPr="00BA3E93" w:rsidRDefault="00624240" w:rsidP="004E0A58">
      <w:pPr>
        <w:spacing w:after="120" w:line="240" w:lineRule="auto"/>
        <w:ind w:left="708" w:firstLine="708"/>
        <w:rPr>
          <w:rFonts w:cstheme="minorHAnsi"/>
          <w:b/>
          <w:sz w:val="24"/>
          <w:szCs w:val="24"/>
        </w:rPr>
      </w:pPr>
    </w:p>
    <w:p w14:paraId="2463E8AD" w14:textId="77777777" w:rsidR="00684E21" w:rsidRDefault="00684E21" w:rsidP="00DB1CA1">
      <w:pPr>
        <w:pStyle w:val="Ttulo5"/>
        <w:rPr>
          <w:rFonts w:asciiTheme="minorHAnsi" w:hAnsiTheme="minorHAnsi" w:cstheme="minorHAnsi"/>
          <w:b/>
          <w:color w:val="auto"/>
          <w:sz w:val="24"/>
          <w:szCs w:val="24"/>
        </w:rPr>
      </w:pPr>
    </w:p>
    <w:p w14:paraId="2972B378" w14:textId="77777777" w:rsidR="00A87F0F" w:rsidRPr="00A87F0F" w:rsidRDefault="00A87F0F" w:rsidP="00A87F0F"/>
    <w:p w14:paraId="10683CBF" w14:textId="6DF9D4C1" w:rsidR="00DB1CA1" w:rsidRPr="004E0A58" w:rsidRDefault="00DB1CA1" w:rsidP="00DB1CA1">
      <w:pPr>
        <w:pStyle w:val="Ttulo5"/>
        <w:rPr>
          <w:rFonts w:asciiTheme="minorHAnsi" w:hAnsiTheme="minorHAnsi" w:cstheme="minorHAnsi"/>
          <w:b/>
          <w:color w:val="auto"/>
          <w:sz w:val="24"/>
          <w:szCs w:val="24"/>
        </w:rPr>
      </w:pPr>
      <w:r>
        <w:rPr>
          <w:rFonts w:asciiTheme="minorHAnsi" w:hAnsiTheme="minorHAnsi" w:cstheme="minorHAnsi"/>
          <w:b/>
          <w:color w:val="auto"/>
          <w:sz w:val="24"/>
          <w:szCs w:val="24"/>
        </w:rPr>
        <w:t>SUMÁRIO</w:t>
      </w:r>
    </w:p>
    <w:p w14:paraId="6391E257" w14:textId="77777777" w:rsidR="00DB1CA1" w:rsidRDefault="00DB1CA1" w:rsidP="004E0A58">
      <w:pPr>
        <w:spacing w:after="120" w:line="240" w:lineRule="auto"/>
        <w:rPr>
          <w:rFonts w:cstheme="minorHAnsi"/>
          <w:b/>
          <w:sz w:val="24"/>
          <w:szCs w:val="24"/>
        </w:rPr>
      </w:pPr>
    </w:p>
    <w:p w14:paraId="341833B7" w14:textId="22B235CC" w:rsidR="00DB1CA1" w:rsidRDefault="00DB1CA1" w:rsidP="00B16CC7">
      <w:pPr>
        <w:pStyle w:val="PargrafodaLista"/>
        <w:numPr>
          <w:ilvl w:val="0"/>
          <w:numId w:val="16"/>
        </w:numPr>
        <w:spacing w:after="0" w:line="240" w:lineRule="auto"/>
        <w:rPr>
          <w:rFonts w:cstheme="minorHAnsi"/>
          <w:b/>
          <w:sz w:val="24"/>
          <w:szCs w:val="24"/>
        </w:rPr>
      </w:pPr>
      <w:r>
        <w:rPr>
          <w:rFonts w:cstheme="minorHAnsi"/>
          <w:b/>
          <w:sz w:val="24"/>
          <w:szCs w:val="24"/>
        </w:rPr>
        <w:t>CONTROLE INTERNO</w:t>
      </w:r>
      <w:r w:rsidR="004676B1">
        <w:rPr>
          <w:rFonts w:cstheme="minorHAnsi"/>
          <w:b/>
          <w:sz w:val="24"/>
          <w:szCs w:val="24"/>
        </w:rPr>
        <w:t xml:space="preserve"> </w:t>
      </w:r>
      <w:r w:rsidR="004676B1">
        <w:rPr>
          <w:rFonts w:cstheme="minorHAnsi"/>
          <w:b/>
          <w:sz w:val="24"/>
          <w:szCs w:val="24"/>
        </w:rPr>
        <w:tab/>
      </w:r>
      <w:r w:rsidR="004676B1">
        <w:rPr>
          <w:rFonts w:cstheme="minorHAnsi"/>
          <w:b/>
          <w:sz w:val="24"/>
          <w:szCs w:val="24"/>
        </w:rPr>
        <w:tab/>
      </w:r>
      <w:r w:rsidR="004676B1">
        <w:rPr>
          <w:rFonts w:cstheme="minorHAnsi"/>
          <w:b/>
          <w:sz w:val="24"/>
          <w:szCs w:val="24"/>
        </w:rPr>
        <w:tab/>
      </w:r>
      <w:r w:rsidR="004676B1">
        <w:rPr>
          <w:rFonts w:cstheme="minorHAnsi"/>
          <w:b/>
          <w:sz w:val="24"/>
          <w:szCs w:val="24"/>
        </w:rPr>
        <w:tab/>
      </w:r>
      <w:r w:rsidR="00C62552">
        <w:rPr>
          <w:rFonts w:cstheme="minorHAnsi"/>
          <w:b/>
          <w:sz w:val="24"/>
          <w:szCs w:val="24"/>
        </w:rPr>
        <w:tab/>
      </w:r>
      <w:r w:rsidR="00C62552">
        <w:rPr>
          <w:rFonts w:cstheme="minorHAnsi"/>
          <w:b/>
          <w:sz w:val="24"/>
          <w:szCs w:val="24"/>
        </w:rPr>
        <w:tab/>
      </w:r>
      <w:r w:rsidR="00C62552">
        <w:rPr>
          <w:rFonts w:cstheme="minorHAnsi"/>
          <w:b/>
          <w:sz w:val="24"/>
          <w:szCs w:val="24"/>
        </w:rPr>
        <w:tab/>
      </w:r>
      <w:r w:rsidR="00C62552">
        <w:rPr>
          <w:rFonts w:cstheme="minorHAnsi"/>
          <w:b/>
          <w:sz w:val="24"/>
          <w:szCs w:val="24"/>
        </w:rPr>
        <w:tab/>
      </w:r>
      <w:r w:rsidR="00055024">
        <w:rPr>
          <w:rFonts w:cstheme="minorHAnsi"/>
          <w:b/>
          <w:sz w:val="24"/>
          <w:szCs w:val="24"/>
        </w:rPr>
        <w:t xml:space="preserve"> </w:t>
      </w:r>
      <w:r w:rsidR="004676B1">
        <w:rPr>
          <w:rFonts w:cstheme="minorHAnsi"/>
          <w:b/>
          <w:sz w:val="24"/>
          <w:szCs w:val="24"/>
        </w:rPr>
        <w:t>2</w:t>
      </w:r>
    </w:p>
    <w:p w14:paraId="50F31E7B" w14:textId="77777777" w:rsidR="00B16CC7" w:rsidRDefault="00B16CC7" w:rsidP="00B16CC7">
      <w:pPr>
        <w:pStyle w:val="PargrafodaLista"/>
        <w:spacing w:after="0" w:line="240" w:lineRule="auto"/>
        <w:rPr>
          <w:rFonts w:cstheme="minorHAnsi"/>
          <w:b/>
          <w:sz w:val="24"/>
          <w:szCs w:val="24"/>
        </w:rPr>
      </w:pPr>
    </w:p>
    <w:p w14:paraId="72D60676" w14:textId="42AD0741" w:rsidR="00DB1CA1" w:rsidRDefault="00DB1CA1" w:rsidP="00B16CC7">
      <w:pPr>
        <w:pStyle w:val="PargrafodaLista"/>
        <w:numPr>
          <w:ilvl w:val="0"/>
          <w:numId w:val="16"/>
        </w:numPr>
        <w:spacing w:after="0" w:line="240" w:lineRule="auto"/>
        <w:rPr>
          <w:rFonts w:cstheme="minorHAnsi"/>
          <w:b/>
          <w:sz w:val="24"/>
          <w:szCs w:val="24"/>
        </w:rPr>
      </w:pPr>
      <w:r>
        <w:rPr>
          <w:rFonts w:cstheme="minorHAnsi"/>
          <w:b/>
          <w:sz w:val="24"/>
          <w:szCs w:val="24"/>
        </w:rPr>
        <w:t>OBJETIVOS</w:t>
      </w:r>
      <w:r w:rsidR="00D03A32">
        <w:rPr>
          <w:rFonts w:cstheme="minorHAnsi"/>
          <w:b/>
          <w:sz w:val="24"/>
          <w:szCs w:val="24"/>
        </w:rPr>
        <w:tab/>
      </w:r>
      <w:r w:rsidR="00D03A32">
        <w:rPr>
          <w:rFonts w:cstheme="minorHAnsi"/>
          <w:b/>
          <w:sz w:val="24"/>
          <w:szCs w:val="24"/>
        </w:rPr>
        <w:tab/>
      </w:r>
      <w:r w:rsidR="00D03A32">
        <w:rPr>
          <w:rFonts w:cstheme="minorHAnsi"/>
          <w:b/>
          <w:sz w:val="24"/>
          <w:szCs w:val="24"/>
        </w:rPr>
        <w:tab/>
      </w:r>
      <w:r w:rsidR="00D03A32">
        <w:rPr>
          <w:rFonts w:cstheme="minorHAnsi"/>
          <w:b/>
          <w:sz w:val="24"/>
          <w:szCs w:val="24"/>
        </w:rPr>
        <w:tab/>
      </w:r>
      <w:r w:rsidR="00D03A32">
        <w:rPr>
          <w:rFonts w:cstheme="minorHAnsi"/>
          <w:b/>
          <w:sz w:val="24"/>
          <w:szCs w:val="24"/>
        </w:rPr>
        <w:tab/>
      </w:r>
      <w:r w:rsidR="00D03A32">
        <w:rPr>
          <w:rFonts w:cstheme="minorHAnsi"/>
          <w:b/>
          <w:sz w:val="24"/>
          <w:szCs w:val="24"/>
        </w:rPr>
        <w:tab/>
      </w:r>
      <w:r w:rsidR="00D03A32">
        <w:rPr>
          <w:rFonts w:cstheme="minorHAnsi"/>
          <w:b/>
          <w:sz w:val="24"/>
          <w:szCs w:val="24"/>
        </w:rPr>
        <w:tab/>
      </w:r>
      <w:r w:rsidR="00D03A32">
        <w:rPr>
          <w:rFonts w:cstheme="minorHAnsi"/>
          <w:b/>
          <w:sz w:val="24"/>
          <w:szCs w:val="24"/>
        </w:rPr>
        <w:tab/>
      </w:r>
      <w:r w:rsidR="00D03A32">
        <w:rPr>
          <w:rFonts w:cstheme="minorHAnsi"/>
          <w:b/>
          <w:sz w:val="24"/>
          <w:szCs w:val="24"/>
        </w:rPr>
        <w:tab/>
      </w:r>
      <w:r w:rsidR="00055024">
        <w:rPr>
          <w:rFonts w:cstheme="minorHAnsi"/>
          <w:b/>
          <w:sz w:val="24"/>
          <w:szCs w:val="24"/>
        </w:rPr>
        <w:t xml:space="preserve"> </w:t>
      </w:r>
      <w:r w:rsidR="00D03A32">
        <w:rPr>
          <w:rFonts w:cstheme="minorHAnsi"/>
          <w:b/>
          <w:sz w:val="24"/>
          <w:szCs w:val="24"/>
        </w:rPr>
        <w:t>3</w:t>
      </w:r>
    </w:p>
    <w:p w14:paraId="07A12315" w14:textId="77777777" w:rsidR="00B16CC7" w:rsidRPr="00B16CC7" w:rsidRDefault="00B16CC7" w:rsidP="00B16CC7">
      <w:pPr>
        <w:pStyle w:val="PargrafodaLista"/>
        <w:spacing w:after="0" w:line="240" w:lineRule="auto"/>
        <w:rPr>
          <w:rFonts w:cstheme="minorHAnsi"/>
          <w:b/>
          <w:sz w:val="24"/>
          <w:szCs w:val="24"/>
        </w:rPr>
      </w:pPr>
    </w:p>
    <w:p w14:paraId="269FB035" w14:textId="29C695F2" w:rsidR="00DB1CA1" w:rsidRDefault="00DB1CA1" w:rsidP="00B16CC7">
      <w:pPr>
        <w:pStyle w:val="PargrafodaLista"/>
        <w:numPr>
          <w:ilvl w:val="0"/>
          <w:numId w:val="16"/>
        </w:numPr>
        <w:spacing w:after="0" w:line="240" w:lineRule="auto"/>
        <w:rPr>
          <w:rFonts w:cstheme="minorHAnsi"/>
          <w:b/>
          <w:sz w:val="24"/>
          <w:szCs w:val="24"/>
        </w:rPr>
      </w:pPr>
      <w:r>
        <w:rPr>
          <w:rFonts w:cstheme="minorHAnsi"/>
          <w:b/>
          <w:sz w:val="24"/>
          <w:szCs w:val="24"/>
        </w:rPr>
        <w:t>FONTE</w:t>
      </w:r>
      <w:r w:rsidR="00C62552">
        <w:rPr>
          <w:rFonts w:cstheme="minorHAnsi"/>
          <w:b/>
          <w:sz w:val="24"/>
          <w:szCs w:val="24"/>
        </w:rPr>
        <w:t>S</w:t>
      </w:r>
      <w:r w:rsidR="00FB59B4">
        <w:rPr>
          <w:rFonts w:cstheme="minorHAnsi"/>
          <w:b/>
          <w:sz w:val="24"/>
          <w:szCs w:val="24"/>
        </w:rPr>
        <w:t xml:space="preserve">                     </w:t>
      </w:r>
      <w:r w:rsidR="00D03A32">
        <w:rPr>
          <w:rFonts w:cstheme="minorHAnsi"/>
          <w:b/>
          <w:sz w:val="24"/>
          <w:szCs w:val="24"/>
        </w:rPr>
        <w:tab/>
      </w:r>
      <w:r w:rsidR="00D03A32">
        <w:rPr>
          <w:rFonts w:cstheme="minorHAnsi"/>
          <w:b/>
          <w:sz w:val="24"/>
          <w:szCs w:val="24"/>
        </w:rPr>
        <w:tab/>
      </w:r>
      <w:r w:rsidR="00D03A32">
        <w:rPr>
          <w:rFonts w:cstheme="minorHAnsi"/>
          <w:b/>
          <w:sz w:val="24"/>
          <w:szCs w:val="24"/>
        </w:rPr>
        <w:tab/>
      </w:r>
      <w:r w:rsidR="00D03A32">
        <w:rPr>
          <w:rFonts w:cstheme="minorHAnsi"/>
          <w:b/>
          <w:sz w:val="24"/>
          <w:szCs w:val="24"/>
        </w:rPr>
        <w:tab/>
      </w:r>
      <w:r w:rsidR="00684E21">
        <w:rPr>
          <w:rFonts w:cstheme="minorHAnsi"/>
          <w:b/>
          <w:sz w:val="24"/>
          <w:szCs w:val="24"/>
        </w:rPr>
        <w:tab/>
      </w:r>
      <w:r w:rsidR="00684E21">
        <w:rPr>
          <w:rFonts w:cstheme="minorHAnsi"/>
          <w:b/>
          <w:sz w:val="24"/>
          <w:szCs w:val="24"/>
        </w:rPr>
        <w:tab/>
      </w:r>
      <w:r w:rsidR="00D03A32">
        <w:rPr>
          <w:rFonts w:cstheme="minorHAnsi"/>
          <w:b/>
          <w:sz w:val="24"/>
          <w:szCs w:val="24"/>
        </w:rPr>
        <w:tab/>
      </w:r>
      <w:r w:rsidR="00D03A32">
        <w:rPr>
          <w:rFonts w:cstheme="minorHAnsi"/>
          <w:b/>
          <w:sz w:val="24"/>
          <w:szCs w:val="24"/>
        </w:rPr>
        <w:tab/>
      </w:r>
      <w:r w:rsidR="00055024">
        <w:rPr>
          <w:rFonts w:cstheme="minorHAnsi"/>
          <w:b/>
          <w:sz w:val="24"/>
          <w:szCs w:val="24"/>
        </w:rPr>
        <w:t xml:space="preserve"> </w:t>
      </w:r>
      <w:r w:rsidR="00D03A32">
        <w:rPr>
          <w:rFonts w:cstheme="minorHAnsi"/>
          <w:b/>
          <w:sz w:val="24"/>
          <w:szCs w:val="24"/>
        </w:rPr>
        <w:t>3</w:t>
      </w:r>
    </w:p>
    <w:p w14:paraId="2CE93866" w14:textId="77777777" w:rsidR="00B16CC7" w:rsidRDefault="00B16CC7" w:rsidP="00B16CC7">
      <w:pPr>
        <w:pStyle w:val="PargrafodaLista"/>
        <w:spacing w:after="0" w:line="240" w:lineRule="auto"/>
        <w:rPr>
          <w:rFonts w:cstheme="minorHAnsi"/>
          <w:b/>
          <w:sz w:val="24"/>
          <w:szCs w:val="24"/>
        </w:rPr>
      </w:pPr>
    </w:p>
    <w:p w14:paraId="0B517019" w14:textId="74BBDFE9" w:rsidR="00DB1CA1" w:rsidRDefault="00C778AA" w:rsidP="00B16CC7">
      <w:pPr>
        <w:pStyle w:val="PargrafodaLista"/>
        <w:numPr>
          <w:ilvl w:val="0"/>
          <w:numId w:val="16"/>
        </w:numPr>
        <w:spacing w:after="0" w:line="240" w:lineRule="auto"/>
        <w:rPr>
          <w:rFonts w:cstheme="minorHAnsi"/>
          <w:b/>
          <w:sz w:val="24"/>
          <w:szCs w:val="24"/>
        </w:rPr>
      </w:pPr>
      <w:r>
        <w:rPr>
          <w:rFonts w:cstheme="minorHAnsi"/>
          <w:b/>
          <w:sz w:val="24"/>
          <w:szCs w:val="24"/>
        </w:rPr>
        <w:t>NOVA LEI DE LICITAÇÕES</w:t>
      </w:r>
      <w:r w:rsidR="00C62552">
        <w:rPr>
          <w:rFonts w:cstheme="minorHAnsi"/>
          <w:b/>
          <w:sz w:val="24"/>
          <w:szCs w:val="24"/>
        </w:rPr>
        <w:t xml:space="preserve"> E CONTRATOS ADMINISTRATIVOS</w:t>
      </w:r>
      <w:r>
        <w:rPr>
          <w:rFonts w:cstheme="minorHAnsi"/>
          <w:b/>
          <w:sz w:val="24"/>
          <w:szCs w:val="24"/>
        </w:rPr>
        <w:t xml:space="preserve">        </w:t>
      </w:r>
      <w:r>
        <w:rPr>
          <w:rFonts w:cstheme="minorHAnsi"/>
          <w:b/>
          <w:sz w:val="24"/>
          <w:szCs w:val="24"/>
        </w:rPr>
        <w:tab/>
      </w:r>
      <w:r w:rsidR="001F21A1">
        <w:rPr>
          <w:rFonts w:cstheme="minorHAnsi"/>
          <w:b/>
          <w:sz w:val="24"/>
          <w:szCs w:val="24"/>
        </w:rPr>
        <w:t xml:space="preserve">    </w:t>
      </w:r>
      <w:r>
        <w:rPr>
          <w:rFonts w:cstheme="minorHAnsi"/>
          <w:b/>
          <w:sz w:val="24"/>
          <w:szCs w:val="24"/>
        </w:rPr>
        <w:t xml:space="preserve">        </w:t>
      </w:r>
      <w:r w:rsidR="00055024">
        <w:rPr>
          <w:rFonts w:cstheme="minorHAnsi"/>
          <w:b/>
          <w:sz w:val="24"/>
          <w:szCs w:val="24"/>
        </w:rPr>
        <w:t xml:space="preserve"> </w:t>
      </w:r>
      <w:r w:rsidR="00B52ED9">
        <w:rPr>
          <w:rFonts w:cstheme="minorHAnsi"/>
          <w:b/>
          <w:sz w:val="24"/>
          <w:szCs w:val="24"/>
        </w:rPr>
        <w:t xml:space="preserve"> </w:t>
      </w:r>
      <w:r w:rsidR="00D03A32">
        <w:rPr>
          <w:rFonts w:cstheme="minorHAnsi"/>
          <w:b/>
          <w:sz w:val="24"/>
          <w:szCs w:val="24"/>
        </w:rPr>
        <w:t>4</w:t>
      </w:r>
      <w:r w:rsidR="00BC132B">
        <w:rPr>
          <w:rFonts w:cstheme="minorHAnsi"/>
          <w:b/>
          <w:sz w:val="24"/>
          <w:szCs w:val="24"/>
        </w:rPr>
        <w:t>/5</w:t>
      </w:r>
    </w:p>
    <w:p w14:paraId="58421362" w14:textId="77777777" w:rsidR="00B16CC7" w:rsidRPr="00B16CC7" w:rsidRDefault="00B16CC7" w:rsidP="00B16CC7">
      <w:pPr>
        <w:pStyle w:val="PargrafodaLista"/>
        <w:spacing w:after="0" w:line="240" w:lineRule="auto"/>
        <w:rPr>
          <w:rFonts w:cstheme="minorHAnsi"/>
          <w:b/>
          <w:sz w:val="24"/>
          <w:szCs w:val="24"/>
        </w:rPr>
      </w:pPr>
    </w:p>
    <w:p w14:paraId="7C56D834" w14:textId="67E8E305" w:rsidR="00DB1CA1" w:rsidRDefault="00C50AFB" w:rsidP="00B16CC7">
      <w:pPr>
        <w:pStyle w:val="PargrafodaLista"/>
        <w:numPr>
          <w:ilvl w:val="0"/>
          <w:numId w:val="16"/>
        </w:numPr>
        <w:spacing w:after="0" w:line="240" w:lineRule="auto"/>
        <w:rPr>
          <w:rFonts w:cstheme="minorHAnsi"/>
          <w:b/>
          <w:sz w:val="24"/>
          <w:szCs w:val="24"/>
        </w:rPr>
      </w:pPr>
      <w:r>
        <w:rPr>
          <w:rFonts w:cstheme="minorHAnsi"/>
          <w:b/>
          <w:sz w:val="24"/>
          <w:szCs w:val="24"/>
        </w:rPr>
        <w:t>AJUSTES ANALISADOS POR AMOSTRAGEM</w:t>
      </w:r>
      <w:r w:rsidR="001F21A1">
        <w:rPr>
          <w:rFonts w:cstheme="minorHAnsi"/>
          <w:b/>
          <w:sz w:val="24"/>
          <w:szCs w:val="24"/>
        </w:rPr>
        <w:t xml:space="preserve">             </w:t>
      </w:r>
      <w:r w:rsidR="00D03A32">
        <w:rPr>
          <w:rFonts w:cstheme="minorHAnsi"/>
          <w:b/>
          <w:sz w:val="24"/>
          <w:szCs w:val="24"/>
        </w:rPr>
        <w:tab/>
      </w:r>
      <w:r w:rsidR="00D03A32">
        <w:rPr>
          <w:rFonts w:cstheme="minorHAnsi"/>
          <w:b/>
          <w:sz w:val="24"/>
          <w:szCs w:val="24"/>
        </w:rPr>
        <w:tab/>
      </w:r>
      <w:r w:rsidR="00D03A32">
        <w:rPr>
          <w:rFonts w:cstheme="minorHAnsi"/>
          <w:b/>
          <w:sz w:val="24"/>
          <w:szCs w:val="24"/>
        </w:rPr>
        <w:tab/>
      </w:r>
      <w:r w:rsidR="00B52ED9">
        <w:rPr>
          <w:rFonts w:cstheme="minorHAnsi"/>
          <w:b/>
          <w:sz w:val="24"/>
          <w:szCs w:val="24"/>
        </w:rPr>
        <w:t xml:space="preserve"> </w:t>
      </w:r>
      <w:r w:rsidR="00BC132B">
        <w:rPr>
          <w:rFonts w:cstheme="minorHAnsi"/>
          <w:b/>
          <w:sz w:val="24"/>
          <w:szCs w:val="24"/>
        </w:rPr>
        <w:t>6/1</w:t>
      </w:r>
      <w:r w:rsidR="001F251B">
        <w:rPr>
          <w:rFonts w:cstheme="minorHAnsi"/>
          <w:b/>
          <w:sz w:val="24"/>
          <w:szCs w:val="24"/>
        </w:rPr>
        <w:t>2</w:t>
      </w:r>
    </w:p>
    <w:p w14:paraId="2A442FAD" w14:textId="77777777" w:rsidR="006928EA" w:rsidRPr="006928EA" w:rsidRDefault="006928EA" w:rsidP="006928EA">
      <w:pPr>
        <w:pStyle w:val="PargrafodaLista"/>
        <w:rPr>
          <w:rFonts w:cstheme="minorHAnsi"/>
          <w:b/>
          <w:sz w:val="24"/>
          <w:szCs w:val="24"/>
        </w:rPr>
      </w:pPr>
    </w:p>
    <w:p w14:paraId="4DA24994" w14:textId="1376706F" w:rsidR="00D03A32" w:rsidRDefault="00D03A32" w:rsidP="00D03A32">
      <w:pPr>
        <w:pStyle w:val="PargrafodaLista"/>
        <w:numPr>
          <w:ilvl w:val="0"/>
          <w:numId w:val="16"/>
        </w:numPr>
        <w:spacing w:after="0" w:line="240" w:lineRule="auto"/>
        <w:rPr>
          <w:rFonts w:cstheme="minorHAnsi"/>
          <w:b/>
          <w:sz w:val="24"/>
          <w:szCs w:val="24"/>
        </w:rPr>
      </w:pPr>
      <w:r>
        <w:rPr>
          <w:rFonts w:cstheme="minorHAnsi"/>
          <w:b/>
          <w:sz w:val="24"/>
          <w:szCs w:val="24"/>
        </w:rPr>
        <w:t>CONCLUSÃO</w:t>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sidR="00B52ED9">
        <w:rPr>
          <w:rFonts w:cstheme="minorHAnsi"/>
          <w:b/>
          <w:sz w:val="24"/>
          <w:szCs w:val="24"/>
        </w:rPr>
        <w:t xml:space="preserve"> </w:t>
      </w:r>
      <w:r w:rsidR="0070631C">
        <w:rPr>
          <w:rFonts w:cstheme="minorHAnsi"/>
          <w:b/>
          <w:sz w:val="24"/>
          <w:szCs w:val="24"/>
        </w:rPr>
        <w:t>1</w:t>
      </w:r>
      <w:r w:rsidR="001F251B">
        <w:rPr>
          <w:rFonts w:cstheme="minorHAnsi"/>
          <w:b/>
          <w:sz w:val="24"/>
          <w:szCs w:val="24"/>
        </w:rPr>
        <w:t>3</w:t>
      </w:r>
      <w:r w:rsidR="00F14F8E">
        <w:rPr>
          <w:rFonts w:cstheme="minorHAnsi"/>
          <w:b/>
          <w:sz w:val="24"/>
          <w:szCs w:val="24"/>
        </w:rPr>
        <w:t>/1</w:t>
      </w:r>
      <w:r w:rsidR="001F251B">
        <w:rPr>
          <w:rFonts w:cstheme="minorHAnsi"/>
          <w:b/>
          <w:sz w:val="24"/>
          <w:szCs w:val="24"/>
        </w:rPr>
        <w:t>4</w:t>
      </w:r>
    </w:p>
    <w:p w14:paraId="7D246F33" w14:textId="77777777" w:rsidR="00D03A32" w:rsidRPr="00D03A32" w:rsidRDefault="00D03A32" w:rsidP="00D03A32">
      <w:pPr>
        <w:pStyle w:val="PargrafodaLista"/>
        <w:rPr>
          <w:rFonts w:cstheme="minorHAnsi"/>
          <w:b/>
          <w:sz w:val="24"/>
          <w:szCs w:val="24"/>
        </w:rPr>
      </w:pPr>
    </w:p>
    <w:p w14:paraId="6D3667EF" w14:textId="185318D2" w:rsidR="00D03A32" w:rsidRDefault="00D03A32" w:rsidP="00D03A32">
      <w:pPr>
        <w:pStyle w:val="PargrafodaLista"/>
        <w:numPr>
          <w:ilvl w:val="0"/>
          <w:numId w:val="16"/>
        </w:numPr>
        <w:spacing w:after="0" w:line="240" w:lineRule="auto"/>
        <w:rPr>
          <w:rFonts w:cstheme="minorHAnsi"/>
          <w:b/>
          <w:sz w:val="24"/>
          <w:szCs w:val="24"/>
        </w:rPr>
      </w:pPr>
      <w:r>
        <w:rPr>
          <w:rFonts w:cstheme="minorHAnsi"/>
          <w:b/>
          <w:sz w:val="24"/>
          <w:szCs w:val="24"/>
        </w:rPr>
        <w:t>CIÊNCIA DO PREFEITO</w:t>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sidR="00B52ED9">
        <w:rPr>
          <w:rFonts w:cstheme="minorHAnsi"/>
          <w:b/>
          <w:sz w:val="24"/>
          <w:szCs w:val="24"/>
        </w:rPr>
        <w:t xml:space="preserve"> </w:t>
      </w:r>
      <w:r w:rsidR="00BC132B">
        <w:rPr>
          <w:rFonts w:cstheme="minorHAnsi"/>
          <w:b/>
          <w:sz w:val="24"/>
          <w:szCs w:val="24"/>
        </w:rPr>
        <w:t>1</w:t>
      </w:r>
      <w:r w:rsidR="001F251B">
        <w:rPr>
          <w:rFonts w:cstheme="minorHAnsi"/>
          <w:b/>
          <w:sz w:val="24"/>
          <w:szCs w:val="24"/>
        </w:rPr>
        <w:t>5</w:t>
      </w:r>
    </w:p>
    <w:p w14:paraId="517B0E45" w14:textId="77777777" w:rsidR="00D43B72" w:rsidRPr="00D43B72" w:rsidRDefault="00D43B72" w:rsidP="00D43B72">
      <w:pPr>
        <w:pStyle w:val="PargrafodaLista"/>
        <w:rPr>
          <w:rFonts w:cstheme="minorHAnsi"/>
          <w:b/>
          <w:sz w:val="24"/>
          <w:szCs w:val="24"/>
        </w:rPr>
      </w:pPr>
    </w:p>
    <w:p w14:paraId="00477C60" w14:textId="77777777" w:rsidR="00D43B72" w:rsidRDefault="00D43B72" w:rsidP="00D43B72">
      <w:pPr>
        <w:spacing w:after="0" w:line="240" w:lineRule="auto"/>
        <w:rPr>
          <w:rFonts w:cstheme="minorHAnsi"/>
          <w:b/>
          <w:sz w:val="24"/>
          <w:szCs w:val="24"/>
        </w:rPr>
      </w:pPr>
    </w:p>
    <w:p w14:paraId="3B86D847" w14:textId="77777777" w:rsidR="00D43B72" w:rsidRDefault="00D43B72" w:rsidP="00D43B72">
      <w:pPr>
        <w:spacing w:after="0" w:line="240" w:lineRule="auto"/>
        <w:rPr>
          <w:rFonts w:cstheme="minorHAnsi"/>
          <w:b/>
          <w:sz w:val="24"/>
          <w:szCs w:val="24"/>
        </w:rPr>
      </w:pPr>
    </w:p>
    <w:p w14:paraId="3F23FB07" w14:textId="77777777" w:rsidR="00D43B72" w:rsidRDefault="00D43B72" w:rsidP="00D43B72">
      <w:pPr>
        <w:spacing w:after="0" w:line="240" w:lineRule="auto"/>
        <w:rPr>
          <w:rFonts w:cstheme="minorHAnsi"/>
          <w:b/>
          <w:sz w:val="24"/>
          <w:szCs w:val="24"/>
        </w:rPr>
      </w:pPr>
    </w:p>
    <w:p w14:paraId="62621036" w14:textId="77777777" w:rsidR="00D43B72" w:rsidRDefault="00D43B72" w:rsidP="00D43B72">
      <w:pPr>
        <w:spacing w:after="0" w:line="240" w:lineRule="auto"/>
        <w:rPr>
          <w:rFonts w:cstheme="minorHAnsi"/>
          <w:b/>
          <w:sz w:val="24"/>
          <w:szCs w:val="24"/>
        </w:rPr>
      </w:pPr>
    </w:p>
    <w:p w14:paraId="6714CB32" w14:textId="77777777" w:rsidR="00D43B72" w:rsidRDefault="00D43B72" w:rsidP="00D43B72">
      <w:pPr>
        <w:spacing w:after="0" w:line="240" w:lineRule="auto"/>
        <w:rPr>
          <w:rFonts w:cstheme="minorHAnsi"/>
          <w:b/>
          <w:sz w:val="24"/>
          <w:szCs w:val="24"/>
        </w:rPr>
      </w:pPr>
    </w:p>
    <w:p w14:paraId="23C4265E" w14:textId="77777777" w:rsidR="00D43B72" w:rsidRDefault="00D43B72" w:rsidP="00D43B72">
      <w:pPr>
        <w:spacing w:after="0" w:line="240" w:lineRule="auto"/>
        <w:rPr>
          <w:rFonts w:cstheme="minorHAnsi"/>
          <w:b/>
          <w:sz w:val="24"/>
          <w:szCs w:val="24"/>
        </w:rPr>
      </w:pPr>
    </w:p>
    <w:p w14:paraId="37009886" w14:textId="77777777" w:rsidR="00D43B72" w:rsidRDefault="00D43B72" w:rsidP="00D43B72">
      <w:pPr>
        <w:spacing w:after="0" w:line="240" w:lineRule="auto"/>
        <w:rPr>
          <w:rFonts w:cstheme="minorHAnsi"/>
          <w:b/>
          <w:sz w:val="24"/>
          <w:szCs w:val="24"/>
        </w:rPr>
      </w:pPr>
    </w:p>
    <w:p w14:paraId="2CE8253F" w14:textId="77777777" w:rsidR="00D43B72" w:rsidRDefault="00D43B72" w:rsidP="00D43B72">
      <w:pPr>
        <w:spacing w:after="0" w:line="240" w:lineRule="auto"/>
        <w:rPr>
          <w:rFonts w:cstheme="minorHAnsi"/>
          <w:b/>
          <w:sz w:val="24"/>
          <w:szCs w:val="24"/>
        </w:rPr>
      </w:pPr>
    </w:p>
    <w:p w14:paraId="60E9B02F" w14:textId="77777777" w:rsidR="00D43B72" w:rsidRDefault="00D43B72" w:rsidP="00D43B72">
      <w:pPr>
        <w:spacing w:after="0" w:line="240" w:lineRule="auto"/>
        <w:rPr>
          <w:rFonts w:cstheme="minorHAnsi"/>
          <w:b/>
          <w:sz w:val="24"/>
          <w:szCs w:val="24"/>
        </w:rPr>
      </w:pPr>
    </w:p>
    <w:p w14:paraId="4E3C117D" w14:textId="77777777" w:rsidR="001F21A1" w:rsidRDefault="001F21A1" w:rsidP="00D43B72">
      <w:pPr>
        <w:spacing w:after="0" w:line="240" w:lineRule="auto"/>
        <w:rPr>
          <w:rFonts w:cstheme="minorHAnsi"/>
          <w:b/>
          <w:sz w:val="24"/>
          <w:szCs w:val="24"/>
        </w:rPr>
      </w:pPr>
    </w:p>
    <w:p w14:paraId="7177C791" w14:textId="77777777" w:rsidR="001F21A1" w:rsidRDefault="001F21A1" w:rsidP="00D43B72">
      <w:pPr>
        <w:spacing w:after="0" w:line="240" w:lineRule="auto"/>
        <w:rPr>
          <w:rFonts w:cstheme="minorHAnsi"/>
          <w:b/>
          <w:sz w:val="24"/>
          <w:szCs w:val="24"/>
        </w:rPr>
      </w:pPr>
    </w:p>
    <w:p w14:paraId="1B2FF9BE" w14:textId="77777777" w:rsidR="001F21A1" w:rsidRDefault="001F21A1" w:rsidP="00D43B72">
      <w:pPr>
        <w:spacing w:after="0" w:line="240" w:lineRule="auto"/>
        <w:rPr>
          <w:rFonts w:cstheme="minorHAnsi"/>
          <w:b/>
          <w:sz w:val="24"/>
          <w:szCs w:val="24"/>
        </w:rPr>
      </w:pPr>
    </w:p>
    <w:p w14:paraId="1A8CAF70" w14:textId="77777777" w:rsidR="001F21A1" w:rsidRDefault="001F21A1" w:rsidP="00D43B72">
      <w:pPr>
        <w:spacing w:after="0" w:line="240" w:lineRule="auto"/>
        <w:rPr>
          <w:rFonts w:cstheme="minorHAnsi"/>
          <w:b/>
          <w:sz w:val="24"/>
          <w:szCs w:val="24"/>
        </w:rPr>
      </w:pPr>
    </w:p>
    <w:p w14:paraId="0018F42A" w14:textId="77777777" w:rsidR="00D43B72" w:rsidRDefault="00D43B72" w:rsidP="00D43B72">
      <w:pPr>
        <w:spacing w:after="0" w:line="240" w:lineRule="auto"/>
        <w:rPr>
          <w:rFonts w:cstheme="minorHAnsi"/>
          <w:b/>
          <w:sz w:val="24"/>
          <w:szCs w:val="24"/>
        </w:rPr>
      </w:pPr>
    </w:p>
    <w:p w14:paraId="585B90C0" w14:textId="77777777" w:rsidR="00D43B72" w:rsidRDefault="00D43B72" w:rsidP="00D43B72">
      <w:pPr>
        <w:spacing w:after="0" w:line="240" w:lineRule="auto"/>
        <w:rPr>
          <w:rFonts w:cstheme="minorHAnsi"/>
          <w:b/>
          <w:sz w:val="24"/>
          <w:szCs w:val="24"/>
        </w:rPr>
      </w:pPr>
    </w:p>
    <w:p w14:paraId="28A99496" w14:textId="77777777" w:rsidR="003931EF" w:rsidRDefault="003931EF" w:rsidP="00D43B72">
      <w:pPr>
        <w:spacing w:after="0" w:line="240" w:lineRule="auto"/>
        <w:rPr>
          <w:rFonts w:cstheme="minorHAnsi"/>
          <w:b/>
          <w:sz w:val="24"/>
          <w:szCs w:val="24"/>
        </w:rPr>
      </w:pPr>
    </w:p>
    <w:p w14:paraId="4BCCF702" w14:textId="77777777" w:rsidR="00D43B72" w:rsidRDefault="00D43B72" w:rsidP="00D43B72">
      <w:pPr>
        <w:spacing w:after="0" w:line="240" w:lineRule="auto"/>
        <w:rPr>
          <w:rFonts w:cstheme="minorHAnsi"/>
          <w:b/>
          <w:sz w:val="24"/>
          <w:szCs w:val="24"/>
        </w:rPr>
      </w:pPr>
    </w:p>
    <w:p w14:paraId="112CE65D" w14:textId="77777777" w:rsidR="00D43B72" w:rsidRDefault="00D43B72" w:rsidP="00D43B72">
      <w:pPr>
        <w:spacing w:after="0" w:line="240" w:lineRule="auto"/>
        <w:rPr>
          <w:rFonts w:cstheme="minorHAnsi"/>
          <w:b/>
          <w:sz w:val="24"/>
          <w:szCs w:val="24"/>
        </w:rPr>
      </w:pPr>
    </w:p>
    <w:p w14:paraId="028E4113" w14:textId="77777777" w:rsidR="00D43B72" w:rsidRDefault="00D43B72" w:rsidP="00D43B72">
      <w:pPr>
        <w:spacing w:after="0" w:line="240" w:lineRule="auto"/>
        <w:rPr>
          <w:rFonts w:cstheme="minorHAnsi"/>
          <w:b/>
          <w:sz w:val="24"/>
          <w:szCs w:val="24"/>
        </w:rPr>
      </w:pPr>
    </w:p>
    <w:p w14:paraId="26632DBA" w14:textId="77777777" w:rsidR="00D43B72" w:rsidRDefault="00D43B72" w:rsidP="00D43B72">
      <w:pPr>
        <w:spacing w:after="0" w:line="240" w:lineRule="auto"/>
        <w:rPr>
          <w:rFonts w:cstheme="minorHAnsi"/>
          <w:b/>
          <w:sz w:val="24"/>
          <w:szCs w:val="24"/>
        </w:rPr>
      </w:pPr>
    </w:p>
    <w:p w14:paraId="45DDF869" w14:textId="77777777" w:rsidR="00D43B72" w:rsidRDefault="00D43B72" w:rsidP="00D43B72">
      <w:pPr>
        <w:spacing w:after="0" w:line="240" w:lineRule="auto"/>
        <w:rPr>
          <w:rFonts w:cstheme="minorHAnsi"/>
          <w:b/>
          <w:sz w:val="24"/>
          <w:szCs w:val="24"/>
        </w:rPr>
      </w:pPr>
    </w:p>
    <w:p w14:paraId="6F8FBBB1" w14:textId="77777777" w:rsidR="00D43B72" w:rsidRDefault="00D43B72" w:rsidP="00D43B72">
      <w:pPr>
        <w:spacing w:after="0" w:line="240" w:lineRule="auto"/>
        <w:rPr>
          <w:rFonts w:cstheme="minorHAnsi"/>
          <w:b/>
          <w:sz w:val="24"/>
          <w:szCs w:val="24"/>
        </w:rPr>
      </w:pPr>
    </w:p>
    <w:p w14:paraId="19135825" w14:textId="77777777" w:rsidR="00B52ED9" w:rsidRDefault="00B52ED9" w:rsidP="00D43B72">
      <w:pPr>
        <w:spacing w:after="0" w:line="240" w:lineRule="auto"/>
        <w:rPr>
          <w:rFonts w:cstheme="minorHAnsi"/>
          <w:b/>
          <w:sz w:val="24"/>
          <w:szCs w:val="24"/>
        </w:rPr>
      </w:pPr>
    </w:p>
    <w:p w14:paraId="4AB0330E" w14:textId="77777777" w:rsidR="00B52ED9" w:rsidRDefault="00B52ED9" w:rsidP="00D43B72">
      <w:pPr>
        <w:spacing w:after="0" w:line="240" w:lineRule="auto"/>
        <w:rPr>
          <w:rFonts w:cstheme="minorHAnsi"/>
          <w:b/>
          <w:sz w:val="24"/>
          <w:szCs w:val="24"/>
        </w:rPr>
      </w:pPr>
    </w:p>
    <w:p w14:paraId="37AF73F6" w14:textId="64A3726E" w:rsidR="007A2555" w:rsidRPr="00D43B72" w:rsidRDefault="00456152" w:rsidP="00D43B72">
      <w:pPr>
        <w:spacing w:after="0" w:line="240" w:lineRule="auto"/>
        <w:rPr>
          <w:rFonts w:cstheme="minorHAnsi"/>
          <w:b/>
          <w:sz w:val="24"/>
          <w:szCs w:val="24"/>
        </w:rPr>
      </w:pPr>
      <w:r w:rsidRPr="00F95966">
        <w:rPr>
          <w:noProof/>
          <w:lang w:eastAsia="pt-BR"/>
        </w:rPr>
        <w:lastRenderedPageBreak/>
        <mc:AlternateContent>
          <mc:Choice Requires="wps">
            <w:drawing>
              <wp:anchor distT="0" distB="0" distL="114300" distR="114300" simplePos="0" relativeHeight="251773952" behindDoc="0" locked="0" layoutInCell="1" allowOverlap="1" wp14:anchorId="4B5D700A" wp14:editId="13943DD4">
                <wp:simplePos x="0" y="0"/>
                <wp:positionH relativeFrom="column">
                  <wp:posOffset>-313006</wp:posOffset>
                </wp:positionH>
                <wp:positionV relativeFrom="paragraph">
                  <wp:posOffset>192502</wp:posOffset>
                </wp:positionV>
                <wp:extent cx="3235130" cy="1251585"/>
                <wp:effectExtent l="0" t="0" r="3810" b="5715"/>
                <wp:wrapNone/>
                <wp:docPr id="56" name="Caixa de texto 56"/>
                <wp:cNvGraphicFramePr/>
                <a:graphic xmlns:a="http://schemas.openxmlformats.org/drawingml/2006/main">
                  <a:graphicData uri="http://schemas.microsoft.com/office/word/2010/wordprocessingShape">
                    <wps:wsp>
                      <wps:cNvSpPr txBox="1"/>
                      <wps:spPr>
                        <a:xfrm>
                          <a:off x="0" y="0"/>
                          <a:ext cx="3235130" cy="1251585"/>
                        </a:xfrm>
                        <a:prstGeom prst="rect">
                          <a:avLst/>
                        </a:prstGeom>
                        <a:solidFill>
                          <a:schemeClr val="bg1">
                            <a:lumMod val="75000"/>
                            <a:alpha val="10000"/>
                          </a:schemeClr>
                        </a:solidFill>
                        <a:ln w="25400" cap="rnd" cmpd="thickThin">
                          <a:noFill/>
                        </a:ln>
                        <a:effectLst/>
                      </wps:spPr>
                      <wps:txbx>
                        <w:txbxContent>
                          <w:p w14:paraId="44511306" w14:textId="0B9F4879" w:rsidR="00271978" w:rsidRPr="00C62552" w:rsidRDefault="00271978" w:rsidP="00C62552">
                            <w:pPr>
                              <w:pStyle w:val="PargrafodaLista"/>
                              <w:numPr>
                                <w:ilvl w:val="0"/>
                                <w:numId w:val="24"/>
                              </w:numPr>
                              <w:spacing w:after="0" w:line="240" w:lineRule="auto"/>
                              <w:rPr>
                                <w:b/>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62552">
                              <w:rPr>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CONTROLE INTERNO</w:t>
                            </w:r>
                          </w:p>
                          <w:p w14:paraId="75539B41" w14:textId="77777777" w:rsidR="00271978" w:rsidRPr="00767FA2" w:rsidRDefault="00271978" w:rsidP="00C62552">
                            <w:pPr>
                              <w:spacing w:after="0" w:line="240" w:lineRule="auto"/>
                              <w:jc w:val="both"/>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B5D700A" id="_x0000_t202" coordsize="21600,21600" o:spt="202" path="m,l,21600r21600,l21600,xe">
                <v:stroke joinstyle="miter"/>
                <v:path gradientshapeok="t" o:connecttype="rect"/>
              </v:shapetype>
              <v:shape id="Caixa de texto 56" o:spid="_x0000_s1026" type="#_x0000_t202" style="position:absolute;margin-left:-24.65pt;margin-top:15.15pt;width:254.75pt;height:98.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" fillcolor="#bfbfbf [2412]" stroked="f" strokeweight="2pt">
                <v:fill opacity="6682f"/>
                <v:stroke linestyle="thickThin" endcap="round"/>
                <v:textbox>
                  <w:txbxContent>
                    <w:p w14:paraId="44511306" w14:textId="0B9F4879" w:rsidR="00271978" w:rsidRPr="00C62552" w:rsidRDefault="00271978" w:rsidP="00C62552">
                      <w:pPr>
                        <w:pStyle w:val="PargrafodaLista"/>
                        <w:numPr>
                          <w:ilvl w:val="0"/>
                          <w:numId w:val="24"/>
                        </w:numPr>
                        <w:spacing w:after="0" w:line="240" w:lineRule="auto"/>
                        <w:rPr>
                          <w:b/>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62552">
                        <w:rPr>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CONTROLE INTERNO</w:t>
                      </w:r>
                    </w:p>
                    <w:p w14:paraId="75539B41" w14:textId="77777777" w:rsidR="00271978" w:rsidRPr="00767FA2" w:rsidRDefault="00271978" w:rsidP="00C62552">
                      <w:pPr>
                        <w:spacing w:after="0" w:line="240" w:lineRule="auto"/>
                        <w:jc w:val="both"/>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p>
    <w:p w14:paraId="4D4946B9" w14:textId="11C485E4" w:rsidR="001F66CE" w:rsidRPr="001F66CE" w:rsidRDefault="00F90ED7" w:rsidP="001F66CE">
      <w:pPr>
        <w:keepNext/>
        <w:framePr w:dropCap="drop" w:lines="3" w:wrap="around" w:vAnchor="text" w:hAnchor="text"/>
        <w:spacing w:after="0" w:line="805" w:lineRule="exact"/>
        <w:ind w:left="4678"/>
        <w:jc w:val="both"/>
        <w:textAlignment w:val="baseline"/>
        <w:rPr>
          <w:noProof/>
          <w:position w:val="-10"/>
          <w:sz w:val="110"/>
          <w:lang w:eastAsia="pt-BR"/>
        </w:rPr>
      </w:pPr>
      <w:r>
        <w:rPr>
          <w:noProof/>
          <w:position w:val="-10"/>
          <w:sz w:val="110"/>
          <w:lang w:eastAsia="pt-BR"/>
        </w:rPr>
        <w:t xml:space="preserve">  </w:t>
      </w:r>
      <w:r w:rsidR="001F66CE" w:rsidRPr="001F66CE">
        <w:rPr>
          <w:noProof/>
          <w:position w:val="-10"/>
          <w:sz w:val="110"/>
          <w:lang w:eastAsia="pt-BR"/>
        </w:rPr>
        <w:t>D</w:t>
      </w:r>
    </w:p>
    <w:p w14:paraId="0AD2ABF9" w14:textId="1684DB89" w:rsidR="00251FD8" w:rsidRDefault="00C62552" w:rsidP="00D43B72">
      <w:pPr>
        <w:spacing w:line="240" w:lineRule="auto"/>
        <w:ind w:left="4678"/>
        <w:jc w:val="both"/>
        <w:rPr>
          <w:rFonts w:cstheme="minorHAnsi"/>
        </w:rPr>
      </w:pPr>
      <w:r w:rsidRPr="00902C3A">
        <w:rPr>
          <w:rFonts w:cstheme="minorHAnsi"/>
          <w:noProof/>
          <w:lang w:eastAsia="pt-BR"/>
        </w:rPr>
        <w:drawing>
          <wp:anchor distT="0" distB="0" distL="114300" distR="114300" simplePos="0" relativeHeight="251834368" behindDoc="1" locked="0" layoutInCell="1" allowOverlap="1" wp14:anchorId="77A07AB2" wp14:editId="2E6C30F9">
            <wp:simplePos x="0" y="0"/>
            <wp:positionH relativeFrom="column">
              <wp:posOffset>937895</wp:posOffset>
            </wp:positionH>
            <wp:positionV relativeFrom="paragraph">
              <wp:posOffset>997487</wp:posOffset>
            </wp:positionV>
            <wp:extent cx="1532255" cy="1104265"/>
            <wp:effectExtent l="0" t="0" r="0" b="635"/>
            <wp:wrapTight wrapText="bothSides">
              <wp:wrapPolygon edited="0">
                <wp:start x="0" y="0"/>
                <wp:lineTo x="0" y="21240"/>
                <wp:lineTo x="21215" y="21240"/>
                <wp:lineTo x="21215" y="0"/>
                <wp:lineTo x="0" y="0"/>
              </wp:wrapPolygon>
            </wp:wrapTight>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2255" cy="1104265"/>
                    </a:xfrm>
                    <a:prstGeom prst="rect">
                      <a:avLst/>
                    </a:prstGeom>
                  </pic:spPr>
                </pic:pic>
              </a:graphicData>
            </a:graphic>
            <wp14:sizeRelH relativeFrom="margin">
              <wp14:pctWidth>0</wp14:pctWidth>
            </wp14:sizeRelH>
            <wp14:sizeRelV relativeFrom="margin">
              <wp14:pctHeight>0</wp14:pctHeight>
            </wp14:sizeRelV>
          </wp:anchor>
        </w:drawing>
      </w:r>
      <w:r w:rsidR="00251FD8">
        <w:rPr>
          <w:rFonts w:cstheme="minorHAnsi"/>
        </w:rPr>
        <w:t>ecorrente</w:t>
      </w:r>
      <w:r w:rsidR="00251FD8" w:rsidRPr="00F95966">
        <w:rPr>
          <w:rFonts w:cstheme="minorHAnsi"/>
        </w:rPr>
        <w:t xml:space="preserve"> da Constituição Federal, da Lei nº 4.320, de 1964 e da Lei nº 101, de 2000, a fiscalização exercida pela Administração Pública dar-se-á através de Sistema de Controle Interno, compreendendo instrumento hábil capaz de demonstrar a perfeita aplicação dos recursos públicos, notadamente em relação ao atingimento de metas, objetivando uma constante qualidade do gasto. Além de verificar também o cumprimento das legislações em geral.</w:t>
      </w:r>
    </w:p>
    <w:p w14:paraId="29312BD0" w14:textId="30513263" w:rsidR="001F66CE" w:rsidRDefault="001F66CE" w:rsidP="006E1632">
      <w:pPr>
        <w:spacing w:after="120" w:line="240" w:lineRule="auto"/>
        <w:jc w:val="both"/>
        <w:rPr>
          <w:rFonts w:cstheme="minorHAnsi"/>
        </w:rPr>
        <w:sectPr w:rsidR="001F66CE" w:rsidSect="006E0655">
          <w:headerReference w:type="even" r:id="rId10"/>
          <w:headerReference w:type="default" r:id="rId11"/>
          <w:footerReference w:type="default" r:id="rId12"/>
          <w:headerReference w:type="first" r:id="rId13"/>
          <w:type w:val="continuous"/>
          <w:pgSz w:w="11906" w:h="16838"/>
          <w:pgMar w:top="1417" w:right="1701" w:bottom="1417" w:left="1701" w:header="708" w:footer="589" w:gutter="0"/>
          <w:pgNumType w:start="0"/>
          <w:cols w:space="708"/>
          <w:titlePg/>
          <w:docGrid w:linePitch="360"/>
        </w:sectPr>
      </w:pPr>
    </w:p>
    <w:p w14:paraId="32BDD9DE" w14:textId="3B5123FE" w:rsidR="006E1632" w:rsidRDefault="00F90ED7" w:rsidP="00D43B72">
      <w:pPr>
        <w:spacing w:line="240" w:lineRule="auto"/>
        <w:jc w:val="both"/>
        <w:rPr>
          <w:rFonts w:cstheme="minorHAnsi"/>
        </w:rPr>
      </w:pPr>
      <w:r>
        <w:rPr>
          <w:rFonts w:cstheme="minorHAnsi"/>
        </w:rPr>
        <w:tab/>
      </w:r>
      <w:r w:rsidR="006E1632" w:rsidRPr="00F95966">
        <w:rPr>
          <w:rFonts w:cstheme="minorHAnsi"/>
        </w:rPr>
        <w:t>A Prefeitura do Município de São Bernardo do Campo delineou, através da Lei nº 6.662, de 19 de abril de 2018, atribuições de controle interno ao Departamento de Orçamento e Controladoria, órgão subordinado à Secretaria de Finanças.</w:t>
      </w:r>
    </w:p>
    <w:p w14:paraId="38DE2800" w14:textId="32DE9F8A" w:rsidR="006E1632" w:rsidRDefault="00F90ED7" w:rsidP="00D43B72">
      <w:pPr>
        <w:spacing w:line="240" w:lineRule="auto"/>
        <w:jc w:val="both"/>
        <w:rPr>
          <w:rFonts w:cstheme="minorHAnsi"/>
        </w:rPr>
      </w:pPr>
      <w:r>
        <w:rPr>
          <w:rFonts w:cstheme="minorHAnsi"/>
        </w:rPr>
        <w:tab/>
      </w:r>
      <w:r w:rsidR="006E1632" w:rsidRPr="00F95966">
        <w:rPr>
          <w:rFonts w:cstheme="minorHAnsi"/>
        </w:rPr>
        <w:t>Em que pese o fato da não existência formal da estrutura do Controle Interno antes da mencionada lei, cabe ressaltar que esta Prefeitura já desenvolvia algumas funções de controle, como por exemplo: a fiscalização de repasses ao Terceiro Setor no âmbito contábil-financeiro, de repasses para cobertura de despesas emergenciais a servidores públicos a título de adiantamento (denominados nesta municipalidade como Suprimento de Fundos), bem como das concessões de diárias. Além disso, também já era desenvolvido o serviço de apoio ao controle externo no exercício de sua missão institucional, em conformidade ao inciso IV, do art. 74 da Constituição Federal.</w:t>
      </w:r>
    </w:p>
    <w:p w14:paraId="4F1C2E9F" w14:textId="43B2E4B3" w:rsidR="00251FD8" w:rsidRDefault="00F90ED7" w:rsidP="00D43B72">
      <w:pPr>
        <w:spacing w:line="240" w:lineRule="auto"/>
        <w:jc w:val="both"/>
        <w:rPr>
          <w:rFonts w:cstheme="minorHAnsi"/>
        </w:rPr>
      </w:pPr>
      <w:r>
        <w:rPr>
          <w:rFonts w:cstheme="minorHAnsi"/>
        </w:rPr>
        <w:tab/>
      </w:r>
      <w:r w:rsidR="006E1632">
        <w:rPr>
          <w:rFonts w:cstheme="minorHAnsi"/>
        </w:rPr>
        <w:t xml:space="preserve">Com efeito, após ter sido formalmente criado, o Controle Interno tem exercido suas funções precípuas exigidas pela lei, dentre as quais a emissão de relatórios sobre assuntos destacados no Manual Básico do Controle Interno do Tribunal de Contas do </w:t>
      </w:r>
      <w:r w:rsidR="00D43B72">
        <w:rPr>
          <w:rFonts w:cstheme="minorHAnsi"/>
        </w:rPr>
        <w:t>Estado de São Paulo (20</w:t>
      </w:r>
      <w:r w:rsidR="00386C8C">
        <w:rPr>
          <w:rFonts w:cstheme="minorHAnsi"/>
        </w:rPr>
        <w:t>22</w:t>
      </w:r>
      <w:r w:rsidR="00D43B72">
        <w:rPr>
          <w:rFonts w:cstheme="minorHAnsi"/>
        </w:rPr>
        <w:t>)</w:t>
      </w:r>
      <w:r w:rsidR="005700BD">
        <w:rPr>
          <w:rStyle w:val="Refdenotaderodap"/>
          <w:rFonts w:cstheme="minorHAnsi"/>
        </w:rPr>
        <w:footnoteReference w:id="1"/>
      </w:r>
      <w:r w:rsidR="00D43B72">
        <w:rPr>
          <w:rFonts w:cstheme="minorHAnsi"/>
        </w:rPr>
        <w:t>, com fulcro de aprimorar os serviços desenvolvidos por esta Administração Pública, bem como de disponibilizar as informações para tomada de decisões do respectivo gestor.</w:t>
      </w:r>
    </w:p>
    <w:p w14:paraId="07356853" w14:textId="5D6FC5F0" w:rsidR="00251FD8" w:rsidRDefault="00F90ED7" w:rsidP="00D43B72">
      <w:pPr>
        <w:spacing w:line="240" w:lineRule="auto"/>
        <w:jc w:val="both"/>
        <w:rPr>
          <w:rFonts w:cstheme="minorHAnsi"/>
        </w:rPr>
      </w:pPr>
      <w:r>
        <w:rPr>
          <w:rFonts w:cstheme="minorHAnsi"/>
        </w:rPr>
        <w:tab/>
      </w:r>
      <w:r w:rsidR="00D43B72" w:rsidRPr="00F95966">
        <w:rPr>
          <w:rFonts w:cstheme="minorHAnsi"/>
        </w:rPr>
        <w:t>Esses relatórios encontram-se disponíveis no Portal da</w:t>
      </w:r>
      <w:r w:rsidR="00D43B72">
        <w:rPr>
          <w:rFonts w:cstheme="minorHAnsi"/>
        </w:rPr>
        <w:t xml:space="preserve"> Transparência desta Prefeitura</w:t>
      </w:r>
      <w:r w:rsidR="00D43B72" w:rsidRPr="00F95966">
        <w:rPr>
          <w:rFonts w:cstheme="minorHAnsi"/>
        </w:rPr>
        <w:t xml:space="preserve">: </w:t>
      </w:r>
      <w:hyperlink r:id="rId14" w:history="1">
        <w:r w:rsidR="00D43B72" w:rsidRPr="00F95966">
          <w:rPr>
            <w:rStyle w:val="Hyperlink"/>
            <w:rFonts w:cstheme="minorHAnsi"/>
          </w:rPr>
          <w:t>http://www.saobernardo.sp.gov.br/web/transparencia/parecer-previo-e-julgamento-das-contas-anuais</w:t>
        </w:r>
      </w:hyperlink>
      <w:r w:rsidR="00D43B72" w:rsidRPr="00F95966">
        <w:rPr>
          <w:rFonts w:cstheme="minorHAnsi"/>
        </w:rPr>
        <w:t xml:space="preserve">, garantindo </w:t>
      </w:r>
      <w:r w:rsidR="00D43B72">
        <w:rPr>
          <w:rFonts w:cstheme="minorHAnsi"/>
        </w:rPr>
        <w:t>a qualquer interessado</w:t>
      </w:r>
      <w:r w:rsidR="00D43B72" w:rsidRPr="00F95966">
        <w:rPr>
          <w:rFonts w:cstheme="minorHAnsi"/>
        </w:rPr>
        <w:t xml:space="preserve"> o acesso à informação, atendendo ao art. 7º, VII, b, da Lei de Acesso</w:t>
      </w:r>
      <w:r w:rsidR="00D43B72">
        <w:rPr>
          <w:rFonts w:cstheme="minorHAnsi"/>
        </w:rPr>
        <w:t xml:space="preserve"> à Informação nº 12.527/2011.</w:t>
      </w:r>
    </w:p>
    <w:p w14:paraId="7C824F3B" w14:textId="77777777" w:rsidR="00D43B72" w:rsidRDefault="00D43B72" w:rsidP="006E0655">
      <w:pPr>
        <w:jc w:val="both"/>
        <w:rPr>
          <w:rFonts w:cstheme="minorHAnsi"/>
        </w:rPr>
        <w:sectPr w:rsidR="00D43B72" w:rsidSect="00D43B72">
          <w:type w:val="continuous"/>
          <w:pgSz w:w="11906" w:h="16838"/>
          <w:pgMar w:top="1417" w:right="1701" w:bottom="1417" w:left="1701" w:header="708" w:footer="589" w:gutter="0"/>
          <w:pgNumType w:start="0"/>
          <w:cols w:num="2" w:space="708"/>
          <w:titlePg/>
          <w:docGrid w:linePitch="360"/>
        </w:sectPr>
      </w:pPr>
    </w:p>
    <w:p w14:paraId="5E8281E6" w14:textId="77777777" w:rsidR="00251FD8" w:rsidRDefault="00251FD8" w:rsidP="006E0655">
      <w:pPr>
        <w:jc w:val="both"/>
        <w:rPr>
          <w:rFonts w:cstheme="minorHAnsi"/>
        </w:rPr>
      </w:pPr>
    </w:p>
    <w:p w14:paraId="4FBE3A62" w14:textId="77777777" w:rsidR="00251FD8" w:rsidRDefault="00251FD8" w:rsidP="006E0655">
      <w:pPr>
        <w:jc w:val="both"/>
        <w:rPr>
          <w:rFonts w:cstheme="minorHAnsi"/>
        </w:rPr>
      </w:pPr>
    </w:p>
    <w:p w14:paraId="02142C05" w14:textId="102832BD" w:rsidR="00251FD8" w:rsidRDefault="00251FD8" w:rsidP="006E0655">
      <w:pPr>
        <w:jc w:val="both"/>
        <w:rPr>
          <w:rFonts w:cstheme="minorHAnsi"/>
        </w:rPr>
      </w:pPr>
    </w:p>
    <w:p w14:paraId="712F2618" w14:textId="38D551B8" w:rsidR="00624240" w:rsidRDefault="00624240" w:rsidP="006E0655">
      <w:pPr>
        <w:jc w:val="both"/>
        <w:rPr>
          <w:rFonts w:cstheme="minorHAnsi"/>
        </w:rPr>
      </w:pPr>
    </w:p>
    <w:p w14:paraId="48A828A9" w14:textId="2B422F21" w:rsidR="00B52ED9" w:rsidRPr="00A87F0F" w:rsidRDefault="006E1632" w:rsidP="00A87F0F">
      <w:pPr>
        <w:pStyle w:val="PargrafodaLista"/>
        <w:jc w:val="both"/>
        <w:rPr>
          <w:sz w:val="16"/>
          <w:szCs w:val="16"/>
        </w:rPr>
      </w:pPr>
      <w:r>
        <w:rPr>
          <w:sz w:val="16"/>
          <w:szCs w:val="16"/>
        </w:rPr>
        <w:lastRenderedPageBreak/>
        <w:t xml:space="preserve">            </w:t>
      </w:r>
    </w:p>
    <w:p w14:paraId="48484631" w14:textId="37E48EAD" w:rsidR="00767FA2" w:rsidRPr="00767FA2" w:rsidRDefault="00767FA2" w:rsidP="00767FA2">
      <w:pPr>
        <w:keepNext/>
        <w:framePr w:dropCap="drop" w:lines="3" w:wrap="around" w:vAnchor="text" w:hAnchor="text"/>
        <w:spacing w:after="0" w:line="869" w:lineRule="exact"/>
        <w:ind w:left="4678"/>
        <w:jc w:val="both"/>
        <w:textAlignment w:val="baseline"/>
        <w:rPr>
          <w:noProof/>
          <w:position w:val="-8"/>
          <w:sz w:val="114"/>
          <w:lang w:eastAsia="pt-BR"/>
        </w:rPr>
      </w:pPr>
      <w:r w:rsidRPr="00767FA2">
        <w:rPr>
          <w:position w:val="-8"/>
          <w:sz w:val="114"/>
        </w:rPr>
        <w:t>O</w:t>
      </w:r>
    </w:p>
    <w:p w14:paraId="5650FFB9" w14:textId="3F544575" w:rsidR="00554884" w:rsidRDefault="0081097A" w:rsidP="00B72D6A">
      <w:pPr>
        <w:ind w:left="4678"/>
        <w:jc w:val="both"/>
      </w:pPr>
      <w:r>
        <w:rPr>
          <w:noProof/>
          <w:lang w:eastAsia="pt-BR"/>
        </w:rPr>
        <mc:AlternateContent>
          <mc:Choice Requires="wps">
            <w:drawing>
              <wp:anchor distT="0" distB="0" distL="114300" distR="114300" simplePos="0" relativeHeight="251658240" behindDoc="0" locked="0" layoutInCell="1" allowOverlap="1" wp14:anchorId="421CAE34" wp14:editId="29C4995F">
                <wp:simplePos x="0" y="0"/>
                <wp:positionH relativeFrom="column">
                  <wp:posOffset>-81085</wp:posOffset>
                </wp:positionH>
                <wp:positionV relativeFrom="paragraph">
                  <wp:posOffset>5715</wp:posOffset>
                </wp:positionV>
                <wp:extent cx="2711303" cy="1990579"/>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2711303" cy="1990579"/>
                        </a:xfrm>
                        <a:prstGeom prst="rect">
                          <a:avLst/>
                        </a:prstGeom>
                        <a:solidFill>
                          <a:schemeClr val="bg1">
                            <a:lumMod val="75000"/>
                            <a:alpha val="10000"/>
                          </a:schemeClr>
                        </a:solidFill>
                        <a:ln w="25400" cap="rnd" cmpd="thickThin">
                          <a:noFill/>
                        </a:ln>
                        <a:effectLst/>
                      </wps:spPr>
                      <wps:txbx>
                        <w:txbxContent>
                          <w:p w14:paraId="55EF9EF4" w14:textId="3855BEF2" w:rsidR="00271978" w:rsidRPr="002177F7" w:rsidRDefault="00C62552" w:rsidP="00C62552">
                            <w:pPr>
                              <w:spacing w:after="0" w:line="240" w:lineRule="auto"/>
                              <w:rPr>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70860209"/>
                            <w:bookmarkEnd w:id="0"/>
                            <w:r>
                              <w:rPr>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2. </w:t>
                            </w:r>
                            <w:r w:rsidR="00271978" w:rsidRPr="002177F7">
                              <w:rPr>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OBJETIVOS</w:t>
                            </w:r>
                          </w:p>
                          <w:p w14:paraId="64B1E6CE" w14:textId="5E95D5B0" w:rsidR="00271978" w:rsidRPr="00767FA2" w:rsidRDefault="00271978" w:rsidP="00A3251D">
                            <w:pPr>
                              <w:spacing w:after="0" w:line="240" w:lineRule="auto"/>
                              <w:jc w:val="center"/>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67FA2">
                              <w:rPr>
                                <w:noProof/>
                                <w:color w:val="4472C4" w:themeColor="accent1"/>
                                <w:sz w:val="64"/>
                                <w:szCs w:val="64"/>
                                <w:lang w:eastAsia="pt-BR"/>
                              </w:rPr>
                              <w:drawing>
                                <wp:inline distT="0" distB="0" distL="0" distR="0" wp14:anchorId="7D184FDD" wp14:editId="4A2B2245">
                                  <wp:extent cx="1669311" cy="1296572"/>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JETIVOS.jpg"/>
                                          <pic:cNvPicPr/>
                                        </pic:nvPicPr>
                                        <pic:blipFill>
                                          <a:blip r:embed="rId15">
                                            <a:extLst>
                                              <a:ext uri="{28A0092B-C50C-407E-A947-70E740481C1C}">
                                                <a14:useLocalDpi xmlns:a14="http://schemas.microsoft.com/office/drawing/2010/main" val="0"/>
                                              </a:ext>
                                            </a:extLst>
                                          </a:blip>
                                          <a:stretch>
                                            <a:fillRect/>
                                          </a:stretch>
                                        </pic:blipFill>
                                        <pic:spPr>
                                          <a:xfrm>
                                            <a:off x="0" y="0"/>
                                            <a:ext cx="1683967" cy="13079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1CAE34" id="Caixa de texto 9" o:spid="_x0000_s1027" type="#_x0000_t202" style="position:absolute;left:0;text-align:left;margin-left:-6.4pt;margin-top:.45pt;width:213.5pt;height:15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" fillcolor="#bfbfbf [2412]" stroked="f" strokeweight="2pt">
                <v:fill opacity="6682f"/>
                <v:stroke linestyle="thickThin" endcap="round"/>
                <v:textbox>
                  <w:txbxContent>
                    <w:p w14:paraId="55EF9EF4" w14:textId="3855BEF2" w:rsidR="00271978" w:rsidRPr="002177F7" w:rsidRDefault="00C62552" w:rsidP="00C62552">
                      <w:pPr>
                        <w:spacing w:after="0" w:line="240" w:lineRule="auto"/>
                        <w:rPr>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 w:name="_Hlk70860209"/>
                      <w:bookmarkEnd w:id="1"/>
                      <w:r>
                        <w:rPr>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2. </w:t>
                      </w:r>
                      <w:r w:rsidR="00271978" w:rsidRPr="002177F7">
                        <w:rPr>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OBJETIVOS</w:t>
                      </w:r>
                    </w:p>
                    <w:p w14:paraId="64B1E6CE" w14:textId="5E95D5B0" w:rsidR="00271978" w:rsidRPr="00767FA2" w:rsidRDefault="00271978" w:rsidP="00A3251D">
                      <w:pPr>
                        <w:spacing w:after="0" w:line="240" w:lineRule="auto"/>
                        <w:jc w:val="center"/>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67FA2">
                        <w:rPr>
                          <w:noProof/>
                          <w:color w:val="4472C4" w:themeColor="accent1"/>
                          <w:sz w:val="64"/>
                          <w:szCs w:val="64"/>
                          <w:lang w:eastAsia="pt-BR"/>
                        </w:rPr>
                        <w:drawing>
                          <wp:inline distT="0" distB="0" distL="0" distR="0" wp14:anchorId="7D184FDD" wp14:editId="4A2B2245">
                            <wp:extent cx="1669311" cy="1296572"/>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JETIVOS.jpg"/>
                                    <pic:cNvPicPr/>
                                  </pic:nvPicPr>
                                  <pic:blipFill>
                                    <a:blip r:embed="rId15">
                                      <a:extLst>
                                        <a:ext uri="{28A0092B-C50C-407E-A947-70E740481C1C}">
                                          <a14:useLocalDpi xmlns:a14="http://schemas.microsoft.com/office/drawing/2010/main" val="0"/>
                                        </a:ext>
                                      </a:extLst>
                                    </a:blip>
                                    <a:stretch>
                                      <a:fillRect/>
                                    </a:stretch>
                                  </pic:blipFill>
                                  <pic:spPr>
                                    <a:xfrm>
                                      <a:off x="0" y="0"/>
                                      <a:ext cx="1683967" cy="1307956"/>
                                    </a:xfrm>
                                    <a:prstGeom prst="rect">
                                      <a:avLst/>
                                    </a:prstGeom>
                                  </pic:spPr>
                                </pic:pic>
                              </a:graphicData>
                            </a:graphic>
                          </wp:inline>
                        </w:drawing>
                      </w:r>
                    </w:p>
                  </w:txbxContent>
                </v:textbox>
              </v:shape>
            </w:pict>
          </mc:Fallback>
        </mc:AlternateContent>
      </w:r>
      <w:r w:rsidR="00386C8C">
        <w:t xml:space="preserve"> </w:t>
      </w:r>
      <w:r w:rsidR="00126172">
        <w:t xml:space="preserve">presente relatório tem a finalidade de </w:t>
      </w:r>
      <w:r w:rsidR="00B72D6A">
        <w:t>verificar</w:t>
      </w:r>
      <w:r w:rsidR="00554884">
        <w:t xml:space="preserve"> a formalização d</w:t>
      </w:r>
      <w:r w:rsidR="00E27CFA">
        <w:t>e</w:t>
      </w:r>
      <w:r w:rsidR="00554884">
        <w:t xml:space="preserve"> </w:t>
      </w:r>
      <w:r w:rsidR="00386C8C">
        <w:t xml:space="preserve">contratos licitatórios </w:t>
      </w:r>
      <w:r w:rsidR="00E27CFA">
        <w:t>a partir do exercício de 2017</w:t>
      </w:r>
      <w:r w:rsidR="00554884">
        <w:t>, pela técnica de amostragem</w:t>
      </w:r>
      <w:r w:rsidR="00386C8C">
        <w:t xml:space="preserve">. </w:t>
      </w:r>
      <w:r w:rsidR="00554884">
        <w:t xml:space="preserve">Tal análise limita-se </w:t>
      </w:r>
      <w:r w:rsidR="00C52420">
        <w:t>a</w:t>
      </w:r>
      <w:r w:rsidR="00C52420" w:rsidRPr="00DF330C">
        <w:rPr>
          <w:rFonts w:cstheme="minorHAnsi"/>
        </w:rPr>
        <w:t xml:space="preserve"> fase </w:t>
      </w:r>
      <w:r w:rsidR="00C52420">
        <w:rPr>
          <w:rFonts w:cstheme="minorHAnsi"/>
        </w:rPr>
        <w:t xml:space="preserve">interna </w:t>
      </w:r>
      <w:r w:rsidR="00C52420" w:rsidRPr="00DF330C">
        <w:rPr>
          <w:rFonts w:cstheme="minorHAnsi"/>
        </w:rPr>
        <w:t xml:space="preserve">dos </w:t>
      </w:r>
      <w:r w:rsidR="00C52420">
        <w:rPr>
          <w:rFonts w:cstheme="minorHAnsi"/>
        </w:rPr>
        <w:t xml:space="preserve">processos licitatórios até os </w:t>
      </w:r>
      <w:r w:rsidR="00C52420" w:rsidRPr="00BD0CA8">
        <w:rPr>
          <w:rFonts w:cstheme="minorHAnsi"/>
        </w:rPr>
        <w:t xml:space="preserve">atos de </w:t>
      </w:r>
      <w:r w:rsidR="00A82751">
        <w:rPr>
          <w:rFonts w:cstheme="minorHAnsi"/>
        </w:rPr>
        <w:t>homologação</w:t>
      </w:r>
      <w:r w:rsidR="00C52420" w:rsidRPr="00BD0CA8">
        <w:rPr>
          <w:rFonts w:cstheme="minorHAnsi"/>
        </w:rPr>
        <w:t xml:space="preserve"> </w:t>
      </w:r>
      <w:r w:rsidR="00554884">
        <w:t xml:space="preserve">– notadamente </w:t>
      </w:r>
      <w:r w:rsidR="00C52420">
        <w:rPr>
          <w:rFonts w:cstheme="minorHAnsi"/>
        </w:rPr>
        <w:t xml:space="preserve">aqueles relacionados </w:t>
      </w:r>
      <w:r w:rsidR="00C52420" w:rsidRPr="00DF330C">
        <w:rPr>
          <w:rFonts w:cstheme="minorHAnsi"/>
        </w:rPr>
        <w:t xml:space="preserve">à pesquisa de preços, orçamento, projeto básico, termo de referência, modalidade e critério da licitação, </w:t>
      </w:r>
      <w:r w:rsidR="00C52420">
        <w:rPr>
          <w:rFonts w:cstheme="minorHAnsi"/>
        </w:rPr>
        <w:t>contrato, parecer jurídico, publicaç</w:t>
      </w:r>
      <w:r w:rsidR="008A59FA">
        <w:rPr>
          <w:rFonts w:cstheme="minorHAnsi"/>
        </w:rPr>
        <w:t>ões</w:t>
      </w:r>
      <w:r w:rsidR="00C52420">
        <w:rPr>
          <w:rFonts w:cstheme="minorHAnsi"/>
        </w:rPr>
        <w:t xml:space="preserve"> e recurso</w:t>
      </w:r>
      <w:r w:rsidR="008A59FA">
        <w:rPr>
          <w:rFonts w:cstheme="minorHAnsi"/>
        </w:rPr>
        <w:t>s</w:t>
      </w:r>
      <w:r w:rsidR="00C52420">
        <w:rPr>
          <w:rFonts w:cstheme="minorHAnsi"/>
        </w:rPr>
        <w:t>.</w:t>
      </w:r>
    </w:p>
    <w:p w14:paraId="39E6DB7D" w14:textId="3084D6F1" w:rsidR="003120AE" w:rsidRDefault="00456152" w:rsidP="0081097A">
      <w:pPr>
        <w:jc w:val="both"/>
      </w:pPr>
      <w:r>
        <w:tab/>
      </w:r>
      <w:r w:rsidR="00687062">
        <w:t xml:space="preserve">Ademais, </w:t>
      </w:r>
      <w:r w:rsidR="00386C8C">
        <w:t>à luz da legislação vigente</w:t>
      </w:r>
      <w:r w:rsidR="009C5115">
        <w:rPr>
          <w:rStyle w:val="Refdenotaderodap"/>
        </w:rPr>
        <w:footnoteReference w:id="2"/>
      </w:r>
      <w:r w:rsidR="00C339E7">
        <w:t>,</w:t>
      </w:r>
      <w:r w:rsidR="00386C8C">
        <w:t xml:space="preserve"> d</w:t>
      </w:r>
      <w:r w:rsidR="00C339E7">
        <w:t>o</w:t>
      </w:r>
      <w:r w:rsidR="00687062">
        <w:t xml:space="preserve"> manual</w:t>
      </w:r>
      <w:r w:rsidR="00E523AA">
        <w:t xml:space="preserve"> de Controle Interno</w:t>
      </w:r>
      <w:r w:rsidR="00687062">
        <w:rPr>
          <w:rStyle w:val="Refdenotaderodap"/>
        </w:rPr>
        <w:footnoteReference w:id="3"/>
      </w:r>
      <w:r w:rsidR="00386C8C">
        <w:t xml:space="preserve"> </w:t>
      </w:r>
      <w:r w:rsidR="00687062">
        <w:t xml:space="preserve">e </w:t>
      </w:r>
      <w:r w:rsidR="00C339E7">
        <w:t>das jurisprudências</w:t>
      </w:r>
      <w:r w:rsidR="00386C8C">
        <w:t xml:space="preserve"> do Tribunal de Contas do Estado de São Paulo</w:t>
      </w:r>
      <w:r w:rsidR="00554884">
        <w:t xml:space="preserve">, </w:t>
      </w:r>
      <w:r w:rsidR="00687062">
        <w:t xml:space="preserve">visualizar ações </w:t>
      </w:r>
      <w:r w:rsidR="00C339E7">
        <w:t xml:space="preserve">possíveis de serem implementadas como </w:t>
      </w:r>
      <w:r w:rsidR="00E27CFA" w:rsidRPr="00E27CFA">
        <w:t xml:space="preserve">prática contínua e permanente de mapeamento e gestão de riscos </w:t>
      </w:r>
      <w:r w:rsidR="009C5115">
        <w:t xml:space="preserve">para </w:t>
      </w:r>
      <w:r w:rsidR="00C339E7">
        <w:t xml:space="preserve">fins de </w:t>
      </w:r>
      <w:r w:rsidR="009C5115">
        <w:t>aperfeiçoamento d</w:t>
      </w:r>
      <w:r w:rsidR="00C339E7">
        <w:t>a gestão pública</w:t>
      </w:r>
      <w:r w:rsidR="00554884">
        <w:t>.</w:t>
      </w:r>
    </w:p>
    <w:p w14:paraId="58C4D955" w14:textId="566427A3" w:rsidR="003120AE" w:rsidRDefault="003120AE" w:rsidP="003120AE">
      <w:pPr>
        <w:pStyle w:val="PargrafodaLista"/>
        <w:ind w:left="4260"/>
      </w:pPr>
    </w:p>
    <w:p w14:paraId="2CB214AD" w14:textId="63A7F40C" w:rsidR="00B72D6A" w:rsidRDefault="00B72D6A" w:rsidP="003120AE">
      <w:pPr>
        <w:pStyle w:val="PargrafodaLista"/>
        <w:ind w:left="4260"/>
      </w:pPr>
    </w:p>
    <w:p w14:paraId="34F4FE78" w14:textId="77777777" w:rsidR="00B72D6A" w:rsidRDefault="00B72D6A" w:rsidP="003120AE">
      <w:pPr>
        <w:pStyle w:val="PargrafodaLista"/>
        <w:ind w:left="4260"/>
      </w:pPr>
    </w:p>
    <w:p w14:paraId="2DA257D7" w14:textId="49E89E64" w:rsidR="00767FA2" w:rsidRDefault="00B72D6A" w:rsidP="00CC00E4">
      <w:pPr>
        <w:pStyle w:val="PargrafodaLista"/>
        <w:ind w:left="4260"/>
      </w:pPr>
      <w:r>
        <w:rPr>
          <w:noProof/>
          <w:lang w:eastAsia="pt-BR"/>
        </w:rPr>
        <mc:AlternateContent>
          <mc:Choice Requires="wps">
            <w:drawing>
              <wp:anchor distT="0" distB="0" distL="114300" distR="114300" simplePos="0" relativeHeight="251660288" behindDoc="0" locked="0" layoutInCell="1" allowOverlap="1" wp14:anchorId="32ED41D2" wp14:editId="780F078F">
                <wp:simplePos x="0" y="0"/>
                <wp:positionH relativeFrom="margin">
                  <wp:posOffset>-66724</wp:posOffset>
                </wp:positionH>
                <wp:positionV relativeFrom="paragraph">
                  <wp:posOffset>217170</wp:posOffset>
                </wp:positionV>
                <wp:extent cx="2722098" cy="2229729"/>
                <wp:effectExtent l="0" t="0" r="2540" b="0"/>
                <wp:wrapNone/>
                <wp:docPr id="12" name="Caixa de texto 12"/>
                <wp:cNvGraphicFramePr/>
                <a:graphic xmlns:a="http://schemas.openxmlformats.org/drawingml/2006/main">
                  <a:graphicData uri="http://schemas.microsoft.com/office/word/2010/wordprocessingShape">
                    <wps:wsp>
                      <wps:cNvSpPr txBox="1"/>
                      <wps:spPr>
                        <a:xfrm>
                          <a:off x="0" y="0"/>
                          <a:ext cx="2722098" cy="2229729"/>
                        </a:xfrm>
                        <a:prstGeom prst="rect">
                          <a:avLst/>
                        </a:prstGeom>
                        <a:solidFill>
                          <a:schemeClr val="bg1">
                            <a:lumMod val="75000"/>
                            <a:alpha val="10000"/>
                          </a:schemeClr>
                        </a:solidFill>
                        <a:ln w="25400" cap="rnd" cmpd="thickThin">
                          <a:noFill/>
                        </a:ln>
                        <a:effectLst/>
                      </wps:spPr>
                      <wps:txbx>
                        <w:txbxContent>
                          <w:p w14:paraId="7E766932" w14:textId="5ED449B1" w:rsidR="00271978" w:rsidRPr="002177F7" w:rsidRDefault="00C62552" w:rsidP="00C62552">
                            <w:pPr>
                              <w:spacing w:after="0" w:line="240" w:lineRule="auto"/>
                              <w:rPr>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3. </w:t>
                            </w:r>
                            <w:r w:rsidR="00271978" w:rsidRPr="002177F7">
                              <w:rPr>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FONTE</w:t>
                            </w:r>
                            <w:r>
                              <w:rPr>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p>
                          <w:p w14:paraId="1C67A1AB" w14:textId="6E1FC97C" w:rsidR="00271978" w:rsidRPr="00767FA2" w:rsidRDefault="00271978" w:rsidP="007F6722">
                            <w:pPr>
                              <w:spacing w:after="0" w:line="240" w:lineRule="auto"/>
                              <w:jc w:val="center"/>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67FA2">
                              <w:rPr>
                                <w:noProof/>
                                <w:color w:val="4472C4" w:themeColor="accent1"/>
                                <w:sz w:val="64"/>
                                <w:szCs w:val="64"/>
                                <w:lang w:eastAsia="pt-BR"/>
                              </w:rPr>
                              <w:drawing>
                                <wp:inline distT="0" distB="0" distL="0" distR="0" wp14:anchorId="4C608555" wp14:editId="73CE9A43">
                                  <wp:extent cx="2476500" cy="1847850"/>
                                  <wp:effectExtent l="0" t="0" r="0" b="0"/>
                                  <wp:docPr id="448" name="Imagem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dicadores.jpg"/>
                                          <pic:cNvPicPr/>
                                        </pic:nvPicPr>
                                        <pic:blipFill>
                                          <a:blip r:embed="rId16">
                                            <a:extLst>
                                              <a:ext uri="{28A0092B-C50C-407E-A947-70E740481C1C}">
                                                <a14:useLocalDpi xmlns:a14="http://schemas.microsoft.com/office/drawing/2010/main" val="0"/>
                                              </a:ext>
                                            </a:extLst>
                                          </a:blip>
                                          <a:stretch>
                                            <a:fillRect/>
                                          </a:stretch>
                                        </pic:blipFill>
                                        <pic:spPr>
                                          <a:xfrm>
                                            <a:off x="0" y="0"/>
                                            <a:ext cx="2476500" cy="1847850"/>
                                          </a:xfrm>
                                          <a:prstGeom prst="rect">
                                            <a:avLst/>
                                          </a:prstGeom>
                                          <a:noFill/>
                                          <a:ln>
                                            <a:noFill/>
                                          </a:ln>
                                        </pic:spPr>
                                      </pic:pic>
                                    </a:graphicData>
                                  </a:graphic>
                                </wp:inline>
                              </w:drawing>
                            </w:r>
                            <w:r w:rsidRPr="00767FA2">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p>
                          <w:p w14:paraId="1FAE97D4" w14:textId="77777777" w:rsidR="00271978" w:rsidRPr="00767FA2" w:rsidRDefault="00271978" w:rsidP="007F6722">
                            <w:pPr>
                              <w:spacing w:after="0" w:line="240" w:lineRule="auto"/>
                              <w:jc w:val="center"/>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ED41D2" id="Caixa de texto 12" o:spid="_x0000_s1028" type="#_x0000_t202" style="position:absolute;left:0;text-align:left;margin-left:-5.25pt;margin-top:17.1pt;width:214.35pt;height:175.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" fillcolor="#bfbfbf [2412]" stroked="f" strokeweight="2pt">
                <v:fill opacity="6682f"/>
                <v:stroke linestyle="thickThin" endcap="round"/>
                <v:textbox>
                  <w:txbxContent>
                    <w:p w14:paraId="7E766932" w14:textId="5ED449B1" w:rsidR="00271978" w:rsidRPr="002177F7" w:rsidRDefault="00C62552" w:rsidP="00C62552">
                      <w:pPr>
                        <w:spacing w:after="0" w:line="240" w:lineRule="auto"/>
                        <w:rPr>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3. </w:t>
                      </w:r>
                      <w:r w:rsidR="00271978" w:rsidRPr="002177F7">
                        <w:rPr>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FONTE</w:t>
                      </w:r>
                      <w:r>
                        <w:rPr>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p>
                    <w:p w14:paraId="1C67A1AB" w14:textId="6E1FC97C" w:rsidR="00271978" w:rsidRPr="00767FA2" w:rsidRDefault="00271978" w:rsidP="007F6722">
                      <w:pPr>
                        <w:spacing w:after="0" w:line="240" w:lineRule="auto"/>
                        <w:jc w:val="center"/>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67FA2">
                        <w:rPr>
                          <w:noProof/>
                          <w:color w:val="4472C4" w:themeColor="accent1"/>
                          <w:sz w:val="64"/>
                          <w:szCs w:val="64"/>
                          <w:lang w:eastAsia="pt-BR"/>
                        </w:rPr>
                        <w:drawing>
                          <wp:inline distT="0" distB="0" distL="0" distR="0" wp14:anchorId="4C608555" wp14:editId="73CE9A43">
                            <wp:extent cx="2476500" cy="1847850"/>
                            <wp:effectExtent l="0" t="0" r="0" b="0"/>
                            <wp:docPr id="448" name="Imagem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dicadores.jpg"/>
                                    <pic:cNvPicPr/>
                                  </pic:nvPicPr>
                                  <pic:blipFill>
                                    <a:blip r:embed="rId16">
                                      <a:extLst>
                                        <a:ext uri="{28A0092B-C50C-407E-A947-70E740481C1C}">
                                          <a14:useLocalDpi xmlns:a14="http://schemas.microsoft.com/office/drawing/2010/main" val="0"/>
                                        </a:ext>
                                      </a:extLst>
                                    </a:blip>
                                    <a:stretch>
                                      <a:fillRect/>
                                    </a:stretch>
                                  </pic:blipFill>
                                  <pic:spPr>
                                    <a:xfrm>
                                      <a:off x="0" y="0"/>
                                      <a:ext cx="2476500" cy="1847850"/>
                                    </a:xfrm>
                                    <a:prstGeom prst="rect">
                                      <a:avLst/>
                                    </a:prstGeom>
                                    <a:noFill/>
                                    <a:ln>
                                      <a:noFill/>
                                    </a:ln>
                                  </pic:spPr>
                                </pic:pic>
                              </a:graphicData>
                            </a:graphic>
                          </wp:inline>
                        </w:drawing>
                      </w:r>
                      <w:r w:rsidRPr="00767FA2">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p>
                    <w:p w14:paraId="1FAE97D4" w14:textId="77777777" w:rsidR="00271978" w:rsidRPr="00767FA2" w:rsidRDefault="00271978" w:rsidP="007F6722">
                      <w:pPr>
                        <w:spacing w:after="0" w:line="240" w:lineRule="auto"/>
                        <w:jc w:val="center"/>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14:paraId="5EC9E4C6" w14:textId="15542B8F" w:rsidR="00B72D6A" w:rsidRPr="00767FA2" w:rsidRDefault="009F66E1" w:rsidP="009C5115">
      <w:pPr>
        <w:keepNext/>
        <w:framePr w:dropCap="drop" w:lines="3" w:w="5670" w:wrap="around" w:vAnchor="text" w:hAnchor="text"/>
        <w:spacing w:after="0" w:line="869" w:lineRule="exact"/>
        <w:ind w:left="4678"/>
        <w:jc w:val="both"/>
        <w:textAlignment w:val="baseline"/>
        <w:rPr>
          <w:noProof/>
          <w:position w:val="-8"/>
          <w:sz w:val="114"/>
          <w:lang w:eastAsia="pt-BR"/>
        </w:rPr>
      </w:pPr>
      <w:r>
        <w:rPr>
          <w:noProof/>
          <w:position w:val="-8"/>
          <w:sz w:val="114"/>
          <w:lang w:eastAsia="pt-BR"/>
        </w:rPr>
        <w:t>A</w:t>
      </w:r>
    </w:p>
    <w:p w14:paraId="025A58E0" w14:textId="1B9116B5" w:rsidR="00B72D6A" w:rsidRDefault="00D55B32" w:rsidP="00B72D6A">
      <w:pPr>
        <w:ind w:left="4678"/>
        <w:jc w:val="both"/>
      </w:pPr>
      <w:r>
        <w:t xml:space="preserve">documentação, </w:t>
      </w:r>
      <w:r w:rsidR="009F66E1">
        <w:t>informação</w:t>
      </w:r>
      <w:r>
        <w:t xml:space="preserve"> e</w:t>
      </w:r>
      <w:r w:rsidR="009F66E1">
        <w:t xml:space="preserve"> </w:t>
      </w:r>
      <w:r>
        <w:t xml:space="preserve">os </w:t>
      </w:r>
      <w:r w:rsidR="009F66E1">
        <w:t xml:space="preserve">dados </w:t>
      </w:r>
      <w:r>
        <w:t>foram obtidos</w:t>
      </w:r>
      <w:r w:rsidR="009F66E1">
        <w:t xml:space="preserve"> por esta Controladoria </w:t>
      </w:r>
      <w:r w:rsidR="009C5115">
        <w:t xml:space="preserve">através do </w:t>
      </w:r>
      <w:r w:rsidR="005667F2">
        <w:rPr>
          <w:sz w:val="21"/>
          <w:szCs w:val="21"/>
        </w:rPr>
        <w:t xml:space="preserve">Sistema </w:t>
      </w:r>
      <w:r w:rsidR="001E6DC2">
        <w:t>PRODIGI</w:t>
      </w:r>
      <w:r>
        <w:t xml:space="preserve"> (processo eletrônico da Prefeitura)</w:t>
      </w:r>
      <w:r w:rsidR="00C339E7">
        <w:t>, via requisição de processos físicos</w:t>
      </w:r>
      <w:r>
        <w:t xml:space="preserve"> e Sistema e-TCESP (processo eletrônico do Tribunal de Contas do Estado de São Paulo - TCESP)</w:t>
      </w:r>
      <w:r w:rsidR="005667F2">
        <w:t xml:space="preserve">, </w:t>
      </w:r>
      <w:r w:rsidR="00EC55D3">
        <w:t>permitindo</w:t>
      </w:r>
      <w:r w:rsidR="009F66E1">
        <w:t xml:space="preserve"> análise </w:t>
      </w:r>
      <w:r w:rsidR="00EC55D3">
        <w:t xml:space="preserve">e conclusão sobre o tema </w:t>
      </w:r>
      <w:r w:rsidR="00C339E7">
        <w:t>proposto neste trabalho</w:t>
      </w:r>
      <w:r w:rsidR="00526122">
        <w:t>.</w:t>
      </w:r>
    </w:p>
    <w:p w14:paraId="726B0F7F" w14:textId="546327A5" w:rsidR="00767FA2" w:rsidRDefault="00767FA2" w:rsidP="00767FA2">
      <w:pPr>
        <w:jc w:val="both"/>
      </w:pPr>
    </w:p>
    <w:p w14:paraId="103E66D0" w14:textId="6642CE30" w:rsidR="00767FA2" w:rsidRDefault="00767FA2" w:rsidP="00767FA2">
      <w:pPr>
        <w:jc w:val="both"/>
      </w:pPr>
    </w:p>
    <w:p w14:paraId="44FAEDCA" w14:textId="715B468D" w:rsidR="00767FA2" w:rsidRDefault="00767FA2" w:rsidP="00767FA2">
      <w:pPr>
        <w:jc w:val="both"/>
      </w:pPr>
    </w:p>
    <w:p w14:paraId="55AE84C9" w14:textId="77777777" w:rsidR="0081097A" w:rsidRDefault="0081097A" w:rsidP="00767FA2">
      <w:pPr>
        <w:jc w:val="both"/>
      </w:pPr>
    </w:p>
    <w:p w14:paraId="2DFA9BE8" w14:textId="77777777" w:rsidR="00B52ED9" w:rsidRPr="00B52ED9" w:rsidRDefault="00B52ED9" w:rsidP="00767FA2">
      <w:pPr>
        <w:jc w:val="both"/>
        <w:rPr>
          <w:sz w:val="4"/>
          <w:szCs w:val="4"/>
        </w:rPr>
      </w:pPr>
    </w:p>
    <w:p w14:paraId="0E9D0F62" w14:textId="77777777" w:rsidR="00C339E7" w:rsidRPr="00B52ED9" w:rsidRDefault="00C339E7" w:rsidP="00C45E9A">
      <w:pPr>
        <w:rPr>
          <w:sz w:val="6"/>
          <w:szCs w:val="6"/>
        </w:rPr>
      </w:pPr>
    </w:p>
    <w:p w14:paraId="4A0FB309" w14:textId="77777777" w:rsidR="0013159C" w:rsidRDefault="00F90ED7" w:rsidP="00FA78C1">
      <w:pPr>
        <w:keepNext/>
        <w:framePr w:dropCap="drop" w:lines="3" w:w="5670" w:wrap="around" w:vAnchor="text" w:hAnchor="text"/>
        <w:spacing w:after="0" w:line="869" w:lineRule="exact"/>
        <w:ind w:left="4678"/>
        <w:jc w:val="both"/>
        <w:textAlignment w:val="baseline"/>
        <w:rPr>
          <w:position w:val="-9"/>
          <w:sz w:val="116"/>
        </w:rPr>
      </w:pPr>
      <w:r>
        <w:rPr>
          <w:position w:val="-9"/>
          <w:sz w:val="116"/>
        </w:rPr>
        <w:lastRenderedPageBreak/>
        <w:t xml:space="preserve"> </w:t>
      </w:r>
    </w:p>
    <w:p w14:paraId="57B5D9C7" w14:textId="77777777" w:rsidR="0013159C" w:rsidRDefault="0013159C" w:rsidP="00FA78C1">
      <w:pPr>
        <w:keepNext/>
        <w:framePr w:dropCap="drop" w:lines="3" w:w="5670" w:wrap="around" w:vAnchor="text" w:hAnchor="text"/>
        <w:spacing w:after="0" w:line="869" w:lineRule="exact"/>
        <w:ind w:left="4678"/>
        <w:jc w:val="both"/>
        <w:textAlignment w:val="baseline"/>
        <w:rPr>
          <w:position w:val="-9"/>
          <w:sz w:val="116"/>
        </w:rPr>
      </w:pPr>
    </w:p>
    <w:p w14:paraId="58FC3A25" w14:textId="77777777" w:rsidR="0013159C" w:rsidRDefault="0013159C" w:rsidP="00FA78C1">
      <w:pPr>
        <w:keepNext/>
        <w:framePr w:dropCap="drop" w:lines="3" w:w="5670" w:wrap="around" w:vAnchor="text" w:hAnchor="text"/>
        <w:spacing w:after="0" w:line="869" w:lineRule="exact"/>
        <w:ind w:left="4678"/>
        <w:jc w:val="both"/>
        <w:textAlignment w:val="baseline"/>
        <w:rPr>
          <w:position w:val="-9"/>
          <w:sz w:val="116"/>
        </w:rPr>
      </w:pPr>
    </w:p>
    <w:p w14:paraId="203753B8" w14:textId="43F5B548" w:rsidR="00767FA2" w:rsidRPr="00767FA2" w:rsidRDefault="00767FA2" w:rsidP="0013159C">
      <w:pPr>
        <w:keepNext/>
        <w:framePr w:dropCap="drop" w:lines="3" w:w="5670" w:wrap="around" w:vAnchor="text" w:hAnchor="text"/>
        <w:spacing w:after="0" w:line="869" w:lineRule="exact"/>
        <w:jc w:val="both"/>
        <w:textAlignment w:val="baseline"/>
        <w:rPr>
          <w:noProof/>
          <w:position w:val="-9"/>
          <w:sz w:val="116"/>
          <w:lang w:eastAsia="pt-BR"/>
        </w:rPr>
      </w:pPr>
    </w:p>
    <w:p w14:paraId="52A9EA6B" w14:textId="3B6E0424" w:rsidR="0013159C" w:rsidRDefault="0013159C" w:rsidP="00F90ED7">
      <w:pPr>
        <w:ind w:left="4678"/>
        <w:jc w:val="both"/>
      </w:pPr>
      <w:r>
        <w:rPr>
          <w:noProof/>
          <w:lang w:eastAsia="pt-BR"/>
        </w:rPr>
        <mc:AlternateContent>
          <mc:Choice Requires="wps">
            <w:drawing>
              <wp:anchor distT="0" distB="0" distL="114300" distR="114300" simplePos="0" relativeHeight="251667456" behindDoc="0" locked="0" layoutInCell="1" allowOverlap="1" wp14:anchorId="73F3B3A3" wp14:editId="052BA09C">
                <wp:simplePos x="0" y="0"/>
                <wp:positionH relativeFrom="column">
                  <wp:posOffset>-770646</wp:posOffset>
                </wp:positionH>
                <wp:positionV relativeFrom="paragraph">
                  <wp:posOffset>312225</wp:posOffset>
                </wp:positionV>
                <wp:extent cx="6470992" cy="1561513"/>
                <wp:effectExtent l="0" t="0" r="6350" b="635"/>
                <wp:wrapNone/>
                <wp:docPr id="5" name="Caixa de texto 9"/>
                <wp:cNvGraphicFramePr/>
                <a:graphic xmlns:a="http://schemas.openxmlformats.org/drawingml/2006/main">
                  <a:graphicData uri="http://schemas.microsoft.com/office/word/2010/wordprocessingShape">
                    <wps:wsp>
                      <wps:cNvSpPr txBox="1"/>
                      <wps:spPr>
                        <a:xfrm>
                          <a:off x="0" y="0"/>
                          <a:ext cx="6470992" cy="1561513"/>
                        </a:xfrm>
                        <a:prstGeom prst="rect">
                          <a:avLst/>
                        </a:prstGeom>
                        <a:solidFill>
                          <a:schemeClr val="bg1">
                            <a:lumMod val="75000"/>
                            <a:alpha val="10000"/>
                          </a:schemeClr>
                        </a:solidFill>
                        <a:ln w="25400" cap="rnd" cmpd="thickThin">
                          <a:noFill/>
                        </a:ln>
                        <a:effectLst/>
                      </wps:spPr>
                      <wps:txbx>
                        <w:txbxContent>
                          <w:p w14:paraId="07153B09" w14:textId="1BD79A3D" w:rsidR="00271978" w:rsidRPr="002177F7" w:rsidRDefault="00C50AFB" w:rsidP="00E85A4D">
                            <w:pPr>
                              <w:pStyle w:val="PargrafodaLista"/>
                              <w:spacing w:after="0" w:line="240" w:lineRule="auto"/>
                              <w:ind w:left="1080" w:right="427"/>
                              <w:jc w:val="both"/>
                              <w:rPr>
                                <w:b/>
                                <w:bCs/>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008E27F5">
                              <w:rPr>
                                <w:b/>
                                <w:bCs/>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B3A41">
                              <w:rPr>
                                <w:b/>
                                <w:bCs/>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NOVA LEI DE LICITAÇÕES</w:t>
                            </w:r>
                            <w:r w:rsidR="0013159C">
                              <w:rPr>
                                <w:b/>
                                <w:bCs/>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 CONTRATOS ADMINISTRATIVOS</w:t>
                            </w:r>
                          </w:p>
                          <w:p w14:paraId="57C2DDF6" w14:textId="3D42CEAF" w:rsidR="00271978" w:rsidRPr="002177F7" w:rsidRDefault="00271978" w:rsidP="002177F7">
                            <w:pPr>
                              <w:pStyle w:val="PargrafodaLista"/>
                              <w:spacing w:after="0" w:line="240" w:lineRule="auto"/>
                              <w:ind w:left="1080" w:right="427"/>
                              <w:rPr>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472C4" w:themeColor="accent1"/>
                                <w:sz w:val="64"/>
                                <w:szCs w:val="64"/>
                                <w:lang w:eastAsia="pt-BR"/>
                              </w:rPr>
                              <w:t xml:space="preserve">     </w:t>
                            </w:r>
                          </w:p>
                          <w:p w14:paraId="54866F02" w14:textId="3C3DBB36" w:rsidR="00271978" w:rsidRPr="00767FA2" w:rsidRDefault="00271978" w:rsidP="00B5057B">
                            <w:pPr>
                              <w:spacing w:after="0" w:line="240" w:lineRule="auto"/>
                              <w:jc w:val="center"/>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45D760B" w14:textId="53C0EEE3" w:rsidR="00271978" w:rsidRPr="00767FA2" w:rsidRDefault="00271978" w:rsidP="00B5057B">
                            <w:pPr>
                              <w:spacing w:after="0" w:line="240" w:lineRule="auto"/>
                              <w:jc w:val="center"/>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F3B3A3" id="_x0000_s1029" type="#_x0000_t202" style="position:absolute;left:0;text-align:left;margin-left:-60.7pt;margin-top:24.6pt;width:509.55pt;height:12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" fillcolor="#bfbfbf [2412]" stroked="f" strokeweight="2pt">
                <v:fill opacity="6682f"/>
                <v:stroke linestyle="thickThin" endcap="round"/>
                <v:textbox>
                  <w:txbxContent>
                    <w:p w14:paraId="07153B09" w14:textId="1BD79A3D" w:rsidR="00271978" w:rsidRPr="002177F7" w:rsidRDefault="00C50AFB" w:rsidP="00E85A4D">
                      <w:pPr>
                        <w:pStyle w:val="PargrafodaLista"/>
                        <w:spacing w:after="0" w:line="240" w:lineRule="auto"/>
                        <w:ind w:left="1080" w:right="427"/>
                        <w:jc w:val="both"/>
                        <w:rPr>
                          <w:b/>
                          <w:bCs/>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008E27F5">
                        <w:rPr>
                          <w:b/>
                          <w:bCs/>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B3A41">
                        <w:rPr>
                          <w:b/>
                          <w:bCs/>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NOVA LEI DE LICITAÇÕES</w:t>
                      </w:r>
                      <w:r w:rsidR="0013159C">
                        <w:rPr>
                          <w:b/>
                          <w:bCs/>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 CONTRATOS ADMINISTRATIVOS</w:t>
                      </w:r>
                    </w:p>
                    <w:p w14:paraId="57C2DDF6" w14:textId="3D42CEAF" w:rsidR="00271978" w:rsidRPr="002177F7" w:rsidRDefault="00271978" w:rsidP="002177F7">
                      <w:pPr>
                        <w:pStyle w:val="PargrafodaLista"/>
                        <w:spacing w:after="0" w:line="240" w:lineRule="auto"/>
                        <w:ind w:left="1080" w:right="427"/>
                        <w:rPr>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472C4" w:themeColor="accent1"/>
                          <w:sz w:val="64"/>
                          <w:szCs w:val="64"/>
                          <w:lang w:eastAsia="pt-BR"/>
                        </w:rPr>
                        <w:t xml:space="preserve">     </w:t>
                      </w:r>
                    </w:p>
                    <w:p w14:paraId="54866F02" w14:textId="3C3DBB36" w:rsidR="00271978" w:rsidRPr="00767FA2" w:rsidRDefault="00271978" w:rsidP="00B5057B">
                      <w:pPr>
                        <w:spacing w:after="0" w:line="240" w:lineRule="auto"/>
                        <w:jc w:val="center"/>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45D760B" w14:textId="53C0EEE3" w:rsidR="00271978" w:rsidRPr="00767FA2" w:rsidRDefault="00271978" w:rsidP="00B5057B">
                      <w:pPr>
                        <w:spacing w:after="0" w:line="240" w:lineRule="auto"/>
                        <w:jc w:val="center"/>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p>
    <w:p w14:paraId="76775465" w14:textId="563A5FB1" w:rsidR="0013159C" w:rsidRDefault="00B21F7B" w:rsidP="0013159C">
      <w:pPr>
        <w:spacing w:after="0" w:line="240" w:lineRule="auto"/>
        <w:jc w:val="both"/>
      </w:pPr>
      <w:r>
        <w:rPr>
          <w:noProof/>
          <w:color w:val="4472C4" w:themeColor="accent1"/>
          <w:sz w:val="64"/>
          <w:szCs w:val="64"/>
          <w:lang w:eastAsia="pt-B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833344" behindDoc="1" locked="0" layoutInCell="1" allowOverlap="1" wp14:anchorId="61EF8196" wp14:editId="338BE7A1">
            <wp:simplePos x="0" y="0"/>
            <wp:positionH relativeFrom="margin">
              <wp:posOffset>3643630</wp:posOffset>
            </wp:positionH>
            <wp:positionV relativeFrom="paragraph">
              <wp:posOffset>458421</wp:posOffset>
            </wp:positionV>
            <wp:extent cx="1771015" cy="1247140"/>
            <wp:effectExtent l="152400" t="152400" r="362585" b="353060"/>
            <wp:wrapThrough wrapText="bothSides">
              <wp:wrapPolygon edited="0">
                <wp:start x="929" y="-2640"/>
                <wp:lineTo x="-1859" y="-1980"/>
                <wp:lineTo x="-1859" y="22766"/>
                <wp:lineTo x="-1162" y="24415"/>
                <wp:lineTo x="2091" y="26725"/>
                <wp:lineTo x="2323" y="27385"/>
                <wp:lineTo x="21608" y="27385"/>
                <wp:lineTo x="21840" y="26725"/>
                <wp:lineTo x="24861" y="24415"/>
                <wp:lineTo x="25790" y="19466"/>
                <wp:lineTo x="25790" y="3299"/>
                <wp:lineTo x="23002" y="-1650"/>
                <wp:lineTo x="22769" y="-2640"/>
                <wp:lineTo x="929" y="-2640"/>
              </wp:wrapPolygon>
            </wp:wrapThrough>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b="4273"/>
                    <a:stretch/>
                  </pic:blipFill>
                  <pic:spPr bwMode="auto">
                    <a:xfrm>
                      <a:off x="0" y="0"/>
                      <a:ext cx="1771015" cy="12471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BDCE91" w14:textId="711A18B9" w:rsidR="00BD273E" w:rsidRDefault="00456152" w:rsidP="0013159C">
      <w:pPr>
        <w:spacing w:after="0" w:line="240" w:lineRule="auto"/>
        <w:jc w:val="both"/>
      </w:pPr>
      <w:r>
        <w:tab/>
      </w:r>
      <w:r w:rsidR="0013159C">
        <w:t>A nova lei de licitações e contratos administrativos, Lei Federal nº 14.133/2021, foi publicada em 1º de abril de 2021 e de acordo com o seu art. 193,</w:t>
      </w:r>
      <w:r w:rsidR="00C80CFA">
        <w:t xml:space="preserve"> II,</w:t>
      </w:r>
      <w:r w:rsidR="0013159C">
        <w:t xml:space="preserve"> revogar</w:t>
      </w:r>
      <w:r w:rsidR="00160AE6">
        <w:t>ia</w:t>
      </w:r>
      <w:r w:rsidR="0013159C">
        <w:t xml:space="preserve"> a</w:t>
      </w:r>
      <w:r w:rsidR="00C80CFA">
        <w:t>s</w:t>
      </w:r>
      <w:r w:rsidR="0013159C">
        <w:t xml:space="preserve"> Lei</w:t>
      </w:r>
      <w:r w:rsidR="00C80CFA">
        <w:t>s anteriores</w:t>
      </w:r>
      <w:r w:rsidR="0013159C">
        <w:t xml:space="preserve"> </w:t>
      </w:r>
      <w:r w:rsidR="00C80CFA">
        <w:t xml:space="preserve">nº </w:t>
      </w:r>
      <w:r w:rsidR="0013159C">
        <w:t xml:space="preserve">8.666/93 </w:t>
      </w:r>
      <w:r w:rsidR="00160AE6">
        <w:t>(antiga lei de licitações)</w:t>
      </w:r>
      <w:r w:rsidR="00C73F88">
        <w:t xml:space="preserve">, </w:t>
      </w:r>
      <w:r w:rsidR="0013159C">
        <w:t xml:space="preserve">10.520/2002 </w:t>
      </w:r>
      <w:r w:rsidR="00160AE6">
        <w:t xml:space="preserve">(lei do pregão) </w:t>
      </w:r>
      <w:r w:rsidR="00C73F88">
        <w:t>e os</w:t>
      </w:r>
      <w:r w:rsidR="00C73F88" w:rsidRPr="00C73F88">
        <w:t xml:space="preserve"> art</w:t>
      </w:r>
      <w:r w:rsidR="00C73F88">
        <w:t>igos</w:t>
      </w:r>
      <w:r w:rsidR="00C73F88" w:rsidRPr="00C73F88">
        <w:t xml:space="preserve"> 1º a 47-A da Lei nº 12.462</w:t>
      </w:r>
      <w:r w:rsidR="00C73F88">
        <w:t>/</w:t>
      </w:r>
      <w:r w:rsidR="00C73F88" w:rsidRPr="00C73F88">
        <w:t>2011</w:t>
      </w:r>
      <w:r w:rsidR="00C73F88">
        <w:t xml:space="preserve"> (Regime Diferenciado de Compras – RDC) </w:t>
      </w:r>
      <w:r w:rsidR="0013159C">
        <w:t>a partir de 1º de abril de 2023.</w:t>
      </w:r>
    </w:p>
    <w:p w14:paraId="01AA4A71" w14:textId="3BAA9560" w:rsidR="00C80CFA" w:rsidRDefault="00BD273E" w:rsidP="0013159C">
      <w:pPr>
        <w:spacing w:after="0" w:line="240" w:lineRule="auto"/>
        <w:jc w:val="both"/>
      </w:pPr>
      <w:r>
        <w:tab/>
      </w:r>
      <w:r w:rsidR="00C80CFA">
        <w:t xml:space="preserve"> </w:t>
      </w:r>
    </w:p>
    <w:p w14:paraId="342CF2A5" w14:textId="1CF8ADDF" w:rsidR="00160AE6" w:rsidRDefault="00160AE6" w:rsidP="0013159C">
      <w:pPr>
        <w:spacing w:after="0" w:line="240" w:lineRule="auto"/>
        <w:jc w:val="both"/>
      </w:pPr>
      <w:r>
        <w:tab/>
        <w:t>Não obstante, o</w:t>
      </w:r>
      <w:r w:rsidRPr="00160AE6">
        <w:t xml:space="preserve"> P</w:t>
      </w:r>
      <w:r>
        <w:t>residente da</w:t>
      </w:r>
      <w:r w:rsidRPr="00160AE6">
        <w:t xml:space="preserve"> R</w:t>
      </w:r>
      <w:r>
        <w:t>epública</w:t>
      </w:r>
      <w:r w:rsidRPr="00160AE6">
        <w:t>, no uso da atribuição que lhe confere o art. 62 da Constituição</w:t>
      </w:r>
      <w:r>
        <w:t xml:space="preserve"> Federal</w:t>
      </w:r>
      <w:r w:rsidRPr="00160AE6">
        <w:t xml:space="preserve">, </w:t>
      </w:r>
      <w:r>
        <w:t>editou</w:t>
      </w:r>
      <w:r w:rsidRPr="00160AE6">
        <w:t xml:space="preserve"> a Medida Provisória</w:t>
      </w:r>
      <w:r>
        <w:t xml:space="preserve"> (MP) nº 1.167</w:t>
      </w:r>
      <w:r w:rsidR="006A0028">
        <w:t>, de 31 de março de 2023,</w:t>
      </w:r>
      <w:r>
        <w:t xml:space="preserve"> que prorrogou até 30 de dezembro de 2023 a validade da</w:t>
      </w:r>
      <w:r w:rsidR="00C73F88">
        <w:t>s leis supramencionadas.</w:t>
      </w:r>
    </w:p>
    <w:p w14:paraId="707800C9" w14:textId="77777777" w:rsidR="00AD29E0" w:rsidRDefault="00AD29E0" w:rsidP="0013159C">
      <w:pPr>
        <w:spacing w:after="0" w:line="240" w:lineRule="auto"/>
        <w:jc w:val="both"/>
      </w:pPr>
    </w:p>
    <w:p w14:paraId="467200CD" w14:textId="74929378" w:rsidR="00AD29E0" w:rsidRDefault="00AD29E0" w:rsidP="0013159C">
      <w:pPr>
        <w:spacing w:after="0" w:line="240" w:lineRule="auto"/>
        <w:jc w:val="both"/>
      </w:pPr>
      <w:r>
        <w:tab/>
      </w:r>
      <w:r w:rsidR="00C339E7">
        <w:t>Ato contínuo</w:t>
      </w:r>
      <w:r w:rsidR="006A0028">
        <w:t xml:space="preserve"> a presente MP deverá ser convertida em lei pelo Congresso Nacional no prazo de sessenta dias, prorrogável uma vez por igual período</w:t>
      </w:r>
      <w:r w:rsidR="00D163C7">
        <w:t>, sob pena da MP perder sua eficácia desde a sua edição</w:t>
      </w:r>
      <w:r w:rsidR="00C339E7">
        <w:t>, conforme disposto no</w:t>
      </w:r>
      <w:r w:rsidR="00D163C7">
        <w:t xml:space="preserve"> Art. 62, § 3º e § 7º, da CF/88. </w:t>
      </w:r>
      <w:r w:rsidR="006A0028">
        <w:t xml:space="preserve">  </w:t>
      </w:r>
    </w:p>
    <w:p w14:paraId="60403D03" w14:textId="1B717AA7" w:rsidR="00C80CFA" w:rsidRDefault="00C80CFA" w:rsidP="0013159C">
      <w:pPr>
        <w:spacing w:after="0" w:line="240" w:lineRule="auto"/>
        <w:jc w:val="both"/>
      </w:pPr>
    </w:p>
    <w:p w14:paraId="726F109F" w14:textId="0D478E3A" w:rsidR="00C73F88" w:rsidRDefault="00C73F88" w:rsidP="0013159C">
      <w:pPr>
        <w:spacing w:after="0" w:line="240" w:lineRule="auto"/>
        <w:jc w:val="both"/>
      </w:pPr>
      <w:r>
        <w:tab/>
      </w:r>
      <w:r w:rsidR="00C339E7">
        <w:t xml:space="preserve">Com efeito, com </w:t>
      </w:r>
      <w:r>
        <w:t>a prorrogação</w:t>
      </w:r>
      <w:r w:rsidR="00C339E7">
        <w:t xml:space="preserve"> até então vigente</w:t>
      </w:r>
      <w:r>
        <w:t xml:space="preserve">, os órgãos e entidades da administração pública federal, estadual ou municipal podem publicar editais nos formatos antigos de contratação até o final deste exercício. </w:t>
      </w:r>
      <w:r w:rsidR="00C339E7">
        <w:t>Não obstante, a</w:t>
      </w:r>
      <w:r>
        <w:t xml:space="preserve"> opção escolhida deve estar expressamente indicada no edital. </w:t>
      </w:r>
      <w:r>
        <w:tab/>
      </w:r>
    </w:p>
    <w:p w14:paraId="4BF08649" w14:textId="77777777" w:rsidR="00C73F88" w:rsidRDefault="00C73F88" w:rsidP="0013159C">
      <w:pPr>
        <w:spacing w:after="0" w:line="240" w:lineRule="auto"/>
        <w:jc w:val="both"/>
      </w:pPr>
    </w:p>
    <w:p w14:paraId="620DD4CA" w14:textId="74423FAA" w:rsidR="004B630C" w:rsidRPr="00D30FBD" w:rsidRDefault="00456152" w:rsidP="00D163C7">
      <w:pPr>
        <w:spacing w:after="0" w:line="240" w:lineRule="auto"/>
        <w:jc w:val="both"/>
      </w:pPr>
      <w:r>
        <w:tab/>
      </w:r>
      <w:r w:rsidR="00C6632F">
        <w:t>Visando</w:t>
      </w:r>
      <w:r w:rsidR="004B630C">
        <w:t xml:space="preserve"> regulamentar a nova lei </w:t>
      </w:r>
      <w:r w:rsidR="00C6632F">
        <w:t xml:space="preserve">de licitações </w:t>
      </w:r>
      <w:r w:rsidR="004B630C">
        <w:t>no âmbito local</w:t>
      </w:r>
      <w:r w:rsidR="00D30FBD">
        <w:t xml:space="preserve"> e poder aplicá-la com efetividade</w:t>
      </w:r>
      <w:r w:rsidR="004B630C">
        <w:t>, esta municipalidade</w:t>
      </w:r>
      <w:r w:rsidR="00C80CFA">
        <w:t xml:space="preserve"> </w:t>
      </w:r>
      <w:r w:rsidR="00C80CFA">
        <w:rPr>
          <w:rFonts w:cs="Calibri"/>
        </w:rPr>
        <w:t>contratou o Instituto Protege – Escola Brasil para prestar assessoramento normativo-gerencial e elaboração de regulamentos – Contrato nº 137/2022 - PC.2094/2022</w:t>
      </w:r>
      <w:r w:rsidR="004B630C">
        <w:rPr>
          <w:rFonts w:cs="Calibri"/>
        </w:rPr>
        <w:t xml:space="preserve"> e</w:t>
      </w:r>
      <w:r w:rsidR="008C382E">
        <w:rPr>
          <w:rFonts w:cs="Calibri"/>
        </w:rPr>
        <w:t xml:space="preserve">, </w:t>
      </w:r>
      <w:r w:rsidR="00CC4E39">
        <w:rPr>
          <w:rFonts w:cs="Calibri"/>
        </w:rPr>
        <w:t>em seguida</w:t>
      </w:r>
      <w:r w:rsidR="008C382E">
        <w:rPr>
          <w:rFonts w:cs="Calibri"/>
        </w:rPr>
        <w:t xml:space="preserve">, </w:t>
      </w:r>
      <w:r w:rsidR="004B630C">
        <w:rPr>
          <w:rFonts w:cs="Calibri"/>
        </w:rPr>
        <w:t xml:space="preserve">constituiu </w:t>
      </w:r>
      <w:r w:rsidR="004B630C" w:rsidRPr="00F4727C">
        <w:rPr>
          <w:rFonts w:cs="Calibri"/>
        </w:rPr>
        <w:t>Comissão</w:t>
      </w:r>
      <w:r w:rsidR="004B630C">
        <w:rPr>
          <w:rFonts w:cs="Calibri"/>
        </w:rPr>
        <w:t xml:space="preserve"> </w:t>
      </w:r>
      <w:r w:rsidR="004B630C" w:rsidRPr="00F4727C">
        <w:rPr>
          <w:rFonts w:cs="Calibri"/>
        </w:rPr>
        <w:t>Interdisciplinar Municipal para Implantação da Nova Lei de Licitações nº 14.133/2021</w:t>
      </w:r>
      <w:r w:rsidR="004B630C">
        <w:rPr>
          <w:rFonts w:cs="Calibri"/>
        </w:rPr>
        <w:t xml:space="preserve"> (</w:t>
      </w:r>
      <w:r w:rsidR="004B630C">
        <w:t>Portaria SA nº 4, de 02 de dezembro de 2022, publicada em 02/12 – Ed. 2333 do NM</w:t>
      </w:r>
      <w:r w:rsidR="00D30FBD">
        <w:t>, pág. 7</w:t>
      </w:r>
      <w:r w:rsidR="004B630C">
        <w:t>)</w:t>
      </w:r>
      <w:r w:rsidR="00D30FBD">
        <w:rPr>
          <w:rStyle w:val="Refdenotaderodap"/>
        </w:rPr>
        <w:footnoteReference w:id="4"/>
      </w:r>
      <w:r w:rsidR="004B630C">
        <w:t>.</w:t>
      </w:r>
      <w:r w:rsidR="004B630C">
        <w:rPr>
          <w:rFonts w:cs="Calibri"/>
        </w:rPr>
        <w:t xml:space="preserve"> </w:t>
      </w:r>
    </w:p>
    <w:p w14:paraId="53F7584E" w14:textId="77777777" w:rsidR="00CC4E39" w:rsidRPr="00CC4E39" w:rsidRDefault="00456152" w:rsidP="00C80CFA">
      <w:pPr>
        <w:jc w:val="both"/>
        <w:rPr>
          <w:sz w:val="10"/>
          <w:szCs w:val="10"/>
        </w:rPr>
      </w:pPr>
      <w:r>
        <w:tab/>
      </w:r>
    </w:p>
    <w:p w14:paraId="256D24E5" w14:textId="0B757833" w:rsidR="00D7257D" w:rsidRDefault="00CC4E39" w:rsidP="00C80CFA">
      <w:pPr>
        <w:jc w:val="both"/>
      </w:pPr>
      <w:r>
        <w:tab/>
      </w:r>
      <w:r w:rsidR="00D30FBD">
        <w:t xml:space="preserve">A referida comissão é formada por </w:t>
      </w:r>
      <w:r w:rsidR="005B552A">
        <w:t>servidores do Departamento de Licitações e Contratos, de Orçamento e Controladoria e da Procuradoria de Licitações e Contratos. Os trabalhos e reuniões estão sendo realizadas periodicamente</w:t>
      </w:r>
      <w:r w:rsidR="00477430">
        <w:t xml:space="preserve"> e </w:t>
      </w:r>
      <w:r w:rsidR="005B552A">
        <w:t>o grupo</w:t>
      </w:r>
      <w:r w:rsidR="00477430">
        <w:t xml:space="preserve"> também participa ativamente dos encontros junto à contratada, analisando e dando retorno dos serviços prestados pela mesma.</w:t>
      </w:r>
      <w:r w:rsidR="003B6BFA">
        <w:t xml:space="preserve"> </w:t>
      </w:r>
      <w:r w:rsidR="00456152">
        <w:tab/>
      </w:r>
      <w:r>
        <w:t xml:space="preserve">Como resultados, já foram publicados </w:t>
      </w:r>
      <w:r w:rsidR="00D7257D">
        <w:t xml:space="preserve">os seguintes Decretos: </w:t>
      </w:r>
    </w:p>
    <w:p w14:paraId="3B60F36C" w14:textId="5D150667" w:rsidR="00D7257D" w:rsidRDefault="00D7257D" w:rsidP="00D44AAF">
      <w:pPr>
        <w:ind w:left="708"/>
        <w:jc w:val="both"/>
      </w:pPr>
      <w:r w:rsidRPr="00D44AAF">
        <w:rPr>
          <w:b/>
          <w:bCs/>
        </w:rPr>
        <w:lastRenderedPageBreak/>
        <w:t>1.</w:t>
      </w:r>
      <w:r w:rsidR="00D44AAF">
        <w:t xml:space="preserve"> </w:t>
      </w:r>
      <w:r w:rsidR="00D44AAF" w:rsidRPr="00D44AAF">
        <w:rPr>
          <w:b/>
          <w:bCs/>
        </w:rPr>
        <w:t>Decreto nº 22.251, de 23 de março de 2023</w:t>
      </w:r>
      <w:r w:rsidR="00D44AAF">
        <w:t>. Dispõe sobre o marco temporal de transição para a aplicação integral do novo regime de licitações e contratos instituído pela Lei Federal nº 14.133, de 1º de abril de 2021, e dá outras providências.</w:t>
      </w:r>
      <w:r w:rsidR="009903CC">
        <w:rPr>
          <w:rStyle w:val="Refdenotaderodap"/>
        </w:rPr>
        <w:footnoteReference w:id="5"/>
      </w:r>
    </w:p>
    <w:p w14:paraId="10EF31AB" w14:textId="2084CBB1" w:rsidR="00D7257D" w:rsidRDefault="00D7257D" w:rsidP="00D44AAF">
      <w:pPr>
        <w:ind w:left="708"/>
        <w:jc w:val="both"/>
      </w:pPr>
      <w:r w:rsidRPr="00D44AAF">
        <w:rPr>
          <w:b/>
          <w:bCs/>
        </w:rPr>
        <w:t>2.</w:t>
      </w:r>
      <w:r w:rsidR="001152B4">
        <w:t xml:space="preserve"> </w:t>
      </w:r>
      <w:r w:rsidR="001152B4" w:rsidRPr="00D44AAF">
        <w:rPr>
          <w:b/>
          <w:bCs/>
        </w:rPr>
        <w:t>Decreto nº 22.260, de 30 de março de 2023</w:t>
      </w:r>
      <w:r w:rsidR="001152B4">
        <w:t xml:space="preserve">. </w:t>
      </w:r>
      <w:r w:rsidR="00020A81">
        <w:t>Dispõe sobre normas e procedimentos para as contratações de bens, serviços e obras no âmbito do Município de São Bernardo do Campo e dá outras providências.</w:t>
      </w:r>
      <w:r w:rsidR="00787E2E">
        <w:rPr>
          <w:rStyle w:val="Refdenotaderodap"/>
        </w:rPr>
        <w:footnoteReference w:id="6"/>
      </w:r>
    </w:p>
    <w:p w14:paraId="7F21DBF8" w14:textId="0A11CE1A" w:rsidR="00D7257D" w:rsidRPr="000003F6" w:rsidRDefault="00D7257D" w:rsidP="000003F6">
      <w:pPr>
        <w:ind w:firstLine="708"/>
        <w:jc w:val="both"/>
      </w:pPr>
      <w:r w:rsidRPr="00E2494E">
        <w:rPr>
          <w:b/>
          <w:bCs/>
        </w:rPr>
        <w:t>3.</w:t>
      </w:r>
      <w:r>
        <w:t xml:space="preserve"> </w:t>
      </w:r>
      <w:r w:rsidR="008D2557" w:rsidRPr="008D2557">
        <w:rPr>
          <w:b/>
          <w:bCs/>
        </w:rPr>
        <w:t xml:space="preserve">Decreto </w:t>
      </w:r>
      <w:r w:rsidR="008D2557">
        <w:rPr>
          <w:b/>
          <w:bCs/>
        </w:rPr>
        <w:t>n</w:t>
      </w:r>
      <w:r w:rsidR="008D2557" w:rsidRPr="008D2557">
        <w:rPr>
          <w:b/>
          <w:bCs/>
        </w:rPr>
        <w:t xml:space="preserve">º 22.271, </w:t>
      </w:r>
      <w:r w:rsidR="008D2557">
        <w:rPr>
          <w:b/>
          <w:bCs/>
        </w:rPr>
        <w:t>d</w:t>
      </w:r>
      <w:r w:rsidR="008D2557" w:rsidRPr="008D2557">
        <w:rPr>
          <w:b/>
          <w:bCs/>
        </w:rPr>
        <w:t xml:space="preserve">e 13 </w:t>
      </w:r>
      <w:r w:rsidR="008D2557">
        <w:rPr>
          <w:b/>
          <w:bCs/>
        </w:rPr>
        <w:t>d</w:t>
      </w:r>
      <w:r w:rsidR="008D2557" w:rsidRPr="008D2557">
        <w:rPr>
          <w:b/>
          <w:bCs/>
        </w:rPr>
        <w:t xml:space="preserve">e </w:t>
      </w:r>
      <w:r w:rsidR="008D2557">
        <w:rPr>
          <w:b/>
          <w:bCs/>
        </w:rPr>
        <w:t>a</w:t>
      </w:r>
      <w:r w:rsidR="008D2557" w:rsidRPr="008D2557">
        <w:rPr>
          <w:b/>
          <w:bCs/>
        </w:rPr>
        <w:t xml:space="preserve">bril </w:t>
      </w:r>
      <w:r w:rsidR="008D2557">
        <w:rPr>
          <w:b/>
          <w:bCs/>
        </w:rPr>
        <w:t>d</w:t>
      </w:r>
      <w:r w:rsidR="008D2557" w:rsidRPr="008D2557">
        <w:rPr>
          <w:b/>
          <w:bCs/>
        </w:rPr>
        <w:t>e 2023</w:t>
      </w:r>
      <w:r w:rsidR="008D2557">
        <w:rPr>
          <w:b/>
          <w:bCs/>
        </w:rPr>
        <w:t xml:space="preserve">. </w:t>
      </w:r>
      <w:r w:rsidR="000003F6" w:rsidRPr="000003F6">
        <w:t xml:space="preserve">Dispõe sobre a alteração do marco </w:t>
      </w:r>
      <w:r w:rsidR="000003F6">
        <w:tab/>
      </w:r>
      <w:r w:rsidR="000003F6" w:rsidRPr="000003F6">
        <w:t>temporal de transição estabelecido</w:t>
      </w:r>
      <w:r w:rsidR="000003F6">
        <w:t xml:space="preserve"> </w:t>
      </w:r>
      <w:r w:rsidR="000003F6" w:rsidRPr="000003F6">
        <w:t xml:space="preserve">no Decreto nº 22.251, de 23 de março de 2023, e dá </w:t>
      </w:r>
      <w:r w:rsidR="000003F6">
        <w:tab/>
      </w:r>
      <w:r w:rsidR="000003F6" w:rsidRPr="000003F6">
        <w:t>outras providências</w:t>
      </w:r>
      <w:r w:rsidR="000003F6">
        <w:t>.</w:t>
      </w:r>
      <w:r w:rsidR="00D7678E">
        <w:rPr>
          <w:rStyle w:val="Refdenotaderodap"/>
        </w:rPr>
        <w:footnoteReference w:id="7"/>
      </w:r>
    </w:p>
    <w:p w14:paraId="77593F78" w14:textId="0E65321E" w:rsidR="008614A6" w:rsidRDefault="002F45F7" w:rsidP="00C80CFA">
      <w:pPr>
        <w:jc w:val="both"/>
      </w:pPr>
      <w:r>
        <w:tab/>
      </w:r>
      <w:r w:rsidR="00840E9B">
        <w:t>Com base nos decretos relacionados acima</w:t>
      </w:r>
      <w:r>
        <w:t xml:space="preserve">, </w:t>
      </w:r>
      <w:r w:rsidR="00840E9B">
        <w:t xml:space="preserve"> oportuno registrar que </w:t>
      </w:r>
      <w:r w:rsidR="0093215C">
        <w:t>o Município de São Bernardo do Campo já regulamentou a nova lei de licitações e contratos administrativos</w:t>
      </w:r>
      <w:r w:rsidR="008614A6">
        <w:t>, mas</w:t>
      </w:r>
      <w:r w:rsidR="0093215C">
        <w:t xml:space="preserve"> poderá optar </w:t>
      </w:r>
      <w:r w:rsidR="008614A6">
        <w:t xml:space="preserve">por licitar ou contratar </w:t>
      </w:r>
      <w:r w:rsidR="00840E9B">
        <w:t xml:space="preserve">através da Lei </w:t>
      </w:r>
      <w:r w:rsidR="008614A6">
        <w:t xml:space="preserve">Federal nº 8.666, de 21 de junho de 1993, ou </w:t>
      </w:r>
      <w:r w:rsidR="00840E9B">
        <w:t>d</w:t>
      </w:r>
      <w:r w:rsidR="008614A6">
        <w:t>a Lei Federal nº 10.520, de 17 de julho de 2002, e respectivos regulamentos, devendo a opção ser indicada e justificada expressamente no processo administrativo autuado no sistema de processos digitais ‘PRODIGI’ e aprovada pela autoridade competente com a devida assinatura eletrônica, desde que a publicação do edital ou do ato autorizativo da contratação direta ocorra até o dia 29 de dezembro de 2023.</w:t>
      </w:r>
    </w:p>
    <w:p w14:paraId="28104C30" w14:textId="00E933C8" w:rsidR="00CF1A80" w:rsidRDefault="00FF145B" w:rsidP="00CF1A80">
      <w:pPr>
        <w:jc w:val="both"/>
      </w:pPr>
      <w:r>
        <w:tab/>
        <w:t xml:space="preserve">Desta forma, </w:t>
      </w:r>
      <w:r w:rsidR="008E38E2">
        <w:t>nota</w:t>
      </w:r>
      <w:r>
        <w:t xml:space="preserve">-se </w:t>
      </w:r>
      <w:r w:rsidR="008E38E2">
        <w:t xml:space="preserve">a </w:t>
      </w:r>
      <w:r>
        <w:t xml:space="preserve">regularidade do Município quanto </w:t>
      </w:r>
      <w:r w:rsidR="004811D5">
        <w:t xml:space="preserve">à regulamentação do novo diploma </w:t>
      </w:r>
      <w:r w:rsidR="00552FFD">
        <w:t>legal de licitações e contratos</w:t>
      </w:r>
      <w:r w:rsidR="004811D5">
        <w:t xml:space="preserve">, estando </w:t>
      </w:r>
      <w:r w:rsidR="00CF1A80">
        <w:t xml:space="preserve">inclusive </w:t>
      </w:r>
      <w:r w:rsidR="00840E9B">
        <w:t xml:space="preserve">legalmente </w:t>
      </w:r>
      <w:r w:rsidR="004811D5">
        <w:t>apto a utilizá-lo de forma plena e eficaz</w:t>
      </w:r>
      <w:r w:rsidR="00CF1A80">
        <w:t>.</w:t>
      </w:r>
    </w:p>
    <w:p w14:paraId="58B49A13" w14:textId="77777777" w:rsidR="00CF1A80" w:rsidRDefault="002F45F7" w:rsidP="00CF1A80">
      <w:pPr>
        <w:jc w:val="both"/>
      </w:pPr>
      <w:r>
        <w:tab/>
      </w:r>
    </w:p>
    <w:p w14:paraId="25188696" w14:textId="77777777" w:rsidR="00CF1A80" w:rsidRDefault="00CF1A80" w:rsidP="00CF1A80">
      <w:pPr>
        <w:jc w:val="both"/>
      </w:pPr>
    </w:p>
    <w:p w14:paraId="67F2C6F1" w14:textId="77777777" w:rsidR="00CF1A80" w:rsidRDefault="00CF1A80" w:rsidP="00CF1A80">
      <w:pPr>
        <w:jc w:val="both"/>
      </w:pPr>
    </w:p>
    <w:p w14:paraId="55B10F9C" w14:textId="77777777" w:rsidR="00CF1A80" w:rsidRDefault="00CF1A80" w:rsidP="00CF1A80">
      <w:pPr>
        <w:jc w:val="both"/>
      </w:pPr>
    </w:p>
    <w:p w14:paraId="0A2B1EB0" w14:textId="77777777" w:rsidR="00CF1A80" w:rsidRDefault="00CF1A80" w:rsidP="00CF1A80">
      <w:pPr>
        <w:jc w:val="both"/>
      </w:pPr>
    </w:p>
    <w:p w14:paraId="7674DC72" w14:textId="77777777" w:rsidR="00CF1A80" w:rsidRDefault="00CF1A80" w:rsidP="00CF1A80">
      <w:pPr>
        <w:jc w:val="both"/>
      </w:pPr>
    </w:p>
    <w:p w14:paraId="58543C75" w14:textId="77777777" w:rsidR="00CF1A80" w:rsidRDefault="00CF1A80" w:rsidP="00CF1A80">
      <w:pPr>
        <w:jc w:val="both"/>
      </w:pPr>
    </w:p>
    <w:p w14:paraId="47EAA2F3" w14:textId="77777777" w:rsidR="00CF1A80" w:rsidRDefault="00CF1A80" w:rsidP="00CF1A80">
      <w:pPr>
        <w:jc w:val="both"/>
      </w:pPr>
    </w:p>
    <w:p w14:paraId="0CD10080" w14:textId="32A03A55" w:rsidR="005B552A" w:rsidRDefault="005B552A" w:rsidP="00CF1A80">
      <w:pPr>
        <w:jc w:val="both"/>
      </w:pPr>
      <w:r>
        <w:t xml:space="preserve"> </w:t>
      </w:r>
    </w:p>
    <w:p w14:paraId="2E7BBE4B" w14:textId="0B19C2F8" w:rsidR="0013159C" w:rsidRDefault="0013159C" w:rsidP="003D2CA0">
      <w:pPr>
        <w:jc w:val="both"/>
      </w:pPr>
    </w:p>
    <w:p w14:paraId="1F24EF25" w14:textId="20FA7C33" w:rsidR="0013159C" w:rsidRDefault="0013159C" w:rsidP="00F90ED7">
      <w:pPr>
        <w:ind w:left="4678"/>
        <w:jc w:val="both"/>
      </w:pPr>
    </w:p>
    <w:p w14:paraId="18B6A8CF" w14:textId="0E8B1314" w:rsidR="002E72CB" w:rsidRDefault="00621C11" w:rsidP="00767FA2">
      <w:pPr>
        <w:ind w:left="4678"/>
        <w:jc w:val="both"/>
      </w:pPr>
      <w:r>
        <w:rPr>
          <w:noProof/>
          <w:lang w:eastAsia="pt-BR"/>
        </w:rPr>
        <w:lastRenderedPageBreak/>
        <w:drawing>
          <wp:anchor distT="0" distB="0" distL="114300" distR="114300" simplePos="0" relativeHeight="251835392" behindDoc="0" locked="0" layoutInCell="1" allowOverlap="1" wp14:anchorId="098F3F88" wp14:editId="09686241">
            <wp:simplePos x="0" y="0"/>
            <wp:positionH relativeFrom="margin">
              <wp:align>right</wp:align>
            </wp:positionH>
            <wp:positionV relativeFrom="paragraph">
              <wp:posOffset>286385</wp:posOffset>
            </wp:positionV>
            <wp:extent cx="1743710" cy="1303020"/>
            <wp:effectExtent l="0" t="0" r="8890" b="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43710" cy="1303020"/>
                    </a:xfrm>
                    <a:prstGeom prst="rect">
                      <a:avLst/>
                    </a:prstGeom>
                  </pic:spPr>
                </pic:pic>
              </a:graphicData>
            </a:graphic>
            <wp14:sizeRelH relativeFrom="margin">
              <wp14:pctWidth>0</wp14:pctWidth>
            </wp14:sizeRelH>
            <wp14:sizeRelV relativeFrom="margin">
              <wp14:pctHeight>0</wp14:pctHeight>
            </wp14:sizeRelV>
          </wp:anchor>
        </w:drawing>
      </w:r>
      <w:r w:rsidR="000537A7">
        <w:rPr>
          <w:noProof/>
          <w:lang w:eastAsia="pt-BR"/>
        </w:rPr>
        <mc:AlternateContent>
          <mc:Choice Requires="wps">
            <w:drawing>
              <wp:anchor distT="0" distB="0" distL="114300" distR="114300" simplePos="0" relativeHeight="251776000" behindDoc="0" locked="0" layoutInCell="1" allowOverlap="1" wp14:anchorId="667C05DB" wp14:editId="1626034E">
                <wp:simplePos x="0" y="0"/>
                <wp:positionH relativeFrom="column">
                  <wp:posOffset>-264210</wp:posOffset>
                </wp:positionH>
                <wp:positionV relativeFrom="paragraph">
                  <wp:posOffset>286727</wp:posOffset>
                </wp:positionV>
                <wp:extent cx="3995225" cy="1315085"/>
                <wp:effectExtent l="0" t="0" r="5715" b="0"/>
                <wp:wrapNone/>
                <wp:docPr id="13" name="Caixa de texto 9"/>
                <wp:cNvGraphicFramePr/>
                <a:graphic xmlns:a="http://schemas.openxmlformats.org/drawingml/2006/main">
                  <a:graphicData uri="http://schemas.microsoft.com/office/word/2010/wordprocessingShape">
                    <wps:wsp>
                      <wps:cNvSpPr txBox="1"/>
                      <wps:spPr>
                        <a:xfrm>
                          <a:off x="0" y="0"/>
                          <a:ext cx="3995225" cy="1315085"/>
                        </a:xfrm>
                        <a:prstGeom prst="rect">
                          <a:avLst/>
                        </a:prstGeom>
                        <a:solidFill>
                          <a:schemeClr val="bg1">
                            <a:lumMod val="75000"/>
                            <a:alpha val="10000"/>
                          </a:schemeClr>
                        </a:solidFill>
                        <a:ln w="25400" cap="rnd" cmpd="thickThin">
                          <a:noFill/>
                        </a:ln>
                        <a:effectLst/>
                      </wps:spPr>
                      <wps:txbx>
                        <w:txbxContent>
                          <w:p w14:paraId="57BECC44" w14:textId="79C4C33A" w:rsidR="00271978" w:rsidRPr="00C50AFB" w:rsidRDefault="00C50AFB" w:rsidP="00C50AFB">
                            <w:pPr>
                              <w:spacing w:after="0" w:line="240" w:lineRule="auto"/>
                              <w:ind w:left="360" w:right="427"/>
                              <w:rPr>
                                <w:b/>
                                <w:bCs/>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r w:rsidR="005252FC" w:rsidRPr="00C50AFB">
                              <w:rPr>
                                <w:b/>
                                <w:bCs/>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AJUSTES ANALISADOS POR AMOSTRAGEM</w:t>
                            </w:r>
                          </w:p>
                          <w:p w14:paraId="4DAF2618" w14:textId="15818EFF" w:rsidR="00271978" w:rsidRPr="002177F7" w:rsidRDefault="00271978" w:rsidP="00E63634">
                            <w:pPr>
                              <w:pStyle w:val="PargrafodaLista"/>
                              <w:spacing w:after="0" w:line="240" w:lineRule="auto"/>
                              <w:ind w:left="1080" w:right="427"/>
                              <w:rPr>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472C4" w:themeColor="accent1"/>
                                <w:sz w:val="64"/>
                                <w:szCs w:val="64"/>
                                <w:lang w:eastAsia="pt-BR"/>
                              </w:rPr>
                              <w:t xml:space="preserve">     </w:t>
                            </w:r>
                          </w:p>
                          <w:p w14:paraId="535534F1" w14:textId="77777777" w:rsidR="00271978" w:rsidRPr="00767FA2" w:rsidRDefault="00271978" w:rsidP="00E63634">
                            <w:pPr>
                              <w:spacing w:after="0" w:line="240" w:lineRule="auto"/>
                              <w:jc w:val="center"/>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6DCF3AC" w14:textId="77777777" w:rsidR="00271978" w:rsidRPr="00767FA2" w:rsidRDefault="00271978" w:rsidP="00E63634">
                            <w:pPr>
                              <w:spacing w:after="0" w:line="240" w:lineRule="auto"/>
                              <w:jc w:val="center"/>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7C05DB" id="_x0000_s1030" type="#_x0000_t202" style="position:absolute;left:0;text-align:left;margin-left:-20.8pt;margin-top:22.6pt;width:314.6pt;height:103.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" fillcolor="#bfbfbf [2412]" stroked="f" strokeweight="2pt">
                <v:fill opacity="6682f"/>
                <v:stroke linestyle="thickThin" endcap="round"/>
                <v:textbox>
                  <w:txbxContent>
                    <w:p w14:paraId="57BECC44" w14:textId="79C4C33A" w:rsidR="00271978" w:rsidRPr="00C50AFB" w:rsidRDefault="00C50AFB" w:rsidP="00C50AFB">
                      <w:pPr>
                        <w:spacing w:after="0" w:line="240" w:lineRule="auto"/>
                        <w:ind w:left="360" w:right="427"/>
                        <w:rPr>
                          <w:b/>
                          <w:bCs/>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r w:rsidR="005252FC" w:rsidRPr="00C50AFB">
                        <w:rPr>
                          <w:b/>
                          <w:bCs/>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AJUSTES ANALISADOS POR AMOSTRAGEM</w:t>
                      </w:r>
                    </w:p>
                    <w:p w14:paraId="4DAF2618" w14:textId="15818EFF" w:rsidR="00271978" w:rsidRPr="002177F7" w:rsidRDefault="00271978" w:rsidP="00E63634">
                      <w:pPr>
                        <w:pStyle w:val="PargrafodaLista"/>
                        <w:spacing w:after="0" w:line="240" w:lineRule="auto"/>
                        <w:ind w:left="1080" w:right="427"/>
                        <w:rPr>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472C4" w:themeColor="accent1"/>
                          <w:sz w:val="64"/>
                          <w:szCs w:val="64"/>
                          <w:lang w:eastAsia="pt-BR"/>
                        </w:rPr>
                        <w:t xml:space="preserve">     </w:t>
                      </w:r>
                    </w:p>
                    <w:p w14:paraId="535534F1" w14:textId="77777777" w:rsidR="00271978" w:rsidRPr="00767FA2" w:rsidRDefault="00271978" w:rsidP="00E63634">
                      <w:pPr>
                        <w:spacing w:after="0" w:line="240" w:lineRule="auto"/>
                        <w:jc w:val="center"/>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6DCF3AC" w14:textId="77777777" w:rsidR="00271978" w:rsidRPr="00767FA2" w:rsidRDefault="00271978" w:rsidP="00E63634">
                      <w:pPr>
                        <w:spacing w:after="0" w:line="240" w:lineRule="auto"/>
                        <w:jc w:val="center"/>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p>
    <w:p w14:paraId="453A6DA7" w14:textId="77777777" w:rsidR="000537A7" w:rsidRDefault="000537A7" w:rsidP="00E63634">
      <w:pPr>
        <w:keepNext/>
        <w:framePr w:dropCap="drop" w:lines="3" w:wrap="around" w:vAnchor="text" w:hAnchor="text"/>
        <w:spacing w:after="0" w:line="869" w:lineRule="exact"/>
        <w:ind w:left="4678"/>
        <w:jc w:val="both"/>
        <w:textAlignment w:val="baseline"/>
        <w:rPr>
          <w:position w:val="-9"/>
          <w:sz w:val="116"/>
        </w:rPr>
      </w:pPr>
    </w:p>
    <w:p w14:paraId="78F93AE4" w14:textId="25C9DDBD" w:rsidR="00E63634" w:rsidRPr="00767FA2" w:rsidRDefault="00E63634" w:rsidP="000537A7">
      <w:pPr>
        <w:keepNext/>
        <w:framePr w:dropCap="drop" w:lines="3" w:wrap="around" w:vAnchor="text" w:hAnchor="text"/>
        <w:spacing w:after="0" w:line="869" w:lineRule="exact"/>
        <w:jc w:val="both"/>
        <w:textAlignment w:val="baseline"/>
        <w:rPr>
          <w:noProof/>
          <w:position w:val="-9"/>
          <w:sz w:val="116"/>
          <w:lang w:eastAsia="pt-BR"/>
        </w:rPr>
      </w:pPr>
    </w:p>
    <w:p w14:paraId="408C4BF9" w14:textId="77777777" w:rsidR="000537A7" w:rsidRDefault="000537A7" w:rsidP="000537A7">
      <w:pPr>
        <w:jc w:val="both"/>
        <w:rPr>
          <w:color w:val="FF0000"/>
        </w:rPr>
      </w:pPr>
      <w:r>
        <w:rPr>
          <w:color w:val="FF0000"/>
        </w:rPr>
        <w:tab/>
      </w:r>
    </w:p>
    <w:p w14:paraId="0EDCC43D" w14:textId="0A2E4B45" w:rsidR="000537A7" w:rsidRDefault="000537A7" w:rsidP="000537A7">
      <w:pPr>
        <w:jc w:val="both"/>
      </w:pPr>
      <w:r>
        <w:rPr>
          <w:color w:val="FF0000"/>
        </w:rPr>
        <w:tab/>
      </w:r>
      <w:r w:rsidR="00621C11" w:rsidRPr="001B74C2">
        <w:t xml:space="preserve">O </w:t>
      </w:r>
      <w:r w:rsidRPr="001B74C2">
        <w:t xml:space="preserve">Controle Interno fez análise por amostragem de ajustes firmados por esta Prefeitura </w:t>
      </w:r>
      <w:r w:rsidR="00B26406">
        <w:t xml:space="preserve">a partir </w:t>
      </w:r>
      <w:r w:rsidRPr="001B74C2">
        <w:t>d</w:t>
      </w:r>
      <w:r w:rsidR="00B26406">
        <w:t>o exercício de</w:t>
      </w:r>
      <w:r w:rsidRPr="001B74C2">
        <w:t xml:space="preserve"> 20</w:t>
      </w:r>
      <w:r w:rsidR="00B26406">
        <w:t>17</w:t>
      </w:r>
      <w:r w:rsidR="00FD2BA2">
        <w:t xml:space="preserve"> até 2022</w:t>
      </w:r>
      <w:r w:rsidRPr="001B74C2">
        <w:t>.</w:t>
      </w:r>
      <w:r w:rsidR="00621C11" w:rsidRPr="001B74C2">
        <w:t xml:space="preserve"> </w:t>
      </w:r>
      <w:r w:rsidR="00C542BC" w:rsidRPr="001B74C2">
        <w:t>A</w:t>
      </w:r>
      <w:r w:rsidRPr="001B74C2">
        <w:t xml:space="preserve">o todo foram verificados </w:t>
      </w:r>
      <w:r w:rsidR="004060A4">
        <w:t>9</w:t>
      </w:r>
      <w:r w:rsidRPr="001B74C2">
        <w:t xml:space="preserve"> processos de contratação</w:t>
      </w:r>
      <w:r w:rsidR="00FD2BA2">
        <w:t>, geridos por diversas Secretarias:</w:t>
      </w:r>
    </w:p>
    <w:p w14:paraId="7AD7D1CF" w14:textId="77AD2E39" w:rsidR="00FD2BA2" w:rsidRPr="008657AB" w:rsidRDefault="004060A4" w:rsidP="000537A7">
      <w:pPr>
        <w:jc w:val="both"/>
        <w:rPr>
          <w:color w:val="FF0000"/>
        </w:rPr>
      </w:pPr>
      <w:r>
        <w:rPr>
          <w:noProof/>
        </w:rPr>
        <w:drawing>
          <wp:inline distT="0" distB="0" distL="0" distR="0" wp14:anchorId="49D32DF4" wp14:editId="2E2F0147">
            <wp:extent cx="5400040" cy="3802380"/>
            <wp:effectExtent l="0" t="0" r="10160" b="7620"/>
            <wp:docPr id="1427806838" name="Gráfico 1">
              <a:extLst xmlns:a="http://schemas.openxmlformats.org/drawingml/2006/main">
                <a:ext uri="{FF2B5EF4-FFF2-40B4-BE49-F238E27FC236}">
                  <a16:creationId xmlns:a16="http://schemas.microsoft.com/office/drawing/2014/main" id="{50AED257-2558-9377-57AF-33022B912E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828A127" w14:textId="0F54CF79" w:rsidR="00FD2BA2" w:rsidRDefault="008657AB" w:rsidP="00FD2BA2">
      <w:pPr>
        <w:jc w:val="both"/>
      </w:pPr>
      <w:r>
        <w:tab/>
      </w:r>
      <w:r w:rsidR="00FD2BA2" w:rsidRPr="001B74C2">
        <w:t xml:space="preserve">A análise foi realizada de forma objetiva, seguindo </w:t>
      </w:r>
      <w:r w:rsidR="00FD2BA2" w:rsidRPr="001B74C2">
        <w:rPr>
          <w:i/>
          <w:iCs/>
        </w:rPr>
        <w:t>checklist</w:t>
      </w:r>
      <w:r w:rsidR="00FD2BA2" w:rsidRPr="001B74C2">
        <w:t xml:space="preserve"> elaborado por esta unidade de controle, com base nas exigências da</w:t>
      </w:r>
      <w:r w:rsidR="00FD2BA2">
        <w:t xml:space="preserve"> Lei Federal nº 8.666/93</w:t>
      </w:r>
      <w:r w:rsidR="00147C9D">
        <w:t xml:space="preserve"> </w:t>
      </w:r>
      <w:r w:rsidR="009337FE">
        <w:t xml:space="preserve">(vide </w:t>
      </w:r>
      <w:r w:rsidR="00147C9D">
        <w:t>anexo</w:t>
      </w:r>
      <w:r w:rsidR="009337FE">
        <w:t>)</w:t>
      </w:r>
      <w:r w:rsidR="00F7307E">
        <w:t xml:space="preserve">. Sendo </w:t>
      </w:r>
      <w:r w:rsidR="009337FE">
        <w:t>verificados</w:t>
      </w:r>
      <w:r w:rsidR="0079076E">
        <w:t xml:space="preserve"> nos respectivos contratos de contratação, dentre</w:t>
      </w:r>
      <w:r w:rsidR="00FD2BA2">
        <w:t xml:space="preserve"> outros documentos/informações: </w:t>
      </w:r>
    </w:p>
    <w:p w14:paraId="09BB2173" w14:textId="77777777" w:rsidR="00FD2BA2" w:rsidRDefault="00FD2BA2" w:rsidP="00FD2BA2">
      <w:pPr>
        <w:pStyle w:val="PargrafodaLista"/>
        <w:numPr>
          <w:ilvl w:val="0"/>
          <w:numId w:val="26"/>
        </w:numPr>
        <w:jc w:val="both"/>
      </w:pPr>
      <w:r>
        <w:t>Justificativa da contratação.</w:t>
      </w:r>
    </w:p>
    <w:p w14:paraId="6AFEE8CE" w14:textId="19BDA67E" w:rsidR="00FD2BA2" w:rsidRDefault="00FD2BA2" w:rsidP="00FD2BA2">
      <w:pPr>
        <w:pStyle w:val="PargrafodaLista"/>
        <w:numPr>
          <w:ilvl w:val="0"/>
          <w:numId w:val="26"/>
        </w:numPr>
        <w:jc w:val="both"/>
      </w:pPr>
      <w:r>
        <w:t>Impacto orçamentário-financeiro e declaração de ordenador da despesa. Se foi realizad</w:t>
      </w:r>
      <w:r w:rsidR="00C474F2" w:rsidRPr="00C474F2">
        <w:t>a</w:t>
      </w:r>
      <w:r>
        <w:t xml:space="preserve"> a estimativa trienal e a declaração de que o aumento tem adequação orçamentária e financeira com a LOA e compatibilidade com PPA e LDO, conforme art. 16, I e II, da LRF;</w:t>
      </w:r>
    </w:p>
    <w:p w14:paraId="5036113C" w14:textId="77777777" w:rsidR="00FD2BA2" w:rsidRDefault="00FD2BA2" w:rsidP="00FD2BA2">
      <w:pPr>
        <w:pStyle w:val="PargrafodaLista"/>
        <w:numPr>
          <w:ilvl w:val="0"/>
          <w:numId w:val="26"/>
        </w:numPr>
        <w:jc w:val="both"/>
      </w:pPr>
      <w:r>
        <w:t xml:space="preserve">Termo de Referência.  Se contém </w:t>
      </w:r>
      <w:r w:rsidRPr="003B53F0">
        <w:t>conjunto de elementos necessários e suficientes, com nível de precisão adequado</w:t>
      </w:r>
      <w:r>
        <w:t>;</w:t>
      </w:r>
    </w:p>
    <w:p w14:paraId="454001F0" w14:textId="1DF368C5" w:rsidR="00FD2BA2" w:rsidRDefault="00FD2BA2" w:rsidP="00FD2BA2">
      <w:pPr>
        <w:pStyle w:val="PargrafodaLista"/>
        <w:numPr>
          <w:ilvl w:val="0"/>
          <w:numId w:val="26"/>
        </w:numPr>
        <w:jc w:val="both"/>
      </w:pPr>
      <w:r>
        <w:t xml:space="preserve">Pesquisa de preços. Se houve ampla pesquisa, busca da proposta mais vantajosa, se há comprovação de que os preços orçados estavam de acordo com os praticados no </w:t>
      </w:r>
      <w:r>
        <w:lastRenderedPageBreak/>
        <w:t>mercado, em cumprimento ao “caput” do art. 3º e art. 43, IV da Lei 8.666/93. Se o lapso temporal entre a pesquisa de preços e a publicação do edital é razoável (até 06 meses conforme jurisprudência do TCESP</w:t>
      </w:r>
      <w:r>
        <w:rPr>
          <w:rStyle w:val="Refdenotaderodap"/>
        </w:rPr>
        <w:footnoteReference w:id="8"/>
      </w:r>
      <w:r>
        <w:t xml:space="preserve">); </w:t>
      </w:r>
    </w:p>
    <w:p w14:paraId="4397378B" w14:textId="133EF043" w:rsidR="00FD2BA2" w:rsidRDefault="00FD2BA2" w:rsidP="00FD2BA2">
      <w:pPr>
        <w:pStyle w:val="PargrafodaLista"/>
        <w:numPr>
          <w:ilvl w:val="0"/>
          <w:numId w:val="26"/>
        </w:numPr>
        <w:jc w:val="both"/>
      </w:pPr>
      <w:r>
        <w:t>Cláusulas contratuais: existência de garantia, penalidades, parte financeira, exigência de atestado de desempenho anterior, comprovação de regularidade fiscal, trabalhista e de seguridade social, etc</w:t>
      </w:r>
      <w:r w:rsidR="00A16120">
        <w:t>.;</w:t>
      </w:r>
    </w:p>
    <w:p w14:paraId="1B3AA3CB" w14:textId="77777777" w:rsidR="00FD2BA2" w:rsidRDefault="00FD2BA2" w:rsidP="00FD2BA2">
      <w:pPr>
        <w:pStyle w:val="PargrafodaLista"/>
        <w:numPr>
          <w:ilvl w:val="0"/>
          <w:numId w:val="26"/>
        </w:numPr>
        <w:jc w:val="both"/>
      </w:pPr>
      <w:r>
        <w:t>Publicações: edital, homologação, adjudicação, contrato;</w:t>
      </w:r>
    </w:p>
    <w:p w14:paraId="33AA637C" w14:textId="77777777" w:rsidR="00FD2BA2" w:rsidRDefault="00FD2BA2" w:rsidP="00FD2BA2">
      <w:pPr>
        <w:pStyle w:val="PargrafodaLista"/>
        <w:numPr>
          <w:ilvl w:val="0"/>
          <w:numId w:val="26"/>
        </w:numPr>
        <w:jc w:val="both"/>
      </w:pPr>
      <w:r>
        <w:t xml:space="preserve">Parecer técnico-jurídico; </w:t>
      </w:r>
    </w:p>
    <w:p w14:paraId="2AB7637D" w14:textId="46E551E6" w:rsidR="00FD2BA2" w:rsidRPr="001B74C2" w:rsidRDefault="00A16120" w:rsidP="00FD2BA2">
      <w:pPr>
        <w:pStyle w:val="PargrafodaLista"/>
        <w:numPr>
          <w:ilvl w:val="0"/>
          <w:numId w:val="26"/>
        </w:numPr>
        <w:jc w:val="both"/>
      </w:pPr>
      <w:r>
        <w:t xml:space="preserve">Interposição de </w:t>
      </w:r>
      <w:r w:rsidR="00FD2BA2">
        <w:t>Recursos</w:t>
      </w:r>
      <w:r>
        <w:t>:</w:t>
      </w:r>
      <w:r w:rsidR="00FD2BA2">
        <w:t xml:space="preserve"> </w:t>
      </w:r>
      <w:r>
        <w:t>s</w:t>
      </w:r>
      <w:r w:rsidR="00FD2BA2">
        <w:t>e houve a interposição de forma tempestiva, bem como se foi provido ou não</w:t>
      </w:r>
      <w:r>
        <w:t>.</w:t>
      </w:r>
    </w:p>
    <w:p w14:paraId="57D7972C" w14:textId="574D5657" w:rsidR="00556CDE" w:rsidRDefault="00E34BE2" w:rsidP="00E34BE2">
      <w:pPr>
        <w:jc w:val="both"/>
      </w:pPr>
      <w:r>
        <w:tab/>
      </w:r>
      <w:r w:rsidR="00556CDE">
        <w:t xml:space="preserve">Esclarecemos que a análise </w:t>
      </w:r>
      <w:r w:rsidR="00BE500C">
        <w:t>relativa</w:t>
      </w:r>
      <w:r w:rsidR="00556CDE">
        <w:t xml:space="preserve"> à execução d</w:t>
      </w:r>
      <w:r w:rsidR="00BE500C">
        <w:t xml:space="preserve">as contratações firmadas </w:t>
      </w:r>
      <w:r w:rsidR="00556CDE">
        <w:t xml:space="preserve">será analisada </w:t>
      </w:r>
      <w:r>
        <w:t xml:space="preserve">tão somente </w:t>
      </w:r>
      <w:r w:rsidR="00556CDE">
        <w:t xml:space="preserve">no </w:t>
      </w:r>
      <w:r>
        <w:t xml:space="preserve">3º Quadrimestre/2023, </w:t>
      </w:r>
      <w:r w:rsidR="00BE500C">
        <w:t xml:space="preserve">de acordo com o cronograma estabelecido no </w:t>
      </w:r>
      <w:r>
        <w:t>Plano Operativo Anual do Controle Interno</w:t>
      </w:r>
      <w:r>
        <w:rPr>
          <w:rStyle w:val="Refdenotaderodap"/>
        </w:rPr>
        <w:footnoteReference w:id="9"/>
      </w:r>
      <w:r>
        <w:t>.</w:t>
      </w:r>
    </w:p>
    <w:p w14:paraId="7EFFED6A" w14:textId="4FC2E4F3" w:rsidR="008657AB" w:rsidRDefault="00556CDE" w:rsidP="00FD2BA2">
      <w:pPr>
        <w:jc w:val="both"/>
      </w:pPr>
      <w:r>
        <w:tab/>
      </w:r>
      <w:r w:rsidR="00CE2B66">
        <w:t xml:space="preserve">Além dos quesitos verificados acima, </w:t>
      </w:r>
      <w:r w:rsidR="00FD2BA2" w:rsidRPr="001B74C2">
        <w:t xml:space="preserve">foram </w:t>
      </w:r>
      <w:r w:rsidR="00CE2B66">
        <w:t xml:space="preserve">também </w:t>
      </w:r>
      <w:r w:rsidR="00FD2BA2" w:rsidRPr="001B74C2">
        <w:t>considerad</w:t>
      </w:r>
      <w:r w:rsidR="00CE2B66">
        <w:t>o</w:t>
      </w:r>
      <w:r w:rsidR="00FD2BA2" w:rsidRPr="001B74C2">
        <w:t xml:space="preserve">s as decisões do Tribunal de Contas </w:t>
      </w:r>
      <w:r w:rsidR="001D5E70">
        <w:t>dos respectivos</w:t>
      </w:r>
      <w:r w:rsidR="00FD2BA2" w:rsidRPr="001B74C2">
        <w:t xml:space="preserve"> ajustes o que corroborou com a apresentação de resultados sólidos</w:t>
      </w:r>
      <w:r w:rsidR="00747A6F">
        <w:t xml:space="preserve"> que servem de base para o aperfeiçoamento </w:t>
      </w:r>
      <w:r w:rsidR="009F7CEC">
        <w:t>de futuras contratações.</w:t>
      </w:r>
      <w:r w:rsidR="00FD2BA2" w:rsidRPr="001B74C2">
        <w:t xml:space="preserve"> </w:t>
      </w:r>
    </w:p>
    <w:p w14:paraId="030E7CCE" w14:textId="6FABDFD3" w:rsidR="008657AB" w:rsidRDefault="008657AB" w:rsidP="00FD2BA2">
      <w:pPr>
        <w:jc w:val="both"/>
      </w:pPr>
      <w:r>
        <w:tab/>
      </w:r>
      <w:r w:rsidR="001D5E70">
        <w:t>Feita essa introdução</w:t>
      </w:r>
      <w:r>
        <w:t>, apresentamos a seguir a relação dos ajustes verificados por este Controle Interno</w:t>
      </w:r>
      <w:r w:rsidR="000D3B82">
        <w:t xml:space="preserve">, </w:t>
      </w:r>
      <w:r w:rsidR="009F7CEC">
        <w:t xml:space="preserve">que engloba os </w:t>
      </w:r>
      <w:r w:rsidR="009F7CEC" w:rsidRPr="000D3B82">
        <w:t>procedimento</w:t>
      </w:r>
      <w:r w:rsidR="009F7CEC">
        <w:t>s</w:t>
      </w:r>
      <w:r w:rsidR="009F7CEC" w:rsidRPr="000D3B82">
        <w:t xml:space="preserve"> licitatório</w:t>
      </w:r>
      <w:r w:rsidR="009F7CEC">
        <w:t>s</w:t>
      </w:r>
      <w:r w:rsidR="009F7CEC" w:rsidRPr="000D3B82">
        <w:t xml:space="preserve"> </w:t>
      </w:r>
      <w:r w:rsidR="009F7CEC">
        <w:t xml:space="preserve">realizados </w:t>
      </w:r>
      <w:r w:rsidR="009F7CEC" w:rsidRPr="000D3B82">
        <w:t>e o</w:t>
      </w:r>
      <w:r w:rsidR="009F7CEC">
        <w:t>s</w:t>
      </w:r>
      <w:r w:rsidR="009F7CEC" w:rsidRPr="000D3B82">
        <w:t xml:space="preserve"> contrato</w:t>
      </w:r>
      <w:r w:rsidR="009F7CEC">
        <w:t xml:space="preserve">s firmados, </w:t>
      </w:r>
      <w:r>
        <w:t xml:space="preserve">bem como </w:t>
      </w:r>
      <w:r w:rsidR="009F7CEC">
        <w:t xml:space="preserve">os respectivos </w:t>
      </w:r>
      <w:r>
        <w:t>resultado</w:t>
      </w:r>
      <w:r w:rsidR="009F7CEC">
        <w:t xml:space="preserve">s: </w:t>
      </w:r>
    </w:p>
    <w:p w14:paraId="4EA71A04" w14:textId="77777777" w:rsidR="00B52ED9" w:rsidRPr="00B52ED9" w:rsidRDefault="00B52ED9" w:rsidP="00FD2BA2">
      <w:pPr>
        <w:jc w:val="both"/>
        <w:rPr>
          <w:sz w:val="2"/>
          <w:szCs w:val="2"/>
        </w:rPr>
      </w:pPr>
    </w:p>
    <w:p w14:paraId="67099ECD" w14:textId="5B619348" w:rsidR="0041360B" w:rsidRPr="0041360B" w:rsidRDefault="0041360B" w:rsidP="00FD2BA2">
      <w:pPr>
        <w:jc w:val="both"/>
        <w:rPr>
          <w:b/>
          <w:bCs/>
        </w:rPr>
      </w:pPr>
      <w:r w:rsidRPr="0041360B">
        <w:rPr>
          <w:b/>
          <w:bCs/>
        </w:rPr>
        <w:t>Quadro I – Ajustes analisados</w:t>
      </w:r>
    </w:p>
    <w:tbl>
      <w:tblPr>
        <w:tblStyle w:val="TabeladeLista4-nfase2"/>
        <w:tblW w:w="8516" w:type="dxa"/>
        <w:tblLook w:val="04A0" w:firstRow="1" w:lastRow="0" w:firstColumn="1" w:lastColumn="0" w:noHBand="0" w:noVBand="1"/>
      </w:tblPr>
      <w:tblGrid>
        <w:gridCol w:w="2412"/>
        <w:gridCol w:w="4569"/>
        <w:gridCol w:w="1535"/>
      </w:tblGrid>
      <w:tr w:rsidR="008657AB" w14:paraId="7C0E0F56" w14:textId="11461EB1" w:rsidTr="00BB7B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2" w:type="dxa"/>
            <w:shd w:val="clear" w:color="auto" w:fill="44546A" w:themeFill="text2"/>
          </w:tcPr>
          <w:p w14:paraId="31E52CB0" w14:textId="25D8F6A5" w:rsidR="008657AB" w:rsidRDefault="008657AB" w:rsidP="00ED6A20">
            <w:pPr>
              <w:jc w:val="center"/>
            </w:pPr>
            <w:r>
              <w:t>Ajuste</w:t>
            </w:r>
          </w:p>
        </w:tc>
        <w:tc>
          <w:tcPr>
            <w:tcW w:w="4569" w:type="dxa"/>
            <w:shd w:val="clear" w:color="auto" w:fill="44546A" w:themeFill="text2"/>
          </w:tcPr>
          <w:p w14:paraId="0AE6E4AE" w14:textId="79A1090D" w:rsidR="008657AB" w:rsidRDefault="008657AB" w:rsidP="00A07F6E">
            <w:pPr>
              <w:jc w:val="center"/>
              <w:cnfStyle w:val="100000000000" w:firstRow="1" w:lastRow="0" w:firstColumn="0" w:lastColumn="0" w:oddVBand="0" w:evenVBand="0" w:oddHBand="0" w:evenHBand="0" w:firstRowFirstColumn="0" w:firstRowLastColumn="0" w:lastRowFirstColumn="0" w:lastRowLastColumn="0"/>
            </w:pPr>
            <w:r>
              <w:t>Objeto</w:t>
            </w:r>
          </w:p>
        </w:tc>
        <w:tc>
          <w:tcPr>
            <w:tcW w:w="1535" w:type="dxa"/>
            <w:shd w:val="clear" w:color="auto" w:fill="44546A" w:themeFill="text2"/>
          </w:tcPr>
          <w:p w14:paraId="4A14356E" w14:textId="44DC3D4F" w:rsidR="008657AB" w:rsidRDefault="008657AB" w:rsidP="00A07F6E">
            <w:pPr>
              <w:jc w:val="center"/>
              <w:cnfStyle w:val="100000000000" w:firstRow="1" w:lastRow="0" w:firstColumn="0" w:lastColumn="0" w:oddVBand="0" w:evenVBand="0" w:oddHBand="0" w:evenHBand="0" w:firstRowFirstColumn="0" w:firstRowLastColumn="0" w:lastRowFirstColumn="0" w:lastRowLastColumn="0"/>
            </w:pPr>
            <w:r>
              <w:t>Resultado</w:t>
            </w:r>
          </w:p>
        </w:tc>
      </w:tr>
      <w:tr w:rsidR="008657AB" w:rsidRPr="00A07F6E" w14:paraId="137905F4" w14:textId="0452A198" w:rsidTr="00BB7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2" w:type="dxa"/>
          </w:tcPr>
          <w:p w14:paraId="421DA81A" w14:textId="3A0405B0" w:rsidR="008657AB" w:rsidRPr="00B84205" w:rsidRDefault="008657AB" w:rsidP="00B163AA">
            <w:pPr>
              <w:jc w:val="both"/>
              <w:rPr>
                <w:sz w:val="18"/>
                <w:szCs w:val="18"/>
              </w:rPr>
            </w:pPr>
            <w:r>
              <w:rPr>
                <w:sz w:val="18"/>
                <w:szCs w:val="18"/>
              </w:rPr>
              <w:t xml:space="preserve">1. </w:t>
            </w:r>
            <w:r w:rsidRPr="005D5867">
              <w:rPr>
                <w:sz w:val="18"/>
                <w:szCs w:val="18"/>
              </w:rPr>
              <w:t xml:space="preserve">Contrato SA.200.2 n.º </w:t>
            </w:r>
            <w:r>
              <w:rPr>
                <w:sz w:val="18"/>
                <w:szCs w:val="18"/>
              </w:rPr>
              <w:t>17/2017</w:t>
            </w:r>
          </w:p>
        </w:tc>
        <w:tc>
          <w:tcPr>
            <w:tcW w:w="4569" w:type="dxa"/>
          </w:tcPr>
          <w:p w14:paraId="06C6CB7C" w14:textId="77777777" w:rsidR="008657AB" w:rsidRPr="009F7CEC" w:rsidRDefault="008657AB" w:rsidP="00B163AA">
            <w:pPr>
              <w:jc w:val="both"/>
              <w:cnfStyle w:val="000000100000" w:firstRow="0" w:lastRow="0" w:firstColumn="0" w:lastColumn="0" w:oddVBand="0" w:evenVBand="0" w:oddHBand="1" w:evenHBand="0" w:firstRowFirstColumn="0" w:firstRowLastColumn="0" w:lastRowFirstColumn="0" w:lastRowLastColumn="0"/>
              <w:rPr>
                <w:sz w:val="18"/>
                <w:szCs w:val="18"/>
              </w:rPr>
            </w:pPr>
            <w:r w:rsidRPr="009F7CEC">
              <w:rPr>
                <w:sz w:val="18"/>
                <w:szCs w:val="18"/>
              </w:rPr>
              <w:t>Aquisição de materiais escolares em atendimento as entidades educacionais das redes públicas de ensino da união, estados, distrito federal e municípios.</w:t>
            </w:r>
          </w:p>
        </w:tc>
        <w:tc>
          <w:tcPr>
            <w:tcW w:w="1535" w:type="dxa"/>
            <w:tcBorders>
              <w:top w:val="single" w:sz="4" w:space="0" w:color="ED7D31" w:themeColor="accent2"/>
            </w:tcBorders>
            <w:shd w:val="clear" w:color="auto" w:fill="F7CAAC" w:themeFill="accent2" w:themeFillTint="66"/>
          </w:tcPr>
          <w:p w14:paraId="710DF585" w14:textId="60CE15EA" w:rsidR="008657AB" w:rsidRPr="00D27413" w:rsidRDefault="004972A1" w:rsidP="004972A1">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D27413">
              <w:rPr>
                <w:b/>
                <w:bCs/>
                <w:sz w:val="18"/>
                <w:szCs w:val="18"/>
              </w:rPr>
              <w:t>REGULAR</w:t>
            </w:r>
          </w:p>
        </w:tc>
      </w:tr>
      <w:tr w:rsidR="00D649B7" w:rsidRPr="00A07F6E" w14:paraId="67BD3F6A" w14:textId="3F90DD16" w:rsidTr="0088510A">
        <w:tc>
          <w:tcPr>
            <w:cnfStyle w:val="001000000000" w:firstRow="0" w:lastRow="0" w:firstColumn="1" w:lastColumn="0" w:oddVBand="0" w:evenVBand="0" w:oddHBand="0" w:evenHBand="0" w:firstRowFirstColumn="0" w:firstRowLastColumn="0" w:lastRowFirstColumn="0" w:lastRowLastColumn="0"/>
            <w:tcW w:w="8516" w:type="dxa"/>
            <w:gridSpan w:val="3"/>
          </w:tcPr>
          <w:p w14:paraId="3E30B927" w14:textId="77777777" w:rsidR="00D649B7" w:rsidRDefault="00D649B7" w:rsidP="00B163AA">
            <w:pPr>
              <w:jc w:val="both"/>
              <w:rPr>
                <w:sz w:val="18"/>
                <w:szCs w:val="18"/>
              </w:rPr>
            </w:pPr>
            <w:r>
              <w:rPr>
                <w:b w:val="0"/>
                <w:bCs w:val="0"/>
                <w:sz w:val="18"/>
                <w:szCs w:val="18"/>
              </w:rPr>
              <w:t xml:space="preserve">Contratada: </w:t>
            </w:r>
            <w:r w:rsidRPr="00FE11BD">
              <w:rPr>
                <w:b w:val="0"/>
                <w:bCs w:val="0"/>
                <w:sz w:val="18"/>
                <w:szCs w:val="18"/>
              </w:rPr>
              <w:t>Brink Mobil Equipamentos Educacionais LTDA</w:t>
            </w:r>
            <w:r>
              <w:rPr>
                <w:b w:val="0"/>
                <w:bCs w:val="0"/>
                <w:sz w:val="18"/>
                <w:szCs w:val="18"/>
              </w:rPr>
              <w:t>.</w:t>
            </w:r>
          </w:p>
          <w:p w14:paraId="6E3BED4C" w14:textId="77777777" w:rsidR="00D649B7" w:rsidRDefault="00D649B7" w:rsidP="00B163AA">
            <w:pPr>
              <w:jc w:val="both"/>
              <w:rPr>
                <w:sz w:val="18"/>
                <w:szCs w:val="18"/>
              </w:rPr>
            </w:pPr>
            <w:r>
              <w:rPr>
                <w:b w:val="0"/>
                <w:bCs w:val="0"/>
                <w:sz w:val="18"/>
                <w:szCs w:val="18"/>
              </w:rPr>
              <w:t>Unidade/G</w:t>
            </w:r>
            <w:r w:rsidRPr="00ED6A20">
              <w:rPr>
                <w:b w:val="0"/>
                <w:bCs w:val="0"/>
                <w:sz w:val="18"/>
                <w:szCs w:val="18"/>
              </w:rPr>
              <w:t>estor:</w:t>
            </w:r>
            <w:r>
              <w:rPr>
                <w:b w:val="0"/>
                <w:bCs w:val="0"/>
                <w:sz w:val="18"/>
                <w:szCs w:val="18"/>
              </w:rPr>
              <w:t xml:space="preserve"> Secretaria de Educação</w:t>
            </w:r>
          </w:p>
          <w:p w14:paraId="0C0B7E8A" w14:textId="77777777" w:rsidR="00D649B7" w:rsidRDefault="00D649B7" w:rsidP="00B163AA">
            <w:pPr>
              <w:jc w:val="both"/>
              <w:rPr>
                <w:sz w:val="18"/>
                <w:szCs w:val="18"/>
              </w:rPr>
            </w:pPr>
            <w:r>
              <w:rPr>
                <w:b w:val="0"/>
                <w:bCs w:val="0"/>
                <w:sz w:val="18"/>
                <w:szCs w:val="18"/>
              </w:rPr>
              <w:t>Modalidade: Pregão eletrônico (nº 40/2015)</w:t>
            </w:r>
          </w:p>
          <w:p w14:paraId="30022669" w14:textId="77777777" w:rsidR="00D649B7" w:rsidRPr="00ED6A20" w:rsidRDefault="00D649B7" w:rsidP="00B163AA">
            <w:pPr>
              <w:jc w:val="both"/>
              <w:rPr>
                <w:b w:val="0"/>
                <w:bCs w:val="0"/>
                <w:sz w:val="18"/>
                <w:szCs w:val="18"/>
              </w:rPr>
            </w:pPr>
            <w:r>
              <w:rPr>
                <w:b w:val="0"/>
                <w:bCs w:val="0"/>
                <w:sz w:val="18"/>
                <w:szCs w:val="18"/>
              </w:rPr>
              <w:t>Contrato assinado em 19/04/2017</w:t>
            </w:r>
          </w:p>
          <w:p w14:paraId="5D885F69" w14:textId="77777777" w:rsidR="00D649B7" w:rsidRDefault="00D649B7" w:rsidP="00B163AA">
            <w:pPr>
              <w:jc w:val="both"/>
              <w:rPr>
                <w:sz w:val="18"/>
                <w:szCs w:val="18"/>
              </w:rPr>
            </w:pPr>
            <w:r w:rsidRPr="00ED6A20">
              <w:rPr>
                <w:b w:val="0"/>
                <w:bCs w:val="0"/>
                <w:sz w:val="18"/>
                <w:szCs w:val="18"/>
              </w:rPr>
              <w:t>Valor</w:t>
            </w:r>
            <w:r>
              <w:rPr>
                <w:b w:val="0"/>
                <w:bCs w:val="0"/>
                <w:sz w:val="18"/>
                <w:szCs w:val="18"/>
              </w:rPr>
              <w:t xml:space="preserve"> estimado</w:t>
            </w:r>
            <w:r w:rsidRPr="00ED6A20">
              <w:rPr>
                <w:b w:val="0"/>
                <w:bCs w:val="0"/>
                <w:sz w:val="18"/>
                <w:szCs w:val="18"/>
              </w:rPr>
              <w:t>:</w:t>
            </w:r>
            <w:r>
              <w:rPr>
                <w:b w:val="0"/>
                <w:bCs w:val="0"/>
                <w:sz w:val="18"/>
                <w:szCs w:val="18"/>
              </w:rPr>
              <w:t xml:space="preserve"> </w:t>
            </w:r>
            <w:r w:rsidRPr="00ED6A20">
              <w:rPr>
                <w:b w:val="0"/>
                <w:bCs w:val="0"/>
                <w:sz w:val="18"/>
                <w:szCs w:val="18"/>
              </w:rPr>
              <w:t xml:space="preserve">R$ </w:t>
            </w:r>
            <w:r>
              <w:rPr>
                <w:b w:val="0"/>
                <w:bCs w:val="0"/>
                <w:sz w:val="18"/>
                <w:szCs w:val="18"/>
              </w:rPr>
              <w:t xml:space="preserve"> </w:t>
            </w:r>
            <w:r w:rsidRPr="00ED6A20">
              <w:rPr>
                <w:b w:val="0"/>
                <w:bCs w:val="0"/>
                <w:sz w:val="18"/>
                <w:szCs w:val="18"/>
              </w:rPr>
              <w:t xml:space="preserve"> </w:t>
            </w:r>
            <w:r w:rsidRPr="006530FF">
              <w:rPr>
                <w:b w:val="0"/>
                <w:bCs w:val="0"/>
                <w:sz w:val="18"/>
                <w:szCs w:val="18"/>
              </w:rPr>
              <w:t>3.118.248,00</w:t>
            </w:r>
          </w:p>
          <w:p w14:paraId="53C1341B" w14:textId="77777777" w:rsidR="00D649B7" w:rsidRDefault="00D649B7" w:rsidP="00B163AA">
            <w:pPr>
              <w:jc w:val="both"/>
              <w:rPr>
                <w:sz w:val="18"/>
                <w:szCs w:val="18"/>
              </w:rPr>
            </w:pPr>
            <w:r>
              <w:rPr>
                <w:b w:val="0"/>
                <w:bCs w:val="0"/>
                <w:sz w:val="18"/>
                <w:szCs w:val="18"/>
              </w:rPr>
              <w:t xml:space="preserve">Valor firmado:    </w:t>
            </w:r>
            <w:r w:rsidRPr="00075B04">
              <w:rPr>
                <w:b w:val="0"/>
                <w:bCs w:val="0"/>
                <w:sz w:val="18"/>
                <w:szCs w:val="18"/>
              </w:rPr>
              <w:t xml:space="preserve">R$ </w:t>
            </w:r>
            <w:r>
              <w:rPr>
                <w:b w:val="0"/>
                <w:bCs w:val="0"/>
                <w:sz w:val="18"/>
                <w:szCs w:val="18"/>
              </w:rPr>
              <w:t xml:space="preserve">  </w:t>
            </w:r>
            <w:r w:rsidRPr="006530FF">
              <w:rPr>
                <w:b w:val="0"/>
                <w:bCs w:val="0"/>
                <w:sz w:val="18"/>
                <w:szCs w:val="18"/>
              </w:rPr>
              <w:t>3.118.248,00</w:t>
            </w:r>
          </w:p>
          <w:p w14:paraId="35F8DE67" w14:textId="10E9FF3B" w:rsidR="00D649B7" w:rsidRPr="00DB6E45" w:rsidRDefault="00D649B7" w:rsidP="00B163AA">
            <w:pPr>
              <w:jc w:val="both"/>
              <w:rPr>
                <w:sz w:val="18"/>
                <w:szCs w:val="18"/>
              </w:rPr>
            </w:pPr>
            <w:r w:rsidRPr="00DB6E45">
              <w:rPr>
                <w:b w:val="0"/>
                <w:bCs w:val="0"/>
                <w:sz w:val="18"/>
                <w:szCs w:val="18"/>
              </w:rPr>
              <w:t>Fiscalizado pelo Tribunal de Contas do Estado de São Paulo. Processo: TC nº 8478/989/17-1 (</w:t>
            </w:r>
            <w:r w:rsidR="007301C7" w:rsidRPr="00DB6E45">
              <w:rPr>
                <w:b w:val="0"/>
                <w:bCs w:val="0"/>
                <w:sz w:val="18"/>
                <w:szCs w:val="18"/>
              </w:rPr>
              <w:t xml:space="preserve">Julgado regular.  </w:t>
            </w:r>
            <w:r w:rsidR="00AA6D99" w:rsidRPr="00DB6E45">
              <w:rPr>
                <w:b w:val="0"/>
                <w:bCs w:val="0"/>
                <w:sz w:val="18"/>
                <w:szCs w:val="18"/>
              </w:rPr>
              <w:t>Acordão publicado no DOE de 18/04/2018, transitou em julgado em 14/05/2018</w:t>
            </w:r>
            <w:r w:rsidRPr="00DB6E45">
              <w:rPr>
                <w:b w:val="0"/>
                <w:bCs w:val="0"/>
                <w:sz w:val="18"/>
                <w:szCs w:val="18"/>
              </w:rPr>
              <w:t>)</w:t>
            </w:r>
            <w:r w:rsidR="00DB6E45">
              <w:rPr>
                <w:b w:val="0"/>
                <w:bCs w:val="0"/>
                <w:sz w:val="18"/>
                <w:szCs w:val="18"/>
              </w:rPr>
              <w:t>.</w:t>
            </w:r>
          </w:p>
          <w:p w14:paraId="0495EE97" w14:textId="77777777" w:rsidR="00276CD0" w:rsidRPr="004060A4" w:rsidRDefault="00276CD0" w:rsidP="008657AB">
            <w:pPr>
              <w:ind w:left="-391" w:firstLine="391"/>
              <w:jc w:val="both"/>
              <w:rPr>
                <w:b w:val="0"/>
                <w:bCs w:val="0"/>
                <w:sz w:val="8"/>
                <w:szCs w:val="8"/>
              </w:rPr>
            </w:pPr>
          </w:p>
          <w:p w14:paraId="337E72E1" w14:textId="06A860CB" w:rsidR="00BB7B3C" w:rsidRDefault="00BB7B3C" w:rsidP="008657AB">
            <w:pPr>
              <w:ind w:left="-391" w:firstLine="391"/>
              <w:jc w:val="both"/>
              <w:rPr>
                <w:sz w:val="18"/>
                <w:szCs w:val="18"/>
              </w:rPr>
            </w:pPr>
          </w:p>
        </w:tc>
      </w:tr>
      <w:tr w:rsidR="008657AB" w:rsidRPr="00A07F6E" w14:paraId="09DED5BB" w14:textId="1509EC12" w:rsidTr="00BB7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2" w:type="dxa"/>
          </w:tcPr>
          <w:p w14:paraId="4DA8A095" w14:textId="6F3EAA0E" w:rsidR="008657AB" w:rsidRPr="00B84205" w:rsidRDefault="008657AB" w:rsidP="00B163AA">
            <w:pPr>
              <w:jc w:val="both"/>
              <w:rPr>
                <w:sz w:val="18"/>
                <w:szCs w:val="18"/>
              </w:rPr>
            </w:pPr>
            <w:r>
              <w:rPr>
                <w:sz w:val="18"/>
                <w:szCs w:val="18"/>
              </w:rPr>
              <w:t xml:space="preserve">2. </w:t>
            </w:r>
            <w:r w:rsidRPr="00735923">
              <w:rPr>
                <w:sz w:val="18"/>
                <w:szCs w:val="18"/>
              </w:rPr>
              <w:t xml:space="preserve">Contrato SA.200.2 </w:t>
            </w:r>
            <w:r>
              <w:rPr>
                <w:sz w:val="18"/>
                <w:szCs w:val="18"/>
              </w:rPr>
              <w:t>n</w:t>
            </w:r>
            <w:r w:rsidRPr="00735923">
              <w:rPr>
                <w:sz w:val="18"/>
                <w:szCs w:val="18"/>
              </w:rPr>
              <w:t>.º 0</w:t>
            </w:r>
            <w:r>
              <w:rPr>
                <w:sz w:val="18"/>
                <w:szCs w:val="18"/>
              </w:rPr>
              <w:t>12</w:t>
            </w:r>
            <w:r w:rsidRPr="00735923">
              <w:rPr>
                <w:sz w:val="18"/>
                <w:szCs w:val="18"/>
              </w:rPr>
              <w:t>/201</w:t>
            </w:r>
            <w:r>
              <w:rPr>
                <w:sz w:val="18"/>
                <w:szCs w:val="18"/>
              </w:rPr>
              <w:t>7</w:t>
            </w:r>
          </w:p>
        </w:tc>
        <w:tc>
          <w:tcPr>
            <w:tcW w:w="4569" w:type="dxa"/>
          </w:tcPr>
          <w:p w14:paraId="59255FF3" w14:textId="77777777" w:rsidR="008657AB" w:rsidRDefault="008657AB" w:rsidP="00B163AA">
            <w:pPr>
              <w:jc w:val="both"/>
              <w:cnfStyle w:val="000000100000" w:firstRow="0" w:lastRow="0" w:firstColumn="0" w:lastColumn="0" w:oddVBand="0" w:evenVBand="0" w:oddHBand="1" w:evenHBand="0" w:firstRowFirstColumn="0" w:firstRowLastColumn="0" w:lastRowFirstColumn="0" w:lastRowLastColumn="0"/>
              <w:rPr>
                <w:sz w:val="18"/>
                <w:szCs w:val="18"/>
              </w:rPr>
            </w:pPr>
            <w:r w:rsidRPr="00735923">
              <w:rPr>
                <w:sz w:val="18"/>
                <w:szCs w:val="18"/>
              </w:rPr>
              <w:t>Fornecimento para o Município de gás natural</w:t>
            </w:r>
            <w:r>
              <w:rPr>
                <w:sz w:val="18"/>
                <w:szCs w:val="18"/>
              </w:rPr>
              <w:t xml:space="preserve"> </w:t>
            </w:r>
            <w:r w:rsidRPr="00735923">
              <w:rPr>
                <w:sz w:val="18"/>
                <w:szCs w:val="18"/>
              </w:rPr>
              <w:t>canalizado, para abastecimento das seguintes unidades do</w:t>
            </w:r>
            <w:r>
              <w:rPr>
                <w:sz w:val="18"/>
                <w:szCs w:val="18"/>
              </w:rPr>
              <w:t xml:space="preserve"> </w:t>
            </w:r>
            <w:r w:rsidRPr="00735923">
              <w:rPr>
                <w:sz w:val="18"/>
                <w:szCs w:val="18"/>
              </w:rPr>
              <w:t>município de São Bernardo do Campo:</w:t>
            </w:r>
            <w:r>
              <w:rPr>
                <w:sz w:val="18"/>
                <w:szCs w:val="18"/>
              </w:rPr>
              <w:t xml:space="preserve"> </w:t>
            </w:r>
            <w:r w:rsidRPr="00735923">
              <w:rPr>
                <w:sz w:val="18"/>
                <w:szCs w:val="18"/>
              </w:rPr>
              <w:t>CEU Regina Rocco Casa I, situado à Rua Tiradentes, 1863,</w:t>
            </w:r>
            <w:r>
              <w:rPr>
                <w:sz w:val="18"/>
                <w:szCs w:val="18"/>
              </w:rPr>
              <w:t xml:space="preserve"> </w:t>
            </w:r>
            <w:proofErr w:type="spellStart"/>
            <w:r w:rsidRPr="00735923">
              <w:rPr>
                <w:sz w:val="18"/>
                <w:szCs w:val="18"/>
              </w:rPr>
              <w:t>Montanhão</w:t>
            </w:r>
            <w:proofErr w:type="spellEnd"/>
            <w:r w:rsidRPr="00735923">
              <w:rPr>
                <w:sz w:val="18"/>
                <w:szCs w:val="18"/>
              </w:rPr>
              <w:t>;</w:t>
            </w:r>
            <w:r>
              <w:rPr>
                <w:sz w:val="18"/>
                <w:szCs w:val="18"/>
              </w:rPr>
              <w:t xml:space="preserve"> </w:t>
            </w:r>
            <w:r w:rsidRPr="00735923">
              <w:rPr>
                <w:sz w:val="18"/>
                <w:szCs w:val="18"/>
              </w:rPr>
              <w:t>CEU Regina Rocco Casa II, situado à Rua Tiradentes, 1853,</w:t>
            </w:r>
            <w:r>
              <w:rPr>
                <w:sz w:val="18"/>
                <w:szCs w:val="18"/>
              </w:rPr>
              <w:t xml:space="preserve"> </w:t>
            </w:r>
            <w:proofErr w:type="spellStart"/>
            <w:r w:rsidRPr="00735923">
              <w:rPr>
                <w:sz w:val="18"/>
                <w:szCs w:val="18"/>
              </w:rPr>
              <w:t>Montanhão</w:t>
            </w:r>
            <w:proofErr w:type="spellEnd"/>
            <w:r>
              <w:rPr>
                <w:sz w:val="18"/>
                <w:szCs w:val="18"/>
              </w:rPr>
              <w:t>.</w:t>
            </w:r>
          </w:p>
        </w:tc>
        <w:tc>
          <w:tcPr>
            <w:tcW w:w="1535" w:type="dxa"/>
            <w:shd w:val="clear" w:color="auto" w:fill="F7CAAC" w:themeFill="accent2" w:themeFillTint="66"/>
          </w:tcPr>
          <w:p w14:paraId="38B22935" w14:textId="115719F0" w:rsidR="008657AB" w:rsidRPr="00D27413" w:rsidRDefault="00DD601A" w:rsidP="00DD601A">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D27413">
              <w:rPr>
                <w:b/>
                <w:bCs/>
                <w:sz w:val="18"/>
                <w:szCs w:val="18"/>
              </w:rPr>
              <w:t>REGULAR</w:t>
            </w:r>
          </w:p>
        </w:tc>
      </w:tr>
      <w:tr w:rsidR="00D649B7" w:rsidRPr="00A07F6E" w14:paraId="67F6FC14" w14:textId="25E3B8B6" w:rsidTr="00732294">
        <w:tc>
          <w:tcPr>
            <w:cnfStyle w:val="001000000000" w:firstRow="0" w:lastRow="0" w:firstColumn="1" w:lastColumn="0" w:oddVBand="0" w:evenVBand="0" w:oddHBand="0" w:evenHBand="0" w:firstRowFirstColumn="0" w:firstRowLastColumn="0" w:lastRowFirstColumn="0" w:lastRowLastColumn="0"/>
            <w:tcW w:w="8516" w:type="dxa"/>
            <w:gridSpan w:val="3"/>
          </w:tcPr>
          <w:p w14:paraId="46102320" w14:textId="77777777" w:rsidR="00D649B7" w:rsidRDefault="00D649B7" w:rsidP="00B163AA">
            <w:pPr>
              <w:jc w:val="both"/>
              <w:rPr>
                <w:sz w:val="18"/>
                <w:szCs w:val="18"/>
              </w:rPr>
            </w:pPr>
            <w:r>
              <w:rPr>
                <w:b w:val="0"/>
                <w:bCs w:val="0"/>
                <w:sz w:val="18"/>
                <w:szCs w:val="18"/>
              </w:rPr>
              <w:t xml:space="preserve">Contratada: </w:t>
            </w:r>
            <w:r w:rsidRPr="00735923">
              <w:rPr>
                <w:b w:val="0"/>
                <w:bCs w:val="0"/>
                <w:sz w:val="18"/>
                <w:szCs w:val="18"/>
              </w:rPr>
              <w:t>Companhia de Gás São Paulo – COMGÁS</w:t>
            </w:r>
          </w:p>
          <w:p w14:paraId="7420586A" w14:textId="77777777" w:rsidR="00D649B7" w:rsidRDefault="00D649B7" w:rsidP="00B163AA">
            <w:pPr>
              <w:jc w:val="both"/>
              <w:rPr>
                <w:sz w:val="18"/>
                <w:szCs w:val="18"/>
              </w:rPr>
            </w:pPr>
            <w:r>
              <w:rPr>
                <w:b w:val="0"/>
                <w:bCs w:val="0"/>
                <w:sz w:val="18"/>
                <w:szCs w:val="18"/>
              </w:rPr>
              <w:t>Unidade/G</w:t>
            </w:r>
            <w:r w:rsidRPr="00ED6A20">
              <w:rPr>
                <w:b w:val="0"/>
                <w:bCs w:val="0"/>
                <w:sz w:val="18"/>
                <w:szCs w:val="18"/>
              </w:rPr>
              <w:t>estor:</w:t>
            </w:r>
            <w:r>
              <w:rPr>
                <w:b w:val="0"/>
                <w:bCs w:val="0"/>
                <w:sz w:val="18"/>
                <w:szCs w:val="18"/>
              </w:rPr>
              <w:t xml:space="preserve"> Secretaria de Educação</w:t>
            </w:r>
          </w:p>
          <w:p w14:paraId="17ECD9E4" w14:textId="77777777" w:rsidR="00D649B7" w:rsidRDefault="00D649B7" w:rsidP="00B163AA">
            <w:pPr>
              <w:jc w:val="both"/>
              <w:rPr>
                <w:sz w:val="18"/>
                <w:szCs w:val="18"/>
              </w:rPr>
            </w:pPr>
            <w:r>
              <w:rPr>
                <w:b w:val="0"/>
                <w:bCs w:val="0"/>
                <w:sz w:val="18"/>
                <w:szCs w:val="18"/>
              </w:rPr>
              <w:t xml:space="preserve">Modalidade: </w:t>
            </w:r>
            <w:r w:rsidRPr="00735923">
              <w:rPr>
                <w:b w:val="0"/>
                <w:bCs w:val="0"/>
                <w:sz w:val="18"/>
                <w:szCs w:val="18"/>
              </w:rPr>
              <w:t>Inexigibilidade de licitação</w:t>
            </w:r>
            <w:r>
              <w:rPr>
                <w:b w:val="0"/>
                <w:bCs w:val="0"/>
                <w:sz w:val="18"/>
                <w:szCs w:val="18"/>
              </w:rPr>
              <w:t xml:space="preserve"> (</w:t>
            </w:r>
            <w:r w:rsidRPr="00735923">
              <w:rPr>
                <w:b w:val="0"/>
                <w:bCs w:val="0"/>
                <w:sz w:val="18"/>
                <w:szCs w:val="18"/>
              </w:rPr>
              <w:t>art.25, inciso I da Lei Federal 8.666/93</w:t>
            </w:r>
            <w:r>
              <w:rPr>
                <w:b w:val="0"/>
                <w:bCs w:val="0"/>
                <w:sz w:val="18"/>
                <w:szCs w:val="18"/>
              </w:rPr>
              <w:t>)</w:t>
            </w:r>
          </w:p>
          <w:p w14:paraId="746FAB35" w14:textId="77777777" w:rsidR="00D649B7" w:rsidRPr="00ED6A20" w:rsidRDefault="00D649B7" w:rsidP="00B163AA">
            <w:pPr>
              <w:jc w:val="both"/>
              <w:rPr>
                <w:b w:val="0"/>
                <w:bCs w:val="0"/>
                <w:sz w:val="18"/>
                <w:szCs w:val="18"/>
              </w:rPr>
            </w:pPr>
            <w:r>
              <w:rPr>
                <w:b w:val="0"/>
                <w:bCs w:val="0"/>
                <w:sz w:val="18"/>
                <w:szCs w:val="18"/>
              </w:rPr>
              <w:lastRenderedPageBreak/>
              <w:t>Contrato assinado em 06/06/2017</w:t>
            </w:r>
          </w:p>
          <w:p w14:paraId="7B0816F9" w14:textId="77777777" w:rsidR="00D649B7" w:rsidRPr="00735923" w:rsidRDefault="00D649B7" w:rsidP="00B163AA">
            <w:pPr>
              <w:jc w:val="both"/>
              <w:rPr>
                <w:b w:val="0"/>
                <w:bCs w:val="0"/>
                <w:sz w:val="18"/>
                <w:szCs w:val="18"/>
              </w:rPr>
            </w:pPr>
            <w:r w:rsidRPr="00ED6A20">
              <w:rPr>
                <w:b w:val="0"/>
                <w:bCs w:val="0"/>
                <w:sz w:val="18"/>
                <w:szCs w:val="18"/>
              </w:rPr>
              <w:t>Valor</w:t>
            </w:r>
            <w:r>
              <w:rPr>
                <w:b w:val="0"/>
                <w:bCs w:val="0"/>
                <w:sz w:val="18"/>
                <w:szCs w:val="18"/>
              </w:rPr>
              <w:t xml:space="preserve"> estimado</w:t>
            </w:r>
            <w:r w:rsidRPr="00ED6A20">
              <w:rPr>
                <w:b w:val="0"/>
                <w:bCs w:val="0"/>
                <w:sz w:val="18"/>
                <w:szCs w:val="18"/>
              </w:rPr>
              <w:t>:</w:t>
            </w:r>
            <w:r>
              <w:rPr>
                <w:b w:val="0"/>
                <w:bCs w:val="0"/>
                <w:sz w:val="18"/>
                <w:szCs w:val="18"/>
              </w:rPr>
              <w:t xml:space="preserve"> </w:t>
            </w:r>
            <w:r w:rsidRPr="00ED6A20">
              <w:rPr>
                <w:b w:val="0"/>
                <w:bCs w:val="0"/>
                <w:sz w:val="18"/>
                <w:szCs w:val="18"/>
              </w:rPr>
              <w:t xml:space="preserve">R$ </w:t>
            </w:r>
            <w:r>
              <w:rPr>
                <w:b w:val="0"/>
                <w:bCs w:val="0"/>
                <w:sz w:val="18"/>
                <w:szCs w:val="18"/>
              </w:rPr>
              <w:t xml:space="preserve"> </w:t>
            </w:r>
            <w:r w:rsidRPr="00ED6A20">
              <w:rPr>
                <w:b w:val="0"/>
                <w:bCs w:val="0"/>
                <w:sz w:val="18"/>
                <w:szCs w:val="18"/>
              </w:rPr>
              <w:t xml:space="preserve"> </w:t>
            </w:r>
            <w:r w:rsidRPr="00735923">
              <w:rPr>
                <w:b w:val="0"/>
                <w:bCs w:val="0"/>
                <w:sz w:val="18"/>
                <w:szCs w:val="18"/>
              </w:rPr>
              <w:t>277.281,22</w:t>
            </w:r>
            <w:r>
              <w:rPr>
                <w:b w:val="0"/>
                <w:bCs w:val="0"/>
                <w:sz w:val="18"/>
                <w:szCs w:val="18"/>
              </w:rPr>
              <w:t xml:space="preserve"> </w:t>
            </w:r>
            <w:r w:rsidRPr="00DD601A">
              <w:rPr>
                <w:b w:val="0"/>
                <w:bCs w:val="0"/>
                <w:sz w:val="18"/>
                <w:szCs w:val="18"/>
              </w:rPr>
              <w:t xml:space="preserve">(Soma dos valores dos exercícios de 2017 – R$ 81.553,30, 2018 – R$ 97.863,96 e </w:t>
            </w:r>
            <w:r w:rsidRPr="00735923">
              <w:rPr>
                <w:b w:val="0"/>
                <w:bCs w:val="0"/>
                <w:sz w:val="18"/>
                <w:szCs w:val="18"/>
              </w:rPr>
              <w:t>2019 – R$ 97.863,96)</w:t>
            </w:r>
          </w:p>
          <w:p w14:paraId="00663F14" w14:textId="4CCC6131" w:rsidR="00D649B7" w:rsidRDefault="00D649B7" w:rsidP="00B163AA">
            <w:pPr>
              <w:jc w:val="both"/>
              <w:rPr>
                <w:sz w:val="18"/>
                <w:szCs w:val="18"/>
              </w:rPr>
            </w:pPr>
            <w:r>
              <w:rPr>
                <w:b w:val="0"/>
                <w:bCs w:val="0"/>
                <w:sz w:val="18"/>
                <w:szCs w:val="18"/>
              </w:rPr>
              <w:t xml:space="preserve">Valor firmado (publicado):    </w:t>
            </w:r>
            <w:r w:rsidRPr="00075B04">
              <w:rPr>
                <w:b w:val="0"/>
                <w:bCs w:val="0"/>
                <w:sz w:val="18"/>
                <w:szCs w:val="18"/>
              </w:rPr>
              <w:t xml:space="preserve">R$ </w:t>
            </w:r>
            <w:r w:rsidRPr="00735923">
              <w:rPr>
                <w:b w:val="0"/>
                <w:bCs w:val="0"/>
                <w:sz w:val="18"/>
                <w:szCs w:val="18"/>
              </w:rPr>
              <w:t>489.320,30</w:t>
            </w:r>
          </w:p>
          <w:p w14:paraId="6D8E960A" w14:textId="68EACA8C" w:rsidR="00D649B7" w:rsidRDefault="00D649B7" w:rsidP="00B163AA">
            <w:pPr>
              <w:jc w:val="both"/>
              <w:rPr>
                <w:sz w:val="18"/>
                <w:szCs w:val="18"/>
              </w:rPr>
            </w:pPr>
            <w:r w:rsidRPr="00006DB0">
              <w:rPr>
                <w:b w:val="0"/>
                <w:bCs w:val="0"/>
                <w:sz w:val="18"/>
                <w:szCs w:val="18"/>
              </w:rPr>
              <w:t>Fiscalizado pelo Tribunal de Contas do Estado de São Paulo. Processo: TC nº 10404.989.17-0 (</w:t>
            </w:r>
            <w:r w:rsidR="00006DB0" w:rsidRPr="00006DB0">
              <w:rPr>
                <w:b w:val="0"/>
                <w:bCs w:val="0"/>
                <w:sz w:val="18"/>
                <w:szCs w:val="18"/>
              </w:rPr>
              <w:t xml:space="preserve">Julgado </w:t>
            </w:r>
            <w:r w:rsidRPr="00006DB0">
              <w:rPr>
                <w:b w:val="0"/>
                <w:bCs w:val="0"/>
                <w:sz w:val="18"/>
                <w:szCs w:val="18"/>
              </w:rPr>
              <w:t>Regular</w:t>
            </w:r>
            <w:r w:rsidR="00006DB0" w:rsidRPr="00006DB0">
              <w:rPr>
                <w:b w:val="0"/>
                <w:bCs w:val="0"/>
                <w:sz w:val="18"/>
                <w:szCs w:val="18"/>
              </w:rPr>
              <w:t>.  Decisão publicada no DOE de 02/03/2018, transitou em julgado em 23/03/2018</w:t>
            </w:r>
            <w:r w:rsidRPr="00006DB0">
              <w:rPr>
                <w:b w:val="0"/>
                <w:bCs w:val="0"/>
                <w:sz w:val="18"/>
                <w:szCs w:val="18"/>
              </w:rPr>
              <w:t>)</w:t>
            </w:r>
            <w:r w:rsidR="00006DB0" w:rsidRPr="00006DB0">
              <w:rPr>
                <w:b w:val="0"/>
                <w:bCs w:val="0"/>
                <w:sz w:val="18"/>
                <w:szCs w:val="18"/>
              </w:rPr>
              <w:t>.</w:t>
            </w:r>
          </w:p>
          <w:p w14:paraId="147E31E7" w14:textId="77777777" w:rsidR="00D649B7" w:rsidRPr="004060A4" w:rsidRDefault="00D649B7" w:rsidP="00B163AA">
            <w:pPr>
              <w:jc w:val="both"/>
              <w:rPr>
                <w:b w:val="0"/>
                <w:bCs w:val="0"/>
                <w:sz w:val="10"/>
                <w:szCs w:val="10"/>
              </w:rPr>
            </w:pPr>
          </w:p>
          <w:p w14:paraId="2C31EB85" w14:textId="06EEDC18" w:rsidR="00BB7B3C" w:rsidRDefault="00BB7B3C" w:rsidP="00B163AA">
            <w:pPr>
              <w:jc w:val="both"/>
              <w:rPr>
                <w:sz w:val="18"/>
                <w:szCs w:val="18"/>
              </w:rPr>
            </w:pPr>
          </w:p>
        </w:tc>
      </w:tr>
      <w:tr w:rsidR="008657AB" w:rsidRPr="00A07F6E" w14:paraId="013E77AB" w14:textId="12251926" w:rsidTr="00BB7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2" w:type="dxa"/>
          </w:tcPr>
          <w:p w14:paraId="4C223D5D" w14:textId="10C1CE80" w:rsidR="008657AB" w:rsidRPr="00810895" w:rsidRDefault="008657AB" w:rsidP="00B163AA">
            <w:pPr>
              <w:jc w:val="both"/>
              <w:rPr>
                <w:sz w:val="18"/>
                <w:szCs w:val="18"/>
              </w:rPr>
            </w:pPr>
            <w:r>
              <w:rPr>
                <w:sz w:val="18"/>
                <w:szCs w:val="18"/>
              </w:rPr>
              <w:lastRenderedPageBreak/>
              <w:t xml:space="preserve">3. </w:t>
            </w:r>
            <w:r w:rsidRPr="00810895">
              <w:rPr>
                <w:sz w:val="18"/>
                <w:szCs w:val="18"/>
              </w:rPr>
              <w:t>Contrato SA.200.2 n.º 38/2017</w:t>
            </w:r>
          </w:p>
        </w:tc>
        <w:tc>
          <w:tcPr>
            <w:tcW w:w="4569" w:type="dxa"/>
          </w:tcPr>
          <w:p w14:paraId="58990415" w14:textId="77777777" w:rsidR="008657AB" w:rsidRPr="00A07F6E" w:rsidRDefault="008657AB" w:rsidP="00B163AA">
            <w:pPr>
              <w:jc w:val="both"/>
              <w:cnfStyle w:val="000000100000" w:firstRow="0" w:lastRow="0" w:firstColumn="0" w:lastColumn="0" w:oddVBand="0" w:evenVBand="0" w:oddHBand="1" w:evenHBand="0" w:firstRowFirstColumn="0" w:firstRowLastColumn="0" w:lastRowFirstColumn="0" w:lastRowLastColumn="0"/>
              <w:rPr>
                <w:sz w:val="18"/>
                <w:szCs w:val="18"/>
              </w:rPr>
            </w:pPr>
            <w:r w:rsidRPr="00A07F6E">
              <w:rPr>
                <w:sz w:val="18"/>
                <w:szCs w:val="18"/>
              </w:rPr>
              <w:t>Contratação de empresa para prestação de serviço de administração de vales-transportes em suas diversas modalidades, compreendendo a aquisição, roteirização e entrega dos vales para os servidores do município de São Bernardo do Campo, regidos pelo regime de consolidação das leis do trabalho (CLT).</w:t>
            </w:r>
          </w:p>
        </w:tc>
        <w:tc>
          <w:tcPr>
            <w:tcW w:w="1535" w:type="dxa"/>
            <w:shd w:val="clear" w:color="auto" w:fill="F7CAAC" w:themeFill="accent2" w:themeFillTint="66"/>
          </w:tcPr>
          <w:p w14:paraId="34427363" w14:textId="7DC6B490" w:rsidR="008657AB" w:rsidRPr="00D27413" w:rsidRDefault="00ED5359" w:rsidP="00ED5359">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D27413">
              <w:rPr>
                <w:b/>
                <w:bCs/>
                <w:sz w:val="18"/>
                <w:szCs w:val="18"/>
              </w:rPr>
              <w:t>REGULAR</w:t>
            </w:r>
          </w:p>
        </w:tc>
      </w:tr>
      <w:tr w:rsidR="00D649B7" w:rsidRPr="00A07F6E" w14:paraId="0DCF8887" w14:textId="745179B9" w:rsidTr="0086018B">
        <w:tc>
          <w:tcPr>
            <w:cnfStyle w:val="001000000000" w:firstRow="0" w:lastRow="0" w:firstColumn="1" w:lastColumn="0" w:oddVBand="0" w:evenVBand="0" w:oddHBand="0" w:evenHBand="0" w:firstRowFirstColumn="0" w:firstRowLastColumn="0" w:lastRowFirstColumn="0" w:lastRowLastColumn="0"/>
            <w:tcW w:w="8516" w:type="dxa"/>
            <w:gridSpan w:val="3"/>
          </w:tcPr>
          <w:p w14:paraId="4D260B68" w14:textId="77777777" w:rsidR="00D649B7" w:rsidRDefault="00D649B7" w:rsidP="00B163AA">
            <w:pPr>
              <w:jc w:val="both"/>
              <w:rPr>
                <w:sz w:val="18"/>
                <w:szCs w:val="18"/>
              </w:rPr>
            </w:pPr>
            <w:r>
              <w:rPr>
                <w:b w:val="0"/>
                <w:bCs w:val="0"/>
                <w:sz w:val="18"/>
                <w:szCs w:val="18"/>
              </w:rPr>
              <w:t xml:space="preserve">Contratada: </w:t>
            </w:r>
            <w:r w:rsidRPr="005165A1">
              <w:rPr>
                <w:b w:val="0"/>
                <w:bCs w:val="0"/>
                <w:sz w:val="18"/>
                <w:szCs w:val="18"/>
              </w:rPr>
              <w:t>Benefícios UPS Ltda. EPP</w:t>
            </w:r>
          </w:p>
          <w:p w14:paraId="47907B95" w14:textId="77777777" w:rsidR="00D649B7" w:rsidRDefault="00D649B7" w:rsidP="00B163AA">
            <w:pPr>
              <w:jc w:val="both"/>
              <w:rPr>
                <w:sz w:val="18"/>
                <w:szCs w:val="18"/>
              </w:rPr>
            </w:pPr>
            <w:r>
              <w:rPr>
                <w:b w:val="0"/>
                <w:bCs w:val="0"/>
                <w:sz w:val="18"/>
                <w:szCs w:val="18"/>
              </w:rPr>
              <w:t>Unidade/G</w:t>
            </w:r>
            <w:r w:rsidRPr="00ED6A20">
              <w:rPr>
                <w:b w:val="0"/>
                <w:bCs w:val="0"/>
                <w:sz w:val="18"/>
                <w:szCs w:val="18"/>
              </w:rPr>
              <w:t>estor:</w:t>
            </w:r>
            <w:r>
              <w:rPr>
                <w:b w:val="0"/>
                <w:bCs w:val="0"/>
                <w:sz w:val="18"/>
                <w:szCs w:val="18"/>
              </w:rPr>
              <w:t xml:space="preserve"> </w:t>
            </w:r>
            <w:r w:rsidRPr="00ED6A20">
              <w:rPr>
                <w:b w:val="0"/>
                <w:bCs w:val="0"/>
                <w:sz w:val="18"/>
                <w:szCs w:val="18"/>
              </w:rPr>
              <w:t>Secretaria de Administração e Inovação</w:t>
            </w:r>
          </w:p>
          <w:p w14:paraId="0CE1F087" w14:textId="77777777" w:rsidR="00D649B7" w:rsidRDefault="00D649B7" w:rsidP="00B163AA">
            <w:pPr>
              <w:jc w:val="both"/>
              <w:rPr>
                <w:sz w:val="18"/>
                <w:szCs w:val="18"/>
              </w:rPr>
            </w:pPr>
            <w:r>
              <w:rPr>
                <w:b w:val="0"/>
                <w:bCs w:val="0"/>
                <w:sz w:val="18"/>
                <w:szCs w:val="18"/>
              </w:rPr>
              <w:t>Modalidade: Pregão presencial (n.º</w:t>
            </w:r>
            <w:r w:rsidRPr="00ED6A20">
              <w:rPr>
                <w:b w:val="0"/>
                <w:bCs w:val="0"/>
                <w:sz w:val="18"/>
                <w:szCs w:val="18"/>
              </w:rPr>
              <w:t xml:space="preserve"> 20/2017)</w:t>
            </w:r>
          </w:p>
          <w:p w14:paraId="52D52603" w14:textId="77777777" w:rsidR="00D649B7" w:rsidRPr="00ED6A20" w:rsidRDefault="00D649B7" w:rsidP="00B163AA">
            <w:pPr>
              <w:jc w:val="both"/>
              <w:rPr>
                <w:b w:val="0"/>
                <w:bCs w:val="0"/>
                <w:sz w:val="18"/>
                <w:szCs w:val="18"/>
              </w:rPr>
            </w:pPr>
            <w:r>
              <w:rPr>
                <w:b w:val="0"/>
                <w:bCs w:val="0"/>
                <w:sz w:val="18"/>
                <w:szCs w:val="18"/>
              </w:rPr>
              <w:t>Contrato assinado em 08/08/2017</w:t>
            </w:r>
          </w:p>
          <w:p w14:paraId="5620190E" w14:textId="77777777" w:rsidR="00D649B7" w:rsidRDefault="00D649B7" w:rsidP="00B163AA">
            <w:pPr>
              <w:jc w:val="both"/>
              <w:rPr>
                <w:sz w:val="18"/>
                <w:szCs w:val="18"/>
              </w:rPr>
            </w:pPr>
            <w:r w:rsidRPr="00ED6A20">
              <w:rPr>
                <w:b w:val="0"/>
                <w:bCs w:val="0"/>
                <w:sz w:val="18"/>
                <w:szCs w:val="18"/>
              </w:rPr>
              <w:t>Valor</w:t>
            </w:r>
            <w:r>
              <w:rPr>
                <w:b w:val="0"/>
                <w:bCs w:val="0"/>
                <w:sz w:val="18"/>
                <w:szCs w:val="18"/>
              </w:rPr>
              <w:t xml:space="preserve"> estimado</w:t>
            </w:r>
            <w:r w:rsidRPr="00ED6A20">
              <w:rPr>
                <w:b w:val="0"/>
                <w:bCs w:val="0"/>
                <w:sz w:val="18"/>
                <w:szCs w:val="18"/>
              </w:rPr>
              <w:t>:</w:t>
            </w:r>
            <w:r>
              <w:rPr>
                <w:b w:val="0"/>
                <w:bCs w:val="0"/>
                <w:sz w:val="18"/>
                <w:szCs w:val="18"/>
              </w:rPr>
              <w:t xml:space="preserve"> </w:t>
            </w:r>
            <w:r w:rsidRPr="00ED6A20">
              <w:rPr>
                <w:b w:val="0"/>
                <w:bCs w:val="0"/>
                <w:sz w:val="18"/>
                <w:szCs w:val="18"/>
              </w:rPr>
              <w:t>R$ 4.065.070,86</w:t>
            </w:r>
            <w:r>
              <w:rPr>
                <w:b w:val="0"/>
                <w:bCs w:val="0"/>
                <w:sz w:val="18"/>
                <w:szCs w:val="18"/>
              </w:rPr>
              <w:t xml:space="preserve"> </w:t>
            </w:r>
            <w:r w:rsidRPr="00ED6A20">
              <w:rPr>
                <w:b w:val="0"/>
                <w:bCs w:val="0"/>
                <w:sz w:val="18"/>
                <w:szCs w:val="18"/>
              </w:rPr>
              <w:t xml:space="preserve"> </w:t>
            </w:r>
          </w:p>
          <w:p w14:paraId="286E115E" w14:textId="77777777" w:rsidR="00D649B7" w:rsidRDefault="00D649B7" w:rsidP="00B163AA">
            <w:pPr>
              <w:jc w:val="both"/>
              <w:rPr>
                <w:sz w:val="18"/>
                <w:szCs w:val="18"/>
              </w:rPr>
            </w:pPr>
            <w:r>
              <w:rPr>
                <w:b w:val="0"/>
                <w:bCs w:val="0"/>
                <w:sz w:val="18"/>
                <w:szCs w:val="18"/>
              </w:rPr>
              <w:t xml:space="preserve">Valor firmado:    </w:t>
            </w:r>
            <w:r w:rsidRPr="00075B04">
              <w:rPr>
                <w:b w:val="0"/>
                <w:bCs w:val="0"/>
                <w:sz w:val="18"/>
                <w:szCs w:val="18"/>
              </w:rPr>
              <w:t>R$ 3.949.701,24</w:t>
            </w:r>
          </w:p>
          <w:p w14:paraId="219D107A" w14:textId="031826CD" w:rsidR="00D649B7" w:rsidRPr="0067552C" w:rsidRDefault="00D649B7" w:rsidP="00B163AA">
            <w:pPr>
              <w:jc w:val="both"/>
              <w:rPr>
                <w:sz w:val="18"/>
                <w:szCs w:val="18"/>
              </w:rPr>
            </w:pPr>
            <w:r w:rsidRPr="0067552C">
              <w:rPr>
                <w:b w:val="0"/>
                <w:bCs w:val="0"/>
                <w:sz w:val="18"/>
                <w:szCs w:val="18"/>
              </w:rPr>
              <w:t>Fiscalizado pelo Tribunal de Contas do Estado de São Paulo. Processo: TC nº 19683.989.17-2 (</w:t>
            </w:r>
            <w:r w:rsidR="0067552C" w:rsidRPr="0067552C">
              <w:rPr>
                <w:b w:val="0"/>
                <w:bCs w:val="0"/>
                <w:sz w:val="18"/>
                <w:szCs w:val="18"/>
              </w:rPr>
              <w:t>Em andamento. Despacho em 10/04/2018: “Diante da inexistência de apontamentos de irregularidade, e tendo em vista a PREVISÃO de encerramento do ajuste (08/08/2018), ficam os autos sobrestados até que se conclua a instrução da execução contratual (TC-020471.989.17-8)”.</w:t>
            </w:r>
          </w:p>
          <w:p w14:paraId="549ED751" w14:textId="77777777" w:rsidR="00276CD0" w:rsidRDefault="00276CD0" w:rsidP="00B163AA">
            <w:pPr>
              <w:jc w:val="both"/>
              <w:rPr>
                <w:b w:val="0"/>
                <w:bCs w:val="0"/>
                <w:sz w:val="18"/>
                <w:szCs w:val="18"/>
              </w:rPr>
            </w:pPr>
          </w:p>
          <w:p w14:paraId="74B7A976" w14:textId="484D32B3" w:rsidR="00BB7B3C" w:rsidRDefault="00BB7B3C" w:rsidP="00B163AA">
            <w:pPr>
              <w:jc w:val="both"/>
              <w:rPr>
                <w:sz w:val="18"/>
                <w:szCs w:val="18"/>
              </w:rPr>
            </w:pPr>
          </w:p>
        </w:tc>
      </w:tr>
      <w:tr w:rsidR="008657AB" w:rsidRPr="00A07F6E" w14:paraId="68D42A3A" w14:textId="636B6FF5" w:rsidTr="00BB7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2" w:type="dxa"/>
          </w:tcPr>
          <w:p w14:paraId="469EF8BC" w14:textId="59BD03C3" w:rsidR="008657AB" w:rsidRPr="00B84205" w:rsidRDefault="00CF1A80" w:rsidP="00B163AA">
            <w:pPr>
              <w:jc w:val="both"/>
              <w:rPr>
                <w:sz w:val="18"/>
                <w:szCs w:val="18"/>
              </w:rPr>
            </w:pPr>
            <w:r>
              <w:rPr>
                <w:sz w:val="18"/>
                <w:szCs w:val="18"/>
              </w:rPr>
              <w:t>4</w:t>
            </w:r>
            <w:r w:rsidR="008657AB">
              <w:rPr>
                <w:sz w:val="18"/>
                <w:szCs w:val="18"/>
              </w:rPr>
              <w:t xml:space="preserve">. </w:t>
            </w:r>
            <w:r w:rsidR="008657AB" w:rsidRPr="00735923">
              <w:rPr>
                <w:sz w:val="18"/>
                <w:szCs w:val="18"/>
              </w:rPr>
              <w:t xml:space="preserve">Contrato SA.200.2 </w:t>
            </w:r>
            <w:r w:rsidR="008657AB">
              <w:rPr>
                <w:sz w:val="18"/>
                <w:szCs w:val="18"/>
              </w:rPr>
              <w:t>n</w:t>
            </w:r>
            <w:r w:rsidR="008657AB" w:rsidRPr="00735923">
              <w:rPr>
                <w:sz w:val="18"/>
                <w:szCs w:val="18"/>
              </w:rPr>
              <w:t xml:space="preserve">.º </w:t>
            </w:r>
            <w:r w:rsidR="008657AB">
              <w:rPr>
                <w:sz w:val="18"/>
                <w:szCs w:val="18"/>
              </w:rPr>
              <w:t>21/2018</w:t>
            </w:r>
          </w:p>
        </w:tc>
        <w:tc>
          <w:tcPr>
            <w:tcW w:w="4569" w:type="dxa"/>
          </w:tcPr>
          <w:p w14:paraId="5BB9252E" w14:textId="57B962BA" w:rsidR="008657AB" w:rsidRDefault="008657AB" w:rsidP="000821F4">
            <w:pPr>
              <w:jc w:val="both"/>
              <w:cnfStyle w:val="000000100000" w:firstRow="0" w:lastRow="0" w:firstColumn="0" w:lastColumn="0" w:oddVBand="0" w:evenVBand="0" w:oddHBand="1" w:evenHBand="0" w:firstRowFirstColumn="0" w:firstRowLastColumn="0" w:lastRowFirstColumn="0" w:lastRowLastColumn="0"/>
              <w:rPr>
                <w:sz w:val="18"/>
                <w:szCs w:val="18"/>
              </w:rPr>
            </w:pPr>
            <w:r w:rsidRPr="00CD01F6">
              <w:rPr>
                <w:sz w:val="18"/>
                <w:szCs w:val="18"/>
              </w:rPr>
              <w:t>Prestação de serviços de lavanderia</w:t>
            </w:r>
            <w:r>
              <w:rPr>
                <w:sz w:val="18"/>
                <w:szCs w:val="18"/>
              </w:rPr>
              <w:t xml:space="preserve"> </w:t>
            </w:r>
            <w:r w:rsidRPr="00CD01F6">
              <w:rPr>
                <w:sz w:val="18"/>
                <w:szCs w:val="18"/>
              </w:rPr>
              <w:t>hospitalar externa – processamento de</w:t>
            </w:r>
            <w:r>
              <w:rPr>
                <w:sz w:val="18"/>
                <w:szCs w:val="18"/>
              </w:rPr>
              <w:t xml:space="preserve"> </w:t>
            </w:r>
            <w:r w:rsidRPr="00CD01F6">
              <w:rPr>
                <w:sz w:val="18"/>
                <w:szCs w:val="18"/>
              </w:rPr>
              <w:t>roupa nas dependências da contratada,</w:t>
            </w:r>
            <w:r>
              <w:rPr>
                <w:sz w:val="18"/>
                <w:szCs w:val="18"/>
              </w:rPr>
              <w:t xml:space="preserve"> </w:t>
            </w:r>
            <w:r w:rsidRPr="00CD01F6">
              <w:rPr>
                <w:sz w:val="18"/>
                <w:szCs w:val="18"/>
              </w:rPr>
              <w:t>locação e rastreabilidade dos enxovais</w:t>
            </w:r>
            <w:r>
              <w:rPr>
                <w:sz w:val="18"/>
                <w:szCs w:val="18"/>
              </w:rPr>
              <w:t xml:space="preserve"> </w:t>
            </w:r>
            <w:r w:rsidRPr="00CD01F6">
              <w:rPr>
                <w:sz w:val="18"/>
                <w:szCs w:val="18"/>
              </w:rPr>
              <w:t>para atendimento das unidades e serviços</w:t>
            </w:r>
            <w:r>
              <w:rPr>
                <w:sz w:val="18"/>
                <w:szCs w:val="18"/>
              </w:rPr>
              <w:t xml:space="preserve"> </w:t>
            </w:r>
            <w:r w:rsidRPr="00CD01F6">
              <w:rPr>
                <w:sz w:val="18"/>
                <w:szCs w:val="18"/>
              </w:rPr>
              <w:t>de saúde do Município de São Bernardo do</w:t>
            </w:r>
            <w:r>
              <w:rPr>
                <w:sz w:val="18"/>
                <w:szCs w:val="18"/>
              </w:rPr>
              <w:t xml:space="preserve"> </w:t>
            </w:r>
            <w:r w:rsidRPr="00CD01F6">
              <w:rPr>
                <w:sz w:val="18"/>
                <w:szCs w:val="18"/>
              </w:rPr>
              <w:t>Campo</w:t>
            </w:r>
            <w:r>
              <w:rPr>
                <w:sz w:val="18"/>
                <w:szCs w:val="18"/>
              </w:rPr>
              <w:t>.</w:t>
            </w:r>
          </w:p>
        </w:tc>
        <w:tc>
          <w:tcPr>
            <w:tcW w:w="1535" w:type="dxa"/>
            <w:shd w:val="clear" w:color="auto" w:fill="F7CAAC" w:themeFill="accent2" w:themeFillTint="66"/>
          </w:tcPr>
          <w:p w14:paraId="2BB2F095" w14:textId="12DDC9B9" w:rsidR="008657AB" w:rsidRPr="00D27413" w:rsidRDefault="000D3B82" w:rsidP="000D3B82">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D27413">
              <w:rPr>
                <w:b/>
                <w:bCs/>
                <w:sz w:val="18"/>
                <w:szCs w:val="18"/>
              </w:rPr>
              <w:t>REGULAR</w:t>
            </w:r>
          </w:p>
        </w:tc>
      </w:tr>
      <w:tr w:rsidR="00D649B7" w:rsidRPr="00A07F6E" w14:paraId="4A34D1C0" w14:textId="0AC45129" w:rsidTr="00536366">
        <w:tc>
          <w:tcPr>
            <w:cnfStyle w:val="001000000000" w:firstRow="0" w:lastRow="0" w:firstColumn="1" w:lastColumn="0" w:oddVBand="0" w:evenVBand="0" w:oddHBand="0" w:evenHBand="0" w:firstRowFirstColumn="0" w:firstRowLastColumn="0" w:lastRowFirstColumn="0" w:lastRowLastColumn="0"/>
            <w:tcW w:w="8516" w:type="dxa"/>
            <w:gridSpan w:val="3"/>
          </w:tcPr>
          <w:p w14:paraId="0C678015" w14:textId="77777777" w:rsidR="00D649B7" w:rsidRDefault="00D649B7" w:rsidP="00B163AA">
            <w:pPr>
              <w:jc w:val="both"/>
              <w:rPr>
                <w:sz w:val="18"/>
                <w:szCs w:val="18"/>
              </w:rPr>
            </w:pPr>
            <w:r>
              <w:rPr>
                <w:b w:val="0"/>
                <w:bCs w:val="0"/>
                <w:sz w:val="18"/>
                <w:szCs w:val="18"/>
              </w:rPr>
              <w:t xml:space="preserve">Contratada: </w:t>
            </w:r>
            <w:proofErr w:type="spellStart"/>
            <w:r w:rsidRPr="00737755">
              <w:rPr>
                <w:b w:val="0"/>
                <w:bCs w:val="0"/>
                <w:sz w:val="18"/>
                <w:szCs w:val="18"/>
              </w:rPr>
              <w:t>Aqualav</w:t>
            </w:r>
            <w:proofErr w:type="spellEnd"/>
            <w:r w:rsidRPr="00737755">
              <w:rPr>
                <w:b w:val="0"/>
                <w:bCs w:val="0"/>
                <w:sz w:val="18"/>
                <w:szCs w:val="18"/>
              </w:rPr>
              <w:t xml:space="preserve"> Serviços de Higienização LTDA</w:t>
            </w:r>
          </w:p>
          <w:p w14:paraId="79A95043" w14:textId="77777777" w:rsidR="00D649B7" w:rsidRDefault="00D649B7" w:rsidP="00B163AA">
            <w:pPr>
              <w:jc w:val="both"/>
              <w:rPr>
                <w:sz w:val="18"/>
                <w:szCs w:val="18"/>
              </w:rPr>
            </w:pPr>
            <w:r>
              <w:rPr>
                <w:b w:val="0"/>
                <w:bCs w:val="0"/>
                <w:sz w:val="18"/>
                <w:szCs w:val="18"/>
              </w:rPr>
              <w:t>Unidade/G</w:t>
            </w:r>
            <w:r w:rsidRPr="00ED6A20">
              <w:rPr>
                <w:b w:val="0"/>
                <w:bCs w:val="0"/>
                <w:sz w:val="18"/>
                <w:szCs w:val="18"/>
              </w:rPr>
              <w:t>estor:</w:t>
            </w:r>
            <w:r>
              <w:rPr>
                <w:b w:val="0"/>
                <w:bCs w:val="0"/>
                <w:sz w:val="18"/>
                <w:szCs w:val="18"/>
              </w:rPr>
              <w:t xml:space="preserve"> Secretaria de Saúde</w:t>
            </w:r>
          </w:p>
          <w:p w14:paraId="6F7901BD" w14:textId="77777777" w:rsidR="00D649B7" w:rsidRDefault="00D649B7" w:rsidP="00B163AA">
            <w:pPr>
              <w:jc w:val="both"/>
              <w:rPr>
                <w:sz w:val="18"/>
                <w:szCs w:val="18"/>
              </w:rPr>
            </w:pPr>
            <w:r>
              <w:rPr>
                <w:b w:val="0"/>
                <w:bCs w:val="0"/>
                <w:sz w:val="18"/>
                <w:szCs w:val="18"/>
              </w:rPr>
              <w:t>Modalidade: Pregão presencial (nº 55/2017)</w:t>
            </w:r>
          </w:p>
          <w:p w14:paraId="1044A2FA" w14:textId="77777777" w:rsidR="00D649B7" w:rsidRPr="00ED6A20" w:rsidRDefault="00D649B7" w:rsidP="00B163AA">
            <w:pPr>
              <w:jc w:val="both"/>
              <w:rPr>
                <w:b w:val="0"/>
                <w:bCs w:val="0"/>
                <w:sz w:val="18"/>
                <w:szCs w:val="18"/>
              </w:rPr>
            </w:pPr>
            <w:r>
              <w:rPr>
                <w:b w:val="0"/>
                <w:bCs w:val="0"/>
                <w:sz w:val="18"/>
                <w:szCs w:val="18"/>
              </w:rPr>
              <w:t>Contrato assinado em 08/03/18</w:t>
            </w:r>
          </w:p>
          <w:p w14:paraId="342D1947" w14:textId="49D024D3" w:rsidR="00D649B7" w:rsidRPr="00735923" w:rsidRDefault="00D649B7" w:rsidP="00B163AA">
            <w:pPr>
              <w:jc w:val="both"/>
              <w:rPr>
                <w:b w:val="0"/>
                <w:bCs w:val="0"/>
                <w:sz w:val="18"/>
                <w:szCs w:val="18"/>
              </w:rPr>
            </w:pPr>
            <w:r w:rsidRPr="00ED6A20">
              <w:rPr>
                <w:b w:val="0"/>
                <w:bCs w:val="0"/>
                <w:sz w:val="18"/>
                <w:szCs w:val="18"/>
              </w:rPr>
              <w:t>Valor</w:t>
            </w:r>
            <w:r>
              <w:rPr>
                <w:b w:val="0"/>
                <w:bCs w:val="0"/>
                <w:sz w:val="18"/>
                <w:szCs w:val="18"/>
              </w:rPr>
              <w:t xml:space="preserve"> estimado</w:t>
            </w:r>
            <w:r w:rsidRPr="00ED6A20">
              <w:rPr>
                <w:b w:val="0"/>
                <w:bCs w:val="0"/>
                <w:sz w:val="18"/>
                <w:szCs w:val="18"/>
              </w:rPr>
              <w:t>:</w:t>
            </w:r>
            <w:r>
              <w:rPr>
                <w:b w:val="0"/>
                <w:bCs w:val="0"/>
                <w:sz w:val="18"/>
                <w:szCs w:val="18"/>
              </w:rPr>
              <w:t xml:space="preserve"> </w:t>
            </w:r>
            <w:r w:rsidRPr="00ED6A20">
              <w:rPr>
                <w:b w:val="0"/>
                <w:bCs w:val="0"/>
                <w:sz w:val="18"/>
                <w:szCs w:val="18"/>
              </w:rPr>
              <w:t xml:space="preserve">R$ </w:t>
            </w:r>
            <w:r w:rsidRPr="00737755">
              <w:rPr>
                <w:b w:val="0"/>
                <w:bCs w:val="0"/>
                <w:sz w:val="18"/>
                <w:szCs w:val="18"/>
              </w:rPr>
              <w:t>788.640,00</w:t>
            </w:r>
          </w:p>
          <w:p w14:paraId="412F8512" w14:textId="26BD5E1C" w:rsidR="00D649B7" w:rsidRPr="00CD2B03" w:rsidRDefault="00D649B7" w:rsidP="00B163AA">
            <w:pPr>
              <w:jc w:val="both"/>
              <w:rPr>
                <w:sz w:val="18"/>
                <w:szCs w:val="18"/>
                <w:u w:val="single"/>
              </w:rPr>
            </w:pPr>
            <w:r>
              <w:rPr>
                <w:b w:val="0"/>
                <w:bCs w:val="0"/>
                <w:sz w:val="18"/>
                <w:szCs w:val="18"/>
              </w:rPr>
              <w:t xml:space="preserve">Valor firmado:    </w:t>
            </w:r>
            <w:r w:rsidRPr="00075B04">
              <w:rPr>
                <w:b w:val="0"/>
                <w:bCs w:val="0"/>
                <w:sz w:val="18"/>
                <w:szCs w:val="18"/>
              </w:rPr>
              <w:t xml:space="preserve">R$ </w:t>
            </w:r>
            <w:r w:rsidRPr="00CD01F6">
              <w:rPr>
                <w:b w:val="0"/>
                <w:bCs w:val="0"/>
                <w:sz w:val="18"/>
                <w:szCs w:val="18"/>
              </w:rPr>
              <w:t>761.292,00</w:t>
            </w:r>
          </w:p>
          <w:p w14:paraId="5710D9EE" w14:textId="73122CE5" w:rsidR="00D649B7" w:rsidRPr="00D40A0F" w:rsidRDefault="00D649B7" w:rsidP="00B163AA">
            <w:pPr>
              <w:jc w:val="both"/>
              <w:rPr>
                <w:sz w:val="18"/>
                <w:szCs w:val="18"/>
              </w:rPr>
            </w:pPr>
            <w:r w:rsidRPr="00D40A0F">
              <w:rPr>
                <w:b w:val="0"/>
                <w:bCs w:val="0"/>
                <w:sz w:val="18"/>
                <w:szCs w:val="18"/>
              </w:rPr>
              <w:t xml:space="preserve">Fiscalizado pelo Tribunal de Contas do Estado de São Paulo. Processo: TC nº 013914.989.19-9 </w:t>
            </w:r>
            <w:r w:rsidR="00F31FD8" w:rsidRPr="00D40A0F">
              <w:rPr>
                <w:b w:val="0"/>
                <w:bCs w:val="0"/>
                <w:sz w:val="18"/>
                <w:szCs w:val="18"/>
              </w:rPr>
              <w:t>(Julgado Regular.  Decisão publicada no DOE de 03/06/2022, transitou em julgado em 28/06/2022</w:t>
            </w:r>
            <w:r w:rsidRPr="00D40A0F">
              <w:rPr>
                <w:b w:val="0"/>
                <w:bCs w:val="0"/>
                <w:sz w:val="18"/>
                <w:szCs w:val="18"/>
              </w:rPr>
              <w:t>)</w:t>
            </w:r>
            <w:r w:rsidR="00F31FD8" w:rsidRPr="00D40A0F">
              <w:rPr>
                <w:b w:val="0"/>
                <w:bCs w:val="0"/>
                <w:sz w:val="18"/>
                <w:szCs w:val="18"/>
              </w:rPr>
              <w:t>.</w:t>
            </w:r>
          </w:p>
          <w:p w14:paraId="4675A286" w14:textId="77777777" w:rsidR="00276CD0" w:rsidRPr="0079076E" w:rsidRDefault="00276CD0" w:rsidP="00B163AA">
            <w:pPr>
              <w:jc w:val="both"/>
              <w:rPr>
                <w:b w:val="0"/>
                <w:bCs w:val="0"/>
                <w:sz w:val="4"/>
                <w:szCs w:val="4"/>
              </w:rPr>
            </w:pPr>
          </w:p>
          <w:p w14:paraId="286A3AE2" w14:textId="6CB7138B" w:rsidR="00BB7B3C" w:rsidRDefault="00BB7B3C" w:rsidP="00B163AA">
            <w:pPr>
              <w:jc w:val="both"/>
              <w:rPr>
                <w:sz w:val="18"/>
                <w:szCs w:val="18"/>
              </w:rPr>
            </w:pPr>
          </w:p>
        </w:tc>
      </w:tr>
      <w:tr w:rsidR="008657AB" w:rsidRPr="00A07F6E" w14:paraId="3D45ED32" w14:textId="00555B22" w:rsidTr="00BB7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2" w:type="dxa"/>
          </w:tcPr>
          <w:p w14:paraId="5F8AA912" w14:textId="75694D80" w:rsidR="008657AB" w:rsidRPr="00810895" w:rsidRDefault="00CF1A80" w:rsidP="00B163AA">
            <w:pPr>
              <w:jc w:val="both"/>
              <w:rPr>
                <w:sz w:val="18"/>
                <w:szCs w:val="18"/>
              </w:rPr>
            </w:pPr>
            <w:r>
              <w:rPr>
                <w:sz w:val="18"/>
                <w:szCs w:val="18"/>
              </w:rPr>
              <w:t>5</w:t>
            </w:r>
            <w:r w:rsidR="008657AB">
              <w:rPr>
                <w:sz w:val="18"/>
                <w:szCs w:val="18"/>
              </w:rPr>
              <w:t xml:space="preserve">. </w:t>
            </w:r>
            <w:r w:rsidR="008657AB" w:rsidRPr="005D5867">
              <w:rPr>
                <w:sz w:val="18"/>
                <w:szCs w:val="18"/>
              </w:rPr>
              <w:t>Contrato SA.200.2 n.º 59/2018</w:t>
            </w:r>
          </w:p>
        </w:tc>
        <w:tc>
          <w:tcPr>
            <w:tcW w:w="4569" w:type="dxa"/>
          </w:tcPr>
          <w:p w14:paraId="65851365" w14:textId="77777777" w:rsidR="008657AB" w:rsidRPr="00A07F6E" w:rsidRDefault="008657AB" w:rsidP="00B163AA">
            <w:pPr>
              <w:jc w:val="both"/>
              <w:cnfStyle w:val="000000100000" w:firstRow="0" w:lastRow="0" w:firstColumn="0" w:lastColumn="0" w:oddVBand="0" w:evenVBand="0" w:oddHBand="1" w:evenHBand="0" w:firstRowFirstColumn="0" w:firstRowLastColumn="0" w:lastRowFirstColumn="0" w:lastRowLastColumn="0"/>
              <w:rPr>
                <w:sz w:val="18"/>
                <w:szCs w:val="18"/>
              </w:rPr>
            </w:pPr>
            <w:r w:rsidRPr="005D5867">
              <w:rPr>
                <w:sz w:val="18"/>
                <w:szCs w:val="18"/>
              </w:rPr>
              <w:t xml:space="preserve">Iluminação pública, incluindo os serviços de manutenção corretiva e preventiva, </w:t>
            </w:r>
            <w:proofErr w:type="spellStart"/>
            <w:r w:rsidRPr="005D5867">
              <w:rPr>
                <w:sz w:val="18"/>
                <w:szCs w:val="18"/>
              </w:rPr>
              <w:t>eficientização</w:t>
            </w:r>
            <w:proofErr w:type="spellEnd"/>
            <w:r w:rsidRPr="005D5867">
              <w:rPr>
                <w:sz w:val="18"/>
                <w:szCs w:val="18"/>
              </w:rPr>
              <w:t xml:space="preserve"> e ampliação do sistema de iluminação pública, serviços de manutenção preventiva, corretiva e emergencial nas subestações e cabines primárias de energia elétrica, do município, com fornecimento de materiais, software, equipamentos e mão de obra.</w:t>
            </w:r>
          </w:p>
        </w:tc>
        <w:tc>
          <w:tcPr>
            <w:tcW w:w="1535" w:type="dxa"/>
            <w:shd w:val="clear" w:color="auto" w:fill="F7CAAC" w:themeFill="accent2" w:themeFillTint="66"/>
          </w:tcPr>
          <w:p w14:paraId="6595C8C5" w14:textId="29D0A398" w:rsidR="008657AB" w:rsidRPr="00D27413" w:rsidRDefault="007905C5" w:rsidP="007905C5">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D27413">
              <w:rPr>
                <w:b/>
                <w:bCs/>
                <w:sz w:val="18"/>
                <w:szCs w:val="18"/>
              </w:rPr>
              <w:t>REGULAR</w:t>
            </w:r>
          </w:p>
        </w:tc>
      </w:tr>
      <w:tr w:rsidR="00D649B7" w:rsidRPr="00A07F6E" w14:paraId="66E78F68" w14:textId="3E4407DB" w:rsidTr="0062230A">
        <w:tc>
          <w:tcPr>
            <w:cnfStyle w:val="001000000000" w:firstRow="0" w:lastRow="0" w:firstColumn="1" w:lastColumn="0" w:oddVBand="0" w:evenVBand="0" w:oddHBand="0" w:evenHBand="0" w:firstRowFirstColumn="0" w:firstRowLastColumn="0" w:lastRowFirstColumn="0" w:lastRowLastColumn="0"/>
            <w:tcW w:w="8516" w:type="dxa"/>
            <w:gridSpan w:val="3"/>
          </w:tcPr>
          <w:p w14:paraId="690C0F83" w14:textId="77777777" w:rsidR="00D649B7" w:rsidRDefault="00D649B7" w:rsidP="00B163AA">
            <w:pPr>
              <w:jc w:val="both"/>
              <w:rPr>
                <w:sz w:val="18"/>
                <w:szCs w:val="18"/>
              </w:rPr>
            </w:pPr>
            <w:r>
              <w:rPr>
                <w:b w:val="0"/>
                <w:bCs w:val="0"/>
                <w:sz w:val="18"/>
                <w:szCs w:val="18"/>
              </w:rPr>
              <w:t xml:space="preserve">Contratada: </w:t>
            </w:r>
            <w:proofErr w:type="spellStart"/>
            <w:r w:rsidRPr="00465CE5">
              <w:rPr>
                <w:b w:val="0"/>
                <w:bCs w:val="0"/>
                <w:sz w:val="18"/>
                <w:szCs w:val="18"/>
              </w:rPr>
              <w:t>Brasiluz</w:t>
            </w:r>
            <w:proofErr w:type="spellEnd"/>
            <w:r w:rsidRPr="00465CE5">
              <w:rPr>
                <w:b w:val="0"/>
                <w:bCs w:val="0"/>
                <w:sz w:val="18"/>
                <w:szCs w:val="18"/>
              </w:rPr>
              <w:t xml:space="preserve"> Eletrificação e Eletrônica Ltda</w:t>
            </w:r>
          </w:p>
          <w:p w14:paraId="0EBBF494" w14:textId="77777777" w:rsidR="00D649B7" w:rsidRDefault="00D649B7" w:rsidP="00B163AA">
            <w:pPr>
              <w:jc w:val="both"/>
              <w:rPr>
                <w:sz w:val="18"/>
                <w:szCs w:val="18"/>
              </w:rPr>
            </w:pPr>
            <w:r>
              <w:rPr>
                <w:b w:val="0"/>
                <w:bCs w:val="0"/>
                <w:sz w:val="18"/>
                <w:szCs w:val="18"/>
              </w:rPr>
              <w:t>Unidade/G</w:t>
            </w:r>
            <w:r w:rsidRPr="00ED6A20">
              <w:rPr>
                <w:b w:val="0"/>
                <w:bCs w:val="0"/>
                <w:sz w:val="18"/>
                <w:szCs w:val="18"/>
              </w:rPr>
              <w:t>estor:</w:t>
            </w:r>
            <w:r>
              <w:rPr>
                <w:b w:val="0"/>
                <w:bCs w:val="0"/>
                <w:sz w:val="18"/>
                <w:szCs w:val="18"/>
              </w:rPr>
              <w:t xml:space="preserve"> Secretaria de Obras</w:t>
            </w:r>
          </w:p>
          <w:p w14:paraId="5BA27907" w14:textId="77777777" w:rsidR="00D649B7" w:rsidRDefault="00D649B7" w:rsidP="00B163AA">
            <w:pPr>
              <w:jc w:val="both"/>
              <w:rPr>
                <w:sz w:val="18"/>
                <w:szCs w:val="18"/>
              </w:rPr>
            </w:pPr>
            <w:r>
              <w:rPr>
                <w:b w:val="0"/>
                <w:bCs w:val="0"/>
                <w:sz w:val="18"/>
                <w:szCs w:val="18"/>
              </w:rPr>
              <w:t>Modalidade: Concorrência (n.º</w:t>
            </w:r>
            <w:r w:rsidRPr="00ED6A20">
              <w:rPr>
                <w:b w:val="0"/>
                <w:bCs w:val="0"/>
                <w:sz w:val="18"/>
                <w:szCs w:val="18"/>
              </w:rPr>
              <w:t xml:space="preserve"> </w:t>
            </w:r>
            <w:r w:rsidRPr="00587E6A">
              <w:rPr>
                <w:b w:val="0"/>
                <w:bCs w:val="0"/>
                <w:sz w:val="18"/>
                <w:szCs w:val="18"/>
              </w:rPr>
              <w:t>10.008/18</w:t>
            </w:r>
            <w:r w:rsidRPr="00ED6A20">
              <w:rPr>
                <w:b w:val="0"/>
                <w:bCs w:val="0"/>
                <w:sz w:val="18"/>
                <w:szCs w:val="18"/>
              </w:rPr>
              <w:t>)</w:t>
            </w:r>
          </w:p>
          <w:p w14:paraId="0309E248" w14:textId="77777777" w:rsidR="00D649B7" w:rsidRPr="00ED6A20" w:rsidRDefault="00D649B7" w:rsidP="00B163AA">
            <w:pPr>
              <w:jc w:val="both"/>
              <w:rPr>
                <w:b w:val="0"/>
                <w:bCs w:val="0"/>
                <w:sz w:val="18"/>
                <w:szCs w:val="18"/>
              </w:rPr>
            </w:pPr>
            <w:r>
              <w:rPr>
                <w:b w:val="0"/>
                <w:bCs w:val="0"/>
                <w:sz w:val="18"/>
                <w:szCs w:val="18"/>
              </w:rPr>
              <w:t xml:space="preserve">Contrato assinado em </w:t>
            </w:r>
            <w:r w:rsidRPr="00587E6A">
              <w:rPr>
                <w:b w:val="0"/>
                <w:bCs w:val="0"/>
                <w:sz w:val="18"/>
                <w:szCs w:val="18"/>
              </w:rPr>
              <w:t>16/05/18</w:t>
            </w:r>
          </w:p>
          <w:p w14:paraId="2D3A8460" w14:textId="77777777" w:rsidR="00D649B7" w:rsidRDefault="00D649B7" w:rsidP="00B163AA">
            <w:pPr>
              <w:jc w:val="both"/>
              <w:rPr>
                <w:sz w:val="18"/>
                <w:szCs w:val="18"/>
              </w:rPr>
            </w:pPr>
            <w:r w:rsidRPr="00ED6A20">
              <w:rPr>
                <w:b w:val="0"/>
                <w:bCs w:val="0"/>
                <w:sz w:val="18"/>
                <w:szCs w:val="18"/>
              </w:rPr>
              <w:t>Valor</w:t>
            </w:r>
            <w:r>
              <w:rPr>
                <w:b w:val="0"/>
                <w:bCs w:val="0"/>
                <w:sz w:val="18"/>
                <w:szCs w:val="18"/>
              </w:rPr>
              <w:t xml:space="preserve"> estimado</w:t>
            </w:r>
            <w:r w:rsidRPr="00ED6A20">
              <w:rPr>
                <w:b w:val="0"/>
                <w:bCs w:val="0"/>
                <w:sz w:val="18"/>
                <w:szCs w:val="18"/>
              </w:rPr>
              <w:t>:</w:t>
            </w:r>
            <w:r>
              <w:rPr>
                <w:b w:val="0"/>
                <w:bCs w:val="0"/>
                <w:sz w:val="18"/>
                <w:szCs w:val="18"/>
              </w:rPr>
              <w:t xml:space="preserve"> </w:t>
            </w:r>
            <w:r w:rsidRPr="00ED6A20">
              <w:rPr>
                <w:b w:val="0"/>
                <w:bCs w:val="0"/>
                <w:sz w:val="18"/>
                <w:szCs w:val="18"/>
              </w:rPr>
              <w:t xml:space="preserve">R$ </w:t>
            </w:r>
            <w:r>
              <w:rPr>
                <w:b w:val="0"/>
                <w:bCs w:val="0"/>
                <w:sz w:val="18"/>
                <w:szCs w:val="18"/>
              </w:rPr>
              <w:t xml:space="preserve"> </w:t>
            </w:r>
            <w:r w:rsidRPr="00ED6A20">
              <w:rPr>
                <w:b w:val="0"/>
                <w:bCs w:val="0"/>
                <w:sz w:val="18"/>
                <w:szCs w:val="18"/>
              </w:rPr>
              <w:t xml:space="preserve"> </w:t>
            </w:r>
            <w:r w:rsidRPr="00465CE5">
              <w:rPr>
                <w:b w:val="0"/>
                <w:bCs w:val="0"/>
                <w:sz w:val="18"/>
                <w:szCs w:val="18"/>
              </w:rPr>
              <w:t>20.999.102,44</w:t>
            </w:r>
          </w:p>
          <w:p w14:paraId="38F534C3" w14:textId="77777777" w:rsidR="00D649B7" w:rsidRDefault="00D649B7" w:rsidP="00B163AA">
            <w:pPr>
              <w:jc w:val="both"/>
              <w:rPr>
                <w:sz w:val="18"/>
                <w:szCs w:val="18"/>
              </w:rPr>
            </w:pPr>
            <w:r>
              <w:rPr>
                <w:b w:val="0"/>
                <w:bCs w:val="0"/>
                <w:sz w:val="18"/>
                <w:szCs w:val="18"/>
              </w:rPr>
              <w:t xml:space="preserve">Valor firmado:    </w:t>
            </w:r>
            <w:r w:rsidRPr="00075B04">
              <w:rPr>
                <w:b w:val="0"/>
                <w:bCs w:val="0"/>
                <w:sz w:val="18"/>
                <w:szCs w:val="18"/>
              </w:rPr>
              <w:t xml:space="preserve">R$ </w:t>
            </w:r>
            <w:r>
              <w:rPr>
                <w:b w:val="0"/>
                <w:bCs w:val="0"/>
                <w:sz w:val="18"/>
                <w:szCs w:val="18"/>
              </w:rPr>
              <w:t xml:space="preserve">  </w:t>
            </w:r>
            <w:r w:rsidRPr="00587E6A">
              <w:rPr>
                <w:b w:val="0"/>
                <w:bCs w:val="0"/>
                <w:sz w:val="18"/>
                <w:szCs w:val="18"/>
              </w:rPr>
              <w:t>13.435.563,07</w:t>
            </w:r>
          </w:p>
          <w:p w14:paraId="6A5D28FB" w14:textId="77777777" w:rsidR="00BB7B3C" w:rsidRDefault="00D649B7" w:rsidP="00B163AA">
            <w:pPr>
              <w:jc w:val="both"/>
              <w:rPr>
                <w:b w:val="0"/>
                <w:bCs w:val="0"/>
                <w:sz w:val="18"/>
                <w:szCs w:val="18"/>
              </w:rPr>
            </w:pPr>
            <w:r w:rsidRPr="000C4500">
              <w:rPr>
                <w:b w:val="0"/>
                <w:bCs w:val="0"/>
                <w:sz w:val="18"/>
                <w:szCs w:val="18"/>
              </w:rPr>
              <w:t>Fiscalizado pelo Tribunal de Contas do Estado de São Paulo. Processo: TC nº 013033.989.18-7 (</w:t>
            </w:r>
            <w:r w:rsidR="000C4500" w:rsidRPr="000C4500">
              <w:rPr>
                <w:b w:val="0"/>
                <w:bCs w:val="0"/>
                <w:sz w:val="18"/>
                <w:szCs w:val="18"/>
              </w:rPr>
              <w:t xml:space="preserve">Julgado </w:t>
            </w:r>
            <w:r w:rsidRPr="000C4500">
              <w:rPr>
                <w:b w:val="0"/>
                <w:bCs w:val="0"/>
                <w:sz w:val="18"/>
                <w:szCs w:val="18"/>
              </w:rPr>
              <w:t>Regular</w:t>
            </w:r>
            <w:r w:rsidR="000C4500" w:rsidRPr="000C4500">
              <w:rPr>
                <w:b w:val="0"/>
                <w:bCs w:val="0"/>
                <w:sz w:val="18"/>
                <w:szCs w:val="18"/>
              </w:rPr>
              <w:t>. Acordão publicado no DOE de 14/4/2022, transitou em julgado em 11/5/2022</w:t>
            </w:r>
            <w:r w:rsidRPr="000C4500">
              <w:rPr>
                <w:b w:val="0"/>
                <w:bCs w:val="0"/>
                <w:sz w:val="18"/>
                <w:szCs w:val="18"/>
              </w:rPr>
              <w:t>)</w:t>
            </w:r>
            <w:r w:rsidR="000C4500" w:rsidRPr="000C4500">
              <w:rPr>
                <w:b w:val="0"/>
                <w:bCs w:val="0"/>
                <w:sz w:val="18"/>
                <w:szCs w:val="18"/>
              </w:rPr>
              <w:t>.</w:t>
            </w:r>
          </w:p>
          <w:p w14:paraId="52EE4010" w14:textId="168AEAC4" w:rsidR="0079076E" w:rsidRPr="004060A4" w:rsidRDefault="0079076E" w:rsidP="00B163AA">
            <w:pPr>
              <w:jc w:val="both"/>
            </w:pPr>
          </w:p>
        </w:tc>
      </w:tr>
      <w:tr w:rsidR="008657AB" w:rsidRPr="00A07F6E" w14:paraId="1E7E9E7F" w14:textId="191C880C" w:rsidTr="00BB7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2" w:type="dxa"/>
          </w:tcPr>
          <w:p w14:paraId="5C1D6606" w14:textId="1D2D3666" w:rsidR="008657AB" w:rsidRPr="008E69CC" w:rsidRDefault="00CF1A80" w:rsidP="00B163AA">
            <w:pPr>
              <w:jc w:val="both"/>
              <w:rPr>
                <w:b w:val="0"/>
                <w:bCs w:val="0"/>
                <w:sz w:val="18"/>
                <w:szCs w:val="18"/>
              </w:rPr>
            </w:pPr>
            <w:r>
              <w:rPr>
                <w:sz w:val="18"/>
                <w:szCs w:val="18"/>
              </w:rPr>
              <w:t>6</w:t>
            </w:r>
            <w:r w:rsidR="008657AB">
              <w:rPr>
                <w:sz w:val="18"/>
                <w:szCs w:val="18"/>
              </w:rPr>
              <w:t xml:space="preserve">. </w:t>
            </w:r>
            <w:r w:rsidR="008657AB" w:rsidRPr="005D5867">
              <w:rPr>
                <w:sz w:val="18"/>
                <w:szCs w:val="18"/>
              </w:rPr>
              <w:t xml:space="preserve">Contrato SA.200.2 n.º </w:t>
            </w:r>
            <w:r w:rsidR="008657AB">
              <w:rPr>
                <w:sz w:val="18"/>
                <w:szCs w:val="18"/>
              </w:rPr>
              <w:t>21/2019</w:t>
            </w:r>
          </w:p>
        </w:tc>
        <w:tc>
          <w:tcPr>
            <w:tcW w:w="4569" w:type="dxa"/>
          </w:tcPr>
          <w:p w14:paraId="6EDFE5C5" w14:textId="77777777" w:rsidR="008657AB" w:rsidRPr="00865B4C" w:rsidRDefault="008657AB" w:rsidP="00B163AA">
            <w:pPr>
              <w:jc w:val="both"/>
              <w:cnfStyle w:val="000000100000" w:firstRow="0" w:lastRow="0" w:firstColumn="0" w:lastColumn="0" w:oddVBand="0" w:evenVBand="0" w:oddHBand="1" w:evenHBand="0" w:firstRowFirstColumn="0" w:firstRowLastColumn="0" w:lastRowFirstColumn="0" w:lastRowLastColumn="0"/>
              <w:rPr>
                <w:sz w:val="18"/>
                <w:szCs w:val="18"/>
              </w:rPr>
            </w:pPr>
            <w:r w:rsidRPr="00865B4C">
              <w:rPr>
                <w:sz w:val="18"/>
                <w:szCs w:val="18"/>
              </w:rPr>
              <w:t>Fornecimento de suco, bebida láctea, barra de cereais e biscoito, com entrega ponto a ponto, para atendimento aos alunos do município em atividades do meio.</w:t>
            </w:r>
          </w:p>
        </w:tc>
        <w:tc>
          <w:tcPr>
            <w:tcW w:w="1535" w:type="dxa"/>
            <w:shd w:val="clear" w:color="auto" w:fill="F7CAAC" w:themeFill="accent2" w:themeFillTint="66"/>
          </w:tcPr>
          <w:p w14:paraId="769BECDA" w14:textId="3BB433E2" w:rsidR="008657AB" w:rsidRPr="00D27413" w:rsidRDefault="00030305" w:rsidP="00030305">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D27413">
              <w:rPr>
                <w:b/>
                <w:bCs/>
                <w:sz w:val="18"/>
                <w:szCs w:val="18"/>
              </w:rPr>
              <w:t>REGULAR</w:t>
            </w:r>
          </w:p>
        </w:tc>
      </w:tr>
      <w:tr w:rsidR="00D649B7" w:rsidRPr="00A07F6E" w14:paraId="0E7780DB" w14:textId="56DA65C0" w:rsidTr="00A15928">
        <w:tc>
          <w:tcPr>
            <w:cnfStyle w:val="001000000000" w:firstRow="0" w:lastRow="0" w:firstColumn="1" w:lastColumn="0" w:oddVBand="0" w:evenVBand="0" w:oddHBand="0" w:evenHBand="0" w:firstRowFirstColumn="0" w:firstRowLastColumn="0" w:lastRowFirstColumn="0" w:lastRowLastColumn="0"/>
            <w:tcW w:w="8516" w:type="dxa"/>
            <w:gridSpan w:val="3"/>
          </w:tcPr>
          <w:p w14:paraId="2A1C1DC0" w14:textId="77777777" w:rsidR="00D649B7" w:rsidRPr="00467B83" w:rsidRDefault="00D649B7" w:rsidP="00B163AA">
            <w:pPr>
              <w:jc w:val="both"/>
              <w:rPr>
                <w:b w:val="0"/>
                <w:bCs w:val="0"/>
                <w:sz w:val="18"/>
                <w:szCs w:val="18"/>
              </w:rPr>
            </w:pPr>
            <w:r w:rsidRPr="00467B83">
              <w:rPr>
                <w:b w:val="0"/>
                <w:bCs w:val="0"/>
                <w:sz w:val="18"/>
                <w:szCs w:val="18"/>
              </w:rPr>
              <w:t xml:space="preserve">Contratada: R Santos Comércio de Produtos Alimentícios em Geral </w:t>
            </w:r>
            <w:proofErr w:type="spellStart"/>
            <w:r w:rsidRPr="00467B83">
              <w:rPr>
                <w:b w:val="0"/>
                <w:bCs w:val="0"/>
                <w:sz w:val="18"/>
                <w:szCs w:val="18"/>
              </w:rPr>
              <w:t>Eireli</w:t>
            </w:r>
            <w:proofErr w:type="spellEnd"/>
          </w:p>
          <w:p w14:paraId="13AE1842" w14:textId="77777777" w:rsidR="00D649B7" w:rsidRDefault="00D649B7" w:rsidP="00B163AA">
            <w:pPr>
              <w:jc w:val="both"/>
              <w:rPr>
                <w:sz w:val="18"/>
                <w:szCs w:val="18"/>
              </w:rPr>
            </w:pPr>
            <w:r>
              <w:rPr>
                <w:b w:val="0"/>
                <w:bCs w:val="0"/>
                <w:sz w:val="18"/>
                <w:szCs w:val="18"/>
              </w:rPr>
              <w:t>Unidade/G</w:t>
            </w:r>
            <w:r w:rsidRPr="00ED6A20">
              <w:rPr>
                <w:b w:val="0"/>
                <w:bCs w:val="0"/>
                <w:sz w:val="18"/>
                <w:szCs w:val="18"/>
              </w:rPr>
              <w:t>estor:</w:t>
            </w:r>
            <w:r>
              <w:rPr>
                <w:b w:val="0"/>
                <w:bCs w:val="0"/>
                <w:sz w:val="18"/>
                <w:szCs w:val="18"/>
              </w:rPr>
              <w:t xml:space="preserve"> Secretaria de Educação</w:t>
            </w:r>
          </w:p>
          <w:p w14:paraId="18E556B9" w14:textId="77777777" w:rsidR="00D649B7" w:rsidRDefault="00D649B7" w:rsidP="00B163AA">
            <w:pPr>
              <w:jc w:val="both"/>
              <w:rPr>
                <w:sz w:val="18"/>
                <w:szCs w:val="18"/>
              </w:rPr>
            </w:pPr>
            <w:r>
              <w:rPr>
                <w:b w:val="0"/>
                <w:bCs w:val="0"/>
                <w:sz w:val="18"/>
                <w:szCs w:val="18"/>
              </w:rPr>
              <w:lastRenderedPageBreak/>
              <w:t>Modalidade: Pregão eletrônico (nº 571/2018)</w:t>
            </w:r>
          </w:p>
          <w:p w14:paraId="313CBA45" w14:textId="77777777" w:rsidR="00D649B7" w:rsidRPr="00ED6A20" w:rsidRDefault="00D649B7" w:rsidP="00B163AA">
            <w:pPr>
              <w:jc w:val="both"/>
              <w:rPr>
                <w:b w:val="0"/>
                <w:bCs w:val="0"/>
                <w:sz w:val="18"/>
                <w:szCs w:val="18"/>
              </w:rPr>
            </w:pPr>
            <w:r>
              <w:rPr>
                <w:b w:val="0"/>
                <w:bCs w:val="0"/>
                <w:sz w:val="18"/>
                <w:szCs w:val="18"/>
              </w:rPr>
              <w:t>Contrato assinado em 12/04/19</w:t>
            </w:r>
          </w:p>
          <w:p w14:paraId="01C2B25A" w14:textId="77777777" w:rsidR="00D649B7" w:rsidRDefault="00D649B7" w:rsidP="00B163AA">
            <w:pPr>
              <w:jc w:val="both"/>
              <w:rPr>
                <w:sz w:val="18"/>
                <w:szCs w:val="18"/>
              </w:rPr>
            </w:pPr>
            <w:r w:rsidRPr="00ED6A20">
              <w:rPr>
                <w:b w:val="0"/>
                <w:bCs w:val="0"/>
                <w:sz w:val="18"/>
                <w:szCs w:val="18"/>
              </w:rPr>
              <w:t>Valor</w:t>
            </w:r>
            <w:r>
              <w:rPr>
                <w:b w:val="0"/>
                <w:bCs w:val="0"/>
                <w:sz w:val="18"/>
                <w:szCs w:val="18"/>
              </w:rPr>
              <w:t xml:space="preserve"> estimado</w:t>
            </w:r>
            <w:r w:rsidRPr="00ED6A20">
              <w:rPr>
                <w:b w:val="0"/>
                <w:bCs w:val="0"/>
                <w:sz w:val="18"/>
                <w:szCs w:val="18"/>
              </w:rPr>
              <w:t>:</w:t>
            </w:r>
            <w:r>
              <w:rPr>
                <w:b w:val="0"/>
                <w:bCs w:val="0"/>
                <w:sz w:val="18"/>
                <w:szCs w:val="18"/>
              </w:rPr>
              <w:t xml:space="preserve"> </w:t>
            </w:r>
            <w:r w:rsidRPr="00ED6A20">
              <w:rPr>
                <w:b w:val="0"/>
                <w:bCs w:val="0"/>
                <w:sz w:val="18"/>
                <w:szCs w:val="18"/>
              </w:rPr>
              <w:t xml:space="preserve">R$ </w:t>
            </w:r>
            <w:r>
              <w:rPr>
                <w:b w:val="0"/>
                <w:bCs w:val="0"/>
                <w:sz w:val="18"/>
                <w:szCs w:val="18"/>
              </w:rPr>
              <w:t xml:space="preserve"> </w:t>
            </w:r>
            <w:r w:rsidRPr="00ED6A20">
              <w:rPr>
                <w:b w:val="0"/>
                <w:bCs w:val="0"/>
                <w:sz w:val="18"/>
                <w:szCs w:val="18"/>
              </w:rPr>
              <w:t xml:space="preserve"> </w:t>
            </w:r>
            <w:r w:rsidRPr="00FE64F1">
              <w:rPr>
                <w:b w:val="0"/>
                <w:bCs w:val="0"/>
                <w:sz w:val="18"/>
                <w:szCs w:val="18"/>
              </w:rPr>
              <w:t>1.970.914,60</w:t>
            </w:r>
          </w:p>
          <w:p w14:paraId="2540CC89" w14:textId="77777777" w:rsidR="00D649B7" w:rsidRDefault="00D649B7" w:rsidP="00B163AA">
            <w:pPr>
              <w:jc w:val="both"/>
              <w:rPr>
                <w:sz w:val="18"/>
                <w:szCs w:val="18"/>
              </w:rPr>
            </w:pPr>
            <w:r>
              <w:rPr>
                <w:b w:val="0"/>
                <w:bCs w:val="0"/>
                <w:sz w:val="18"/>
                <w:szCs w:val="18"/>
              </w:rPr>
              <w:t xml:space="preserve">Valor firmado:    </w:t>
            </w:r>
            <w:r w:rsidRPr="00075B04">
              <w:rPr>
                <w:b w:val="0"/>
                <w:bCs w:val="0"/>
                <w:sz w:val="18"/>
                <w:szCs w:val="18"/>
              </w:rPr>
              <w:t xml:space="preserve">R$ </w:t>
            </w:r>
            <w:r>
              <w:rPr>
                <w:b w:val="0"/>
                <w:bCs w:val="0"/>
                <w:sz w:val="18"/>
                <w:szCs w:val="18"/>
              </w:rPr>
              <w:t xml:space="preserve">  </w:t>
            </w:r>
            <w:r w:rsidRPr="00157F0A">
              <w:rPr>
                <w:b w:val="0"/>
                <w:bCs w:val="0"/>
                <w:sz w:val="18"/>
                <w:szCs w:val="18"/>
              </w:rPr>
              <w:t>1.165.560,00</w:t>
            </w:r>
          </w:p>
          <w:p w14:paraId="6D09350D" w14:textId="69FC26B9" w:rsidR="00276CD0" w:rsidRDefault="00D649B7" w:rsidP="00B163AA">
            <w:pPr>
              <w:jc w:val="both"/>
              <w:rPr>
                <w:sz w:val="18"/>
                <w:szCs w:val="18"/>
              </w:rPr>
            </w:pPr>
            <w:r w:rsidRPr="000D4B47">
              <w:rPr>
                <w:b w:val="0"/>
                <w:bCs w:val="0"/>
                <w:sz w:val="18"/>
                <w:szCs w:val="18"/>
              </w:rPr>
              <w:t xml:space="preserve">Fiscalizado pelo Tribunal de Contas do Estado de São Paulo. Processo: TC nº 017206.989.19 </w:t>
            </w:r>
            <w:r w:rsidRPr="00D42991">
              <w:rPr>
                <w:b w:val="0"/>
                <w:bCs w:val="0"/>
                <w:sz w:val="18"/>
                <w:szCs w:val="18"/>
              </w:rPr>
              <w:t>(</w:t>
            </w:r>
            <w:r w:rsidR="00D42991" w:rsidRPr="00D42991">
              <w:rPr>
                <w:b w:val="0"/>
                <w:bCs w:val="0"/>
                <w:sz w:val="18"/>
                <w:szCs w:val="18"/>
              </w:rPr>
              <w:t xml:space="preserve">Julgado </w:t>
            </w:r>
            <w:r w:rsidRPr="00D42991">
              <w:rPr>
                <w:b w:val="0"/>
                <w:bCs w:val="0"/>
                <w:sz w:val="18"/>
                <w:szCs w:val="18"/>
              </w:rPr>
              <w:t>Regular</w:t>
            </w:r>
            <w:r w:rsidR="00D42991" w:rsidRPr="00D42991">
              <w:rPr>
                <w:b w:val="0"/>
                <w:bCs w:val="0"/>
                <w:sz w:val="18"/>
                <w:szCs w:val="18"/>
              </w:rPr>
              <w:t>. Decisão publicada no DOE de 28/09/2021, transitou em julgado em 21/10/2021</w:t>
            </w:r>
            <w:r w:rsidRPr="000D4B47">
              <w:rPr>
                <w:b w:val="0"/>
                <w:bCs w:val="0"/>
                <w:sz w:val="18"/>
                <w:szCs w:val="18"/>
              </w:rPr>
              <w:t>)</w:t>
            </w:r>
            <w:r w:rsidR="00D42991">
              <w:rPr>
                <w:b w:val="0"/>
                <w:bCs w:val="0"/>
                <w:sz w:val="18"/>
                <w:szCs w:val="18"/>
              </w:rPr>
              <w:t>.</w:t>
            </w:r>
          </w:p>
          <w:p w14:paraId="137E48A6" w14:textId="63C3E3DB" w:rsidR="00BB7B3C" w:rsidRPr="00467B83" w:rsidRDefault="00BB7B3C" w:rsidP="00B163AA">
            <w:pPr>
              <w:jc w:val="both"/>
              <w:rPr>
                <w:b w:val="0"/>
                <w:bCs w:val="0"/>
                <w:sz w:val="18"/>
                <w:szCs w:val="18"/>
              </w:rPr>
            </w:pPr>
          </w:p>
        </w:tc>
      </w:tr>
      <w:tr w:rsidR="00E818AC" w:rsidRPr="00A07F6E" w14:paraId="1C6B50CE" w14:textId="77777777" w:rsidTr="00BB7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2" w:type="dxa"/>
          </w:tcPr>
          <w:p w14:paraId="1BBA9C01" w14:textId="13D108BD" w:rsidR="00E818AC" w:rsidRPr="00A07F6E" w:rsidRDefault="004060A4" w:rsidP="00A7590D">
            <w:pPr>
              <w:jc w:val="both"/>
              <w:rPr>
                <w:sz w:val="18"/>
                <w:szCs w:val="18"/>
              </w:rPr>
            </w:pPr>
            <w:r>
              <w:rPr>
                <w:sz w:val="18"/>
                <w:szCs w:val="18"/>
              </w:rPr>
              <w:lastRenderedPageBreak/>
              <w:t>7</w:t>
            </w:r>
            <w:r w:rsidR="00E818AC">
              <w:rPr>
                <w:sz w:val="18"/>
                <w:szCs w:val="18"/>
              </w:rPr>
              <w:t xml:space="preserve">. </w:t>
            </w:r>
            <w:r w:rsidR="00E818AC" w:rsidRPr="005D5867">
              <w:rPr>
                <w:sz w:val="18"/>
                <w:szCs w:val="18"/>
              </w:rPr>
              <w:t xml:space="preserve">Contrato </w:t>
            </w:r>
            <w:r w:rsidR="00E818AC" w:rsidRPr="009D74E3">
              <w:rPr>
                <w:sz w:val="18"/>
                <w:szCs w:val="18"/>
              </w:rPr>
              <w:t xml:space="preserve">SA.201.1 Nº </w:t>
            </w:r>
            <w:r w:rsidR="00E818AC" w:rsidRPr="009C5A4B">
              <w:rPr>
                <w:sz w:val="18"/>
                <w:szCs w:val="18"/>
              </w:rPr>
              <w:t>16/2021</w:t>
            </w:r>
          </w:p>
        </w:tc>
        <w:tc>
          <w:tcPr>
            <w:tcW w:w="4569" w:type="dxa"/>
          </w:tcPr>
          <w:p w14:paraId="60FF9DBD" w14:textId="77777777" w:rsidR="00E818AC" w:rsidRPr="00A07F6E" w:rsidRDefault="00E818AC" w:rsidP="00A7590D">
            <w:pPr>
              <w:jc w:val="both"/>
              <w:cnfStyle w:val="000000100000" w:firstRow="0" w:lastRow="0" w:firstColumn="0" w:lastColumn="0" w:oddVBand="0" w:evenVBand="0" w:oddHBand="1" w:evenHBand="0" w:firstRowFirstColumn="0" w:firstRowLastColumn="0" w:lastRowFirstColumn="0" w:lastRowLastColumn="0"/>
              <w:rPr>
                <w:sz w:val="18"/>
                <w:szCs w:val="18"/>
              </w:rPr>
            </w:pPr>
            <w:r w:rsidRPr="009C5A4B">
              <w:rPr>
                <w:sz w:val="18"/>
                <w:szCs w:val="18"/>
              </w:rPr>
              <w:t>Serviços de transporte escolar de alunos da educação</w:t>
            </w:r>
            <w:r>
              <w:rPr>
                <w:sz w:val="18"/>
                <w:szCs w:val="18"/>
              </w:rPr>
              <w:t xml:space="preserve"> </w:t>
            </w:r>
            <w:r w:rsidRPr="009C5A4B">
              <w:rPr>
                <w:sz w:val="18"/>
                <w:szCs w:val="18"/>
              </w:rPr>
              <w:t>infantil,</w:t>
            </w:r>
            <w:r>
              <w:rPr>
                <w:sz w:val="18"/>
                <w:szCs w:val="18"/>
              </w:rPr>
              <w:t xml:space="preserve"> </w:t>
            </w:r>
            <w:r w:rsidRPr="009C5A4B">
              <w:rPr>
                <w:sz w:val="18"/>
                <w:szCs w:val="18"/>
              </w:rPr>
              <w:t>fundamental e especial, matriculados nas escolas municipais para o turno</w:t>
            </w:r>
            <w:r>
              <w:rPr>
                <w:sz w:val="18"/>
                <w:szCs w:val="18"/>
              </w:rPr>
              <w:t xml:space="preserve"> </w:t>
            </w:r>
            <w:r w:rsidRPr="009C5A4B">
              <w:rPr>
                <w:sz w:val="18"/>
                <w:szCs w:val="18"/>
              </w:rPr>
              <w:t>regular e em atividades educacionais suplementares, bem como</w:t>
            </w:r>
            <w:r>
              <w:rPr>
                <w:sz w:val="18"/>
                <w:szCs w:val="18"/>
              </w:rPr>
              <w:t xml:space="preserve"> </w:t>
            </w:r>
            <w:r w:rsidRPr="009C5A4B">
              <w:rPr>
                <w:sz w:val="18"/>
                <w:szCs w:val="18"/>
              </w:rPr>
              <w:t>transporte dos alunos do EJA da rede municipal de ensino.</w:t>
            </w:r>
          </w:p>
        </w:tc>
        <w:tc>
          <w:tcPr>
            <w:tcW w:w="1535" w:type="dxa"/>
            <w:shd w:val="clear" w:color="auto" w:fill="F7CAAC" w:themeFill="accent2" w:themeFillTint="66"/>
          </w:tcPr>
          <w:p w14:paraId="49535186" w14:textId="77777777" w:rsidR="00E818AC" w:rsidRPr="00E06E30" w:rsidRDefault="00E818AC" w:rsidP="00A7590D">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E06E30">
              <w:rPr>
                <w:b/>
                <w:bCs/>
                <w:sz w:val="18"/>
                <w:szCs w:val="18"/>
              </w:rPr>
              <w:t>REGULAR</w:t>
            </w:r>
          </w:p>
        </w:tc>
      </w:tr>
      <w:tr w:rsidR="00E818AC" w:rsidRPr="00A07F6E" w14:paraId="77E2D4A6" w14:textId="77777777" w:rsidTr="00A7590D">
        <w:tc>
          <w:tcPr>
            <w:cnfStyle w:val="001000000000" w:firstRow="0" w:lastRow="0" w:firstColumn="1" w:lastColumn="0" w:oddVBand="0" w:evenVBand="0" w:oddHBand="0" w:evenHBand="0" w:firstRowFirstColumn="0" w:firstRowLastColumn="0" w:lastRowFirstColumn="0" w:lastRowLastColumn="0"/>
            <w:tcW w:w="8516" w:type="dxa"/>
            <w:gridSpan w:val="3"/>
          </w:tcPr>
          <w:p w14:paraId="5C07C17B" w14:textId="77777777" w:rsidR="00E818AC" w:rsidRDefault="00E818AC" w:rsidP="00A7590D">
            <w:pPr>
              <w:jc w:val="both"/>
              <w:rPr>
                <w:sz w:val="18"/>
                <w:szCs w:val="18"/>
              </w:rPr>
            </w:pPr>
            <w:r>
              <w:rPr>
                <w:b w:val="0"/>
                <w:bCs w:val="0"/>
                <w:sz w:val="18"/>
                <w:szCs w:val="18"/>
              </w:rPr>
              <w:t xml:space="preserve">Contratada: </w:t>
            </w:r>
            <w:r w:rsidRPr="001B6240">
              <w:rPr>
                <w:b w:val="0"/>
                <w:bCs w:val="0"/>
                <w:sz w:val="18"/>
                <w:szCs w:val="18"/>
              </w:rPr>
              <w:t>Diastur Turismo Ltda</w:t>
            </w:r>
            <w:r w:rsidRPr="009D74E3">
              <w:rPr>
                <w:b w:val="0"/>
                <w:bCs w:val="0"/>
                <w:sz w:val="18"/>
                <w:szCs w:val="18"/>
              </w:rPr>
              <w:t>.</w:t>
            </w:r>
          </w:p>
          <w:p w14:paraId="309672F0" w14:textId="77777777" w:rsidR="00E818AC" w:rsidRDefault="00E818AC" w:rsidP="00A7590D">
            <w:pPr>
              <w:jc w:val="both"/>
              <w:rPr>
                <w:sz w:val="18"/>
                <w:szCs w:val="18"/>
              </w:rPr>
            </w:pPr>
            <w:r>
              <w:rPr>
                <w:b w:val="0"/>
                <w:bCs w:val="0"/>
                <w:sz w:val="18"/>
                <w:szCs w:val="18"/>
              </w:rPr>
              <w:t>Unidade/G</w:t>
            </w:r>
            <w:r w:rsidRPr="00ED6A20">
              <w:rPr>
                <w:b w:val="0"/>
                <w:bCs w:val="0"/>
                <w:sz w:val="18"/>
                <w:szCs w:val="18"/>
              </w:rPr>
              <w:t>estor:</w:t>
            </w:r>
            <w:r>
              <w:rPr>
                <w:b w:val="0"/>
                <w:bCs w:val="0"/>
                <w:sz w:val="18"/>
                <w:szCs w:val="18"/>
              </w:rPr>
              <w:t xml:space="preserve"> </w:t>
            </w:r>
            <w:r w:rsidRPr="009D74E3">
              <w:rPr>
                <w:b w:val="0"/>
                <w:bCs w:val="0"/>
                <w:sz w:val="18"/>
                <w:szCs w:val="18"/>
              </w:rPr>
              <w:t xml:space="preserve">Secretário de </w:t>
            </w:r>
            <w:r>
              <w:rPr>
                <w:b w:val="0"/>
                <w:bCs w:val="0"/>
                <w:sz w:val="18"/>
                <w:szCs w:val="18"/>
              </w:rPr>
              <w:t>Educação</w:t>
            </w:r>
          </w:p>
          <w:p w14:paraId="16C42034" w14:textId="77777777" w:rsidR="00E818AC" w:rsidRDefault="00E818AC" w:rsidP="00A7590D">
            <w:pPr>
              <w:jc w:val="both"/>
              <w:rPr>
                <w:sz w:val="18"/>
                <w:szCs w:val="18"/>
              </w:rPr>
            </w:pPr>
            <w:r>
              <w:rPr>
                <w:b w:val="0"/>
                <w:bCs w:val="0"/>
                <w:sz w:val="18"/>
                <w:szCs w:val="18"/>
              </w:rPr>
              <w:t xml:space="preserve">Modalidade: </w:t>
            </w:r>
            <w:r w:rsidRPr="00346BE3">
              <w:rPr>
                <w:b w:val="0"/>
                <w:bCs w:val="0"/>
                <w:sz w:val="18"/>
                <w:szCs w:val="18"/>
              </w:rPr>
              <w:t>Concorrência</w:t>
            </w:r>
            <w:r>
              <w:rPr>
                <w:b w:val="0"/>
                <w:bCs w:val="0"/>
                <w:sz w:val="18"/>
                <w:szCs w:val="18"/>
              </w:rPr>
              <w:t xml:space="preserve"> – menor preço (n</w:t>
            </w:r>
            <w:r w:rsidRPr="00346BE3">
              <w:rPr>
                <w:b w:val="0"/>
                <w:bCs w:val="0"/>
                <w:sz w:val="18"/>
                <w:szCs w:val="18"/>
              </w:rPr>
              <w:t xml:space="preserve">.º </w:t>
            </w:r>
            <w:r w:rsidRPr="001B6240">
              <w:rPr>
                <w:b w:val="0"/>
                <w:bCs w:val="0"/>
                <w:sz w:val="18"/>
                <w:szCs w:val="18"/>
              </w:rPr>
              <w:t>01/2020</w:t>
            </w:r>
            <w:r>
              <w:rPr>
                <w:b w:val="0"/>
                <w:bCs w:val="0"/>
                <w:sz w:val="18"/>
                <w:szCs w:val="18"/>
              </w:rPr>
              <w:t>)</w:t>
            </w:r>
          </w:p>
          <w:p w14:paraId="7D143B83" w14:textId="77777777" w:rsidR="00E818AC" w:rsidRPr="00ED6A20" w:rsidRDefault="00E818AC" w:rsidP="00A7590D">
            <w:pPr>
              <w:jc w:val="both"/>
              <w:rPr>
                <w:b w:val="0"/>
                <w:bCs w:val="0"/>
                <w:sz w:val="18"/>
                <w:szCs w:val="18"/>
              </w:rPr>
            </w:pPr>
            <w:r>
              <w:rPr>
                <w:b w:val="0"/>
                <w:bCs w:val="0"/>
                <w:sz w:val="18"/>
                <w:szCs w:val="18"/>
              </w:rPr>
              <w:t xml:space="preserve">Contrato assinado em </w:t>
            </w:r>
            <w:r w:rsidRPr="00A11DFA">
              <w:rPr>
                <w:b w:val="0"/>
                <w:bCs w:val="0"/>
                <w:sz w:val="18"/>
                <w:szCs w:val="18"/>
              </w:rPr>
              <w:t>18/03/2021</w:t>
            </w:r>
          </w:p>
          <w:p w14:paraId="0C3BFB84" w14:textId="77777777" w:rsidR="00E818AC" w:rsidRDefault="00E818AC" w:rsidP="00A7590D">
            <w:pPr>
              <w:jc w:val="both"/>
              <w:rPr>
                <w:sz w:val="18"/>
                <w:szCs w:val="18"/>
              </w:rPr>
            </w:pPr>
            <w:r w:rsidRPr="00ED6A20">
              <w:rPr>
                <w:b w:val="0"/>
                <w:bCs w:val="0"/>
                <w:sz w:val="18"/>
                <w:szCs w:val="18"/>
              </w:rPr>
              <w:t>Valor</w:t>
            </w:r>
            <w:r>
              <w:rPr>
                <w:b w:val="0"/>
                <w:bCs w:val="0"/>
                <w:sz w:val="18"/>
                <w:szCs w:val="18"/>
              </w:rPr>
              <w:t xml:space="preserve"> estimado</w:t>
            </w:r>
            <w:r w:rsidRPr="00ED6A20">
              <w:rPr>
                <w:b w:val="0"/>
                <w:bCs w:val="0"/>
                <w:sz w:val="18"/>
                <w:szCs w:val="18"/>
              </w:rPr>
              <w:t>:</w:t>
            </w:r>
            <w:r>
              <w:rPr>
                <w:b w:val="0"/>
                <w:bCs w:val="0"/>
                <w:sz w:val="18"/>
                <w:szCs w:val="18"/>
              </w:rPr>
              <w:t xml:space="preserve"> </w:t>
            </w:r>
            <w:r w:rsidRPr="00ED6A20">
              <w:rPr>
                <w:b w:val="0"/>
                <w:bCs w:val="0"/>
                <w:sz w:val="18"/>
                <w:szCs w:val="18"/>
              </w:rPr>
              <w:t xml:space="preserve">R$ </w:t>
            </w:r>
            <w:r>
              <w:rPr>
                <w:b w:val="0"/>
                <w:bCs w:val="0"/>
                <w:sz w:val="18"/>
                <w:szCs w:val="18"/>
              </w:rPr>
              <w:t xml:space="preserve"> </w:t>
            </w:r>
            <w:r w:rsidRPr="00ED6A20">
              <w:rPr>
                <w:b w:val="0"/>
                <w:bCs w:val="0"/>
                <w:sz w:val="18"/>
                <w:szCs w:val="18"/>
              </w:rPr>
              <w:t xml:space="preserve"> </w:t>
            </w:r>
            <w:r w:rsidRPr="001A2753">
              <w:rPr>
                <w:b w:val="0"/>
                <w:bCs w:val="0"/>
                <w:sz w:val="18"/>
                <w:szCs w:val="18"/>
              </w:rPr>
              <w:t>63.985.344,82</w:t>
            </w:r>
          </w:p>
          <w:p w14:paraId="742CB238" w14:textId="77777777" w:rsidR="00E818AC" w:rsidRDefault="00E818AC" w:rsidP="00A7590D">
            <w:pPr>
              <w:jc w:val="both"/>
              <w:rPr>
                <w:sz w:val="18"/>
                <w:szCs w:val="18"/>
              </w:rPr>
            </w:pPr>
            <w:r>
              <w:rPr>
                <w:b w:val="0"/>
                <w:bCs w:val="0"/>
                <w:sz w:val="18"/>
                <w:szCs w:val="18"/>
              </w:rPr>
              <w:t xml:space="preserve">Valor firmado:    </w:t>
            </w:r>
            <w:r w:rsidRPr="00075B04">
              <w:rPr>
                <w:b w:val="0"/>
                <w:bCs w:val="0"/>
                <w:sz w:val="18"/>
                <w:szCs w:val="18"/>
              </w:rPr>
              <w:t xml:space="preserve">R$ </w:t>
            </w:r>
            <w:r>
              <w:rPr>
                <w:b w:val="0"/>
                <w:bCs w:val="0"/>
                <w:sz w:val="18"/>
                <w:szCs w:val="18"/>
              </w:rPr>
              <w:t xml:space="preserve">  </w:t>
            </w:r>
            <w:r w:rsidRPr="00921037">
              <w:rPr>
                <w:b w:val="0"/>
                <w:bCs w:val="0"/>
                <w:sz w:val="18"/>
                <w:szCs w:val="18"/>
              </w:rPr>
              <w:t>59.825.850,00</w:t>
            </w:r>
          </w:p>
          <w:p w14:paraId="71BE022E" w14:textId="1E7C2DF4" w:rsidR="00E818AC" w:rsidRPr="00BB50FB" w:rsidRDefault="00E818AC" w:rsidP="00A7590D">
            <w:pPr>
              <w:jc w:val="both"/>
              <w:rPr>
                <w:sz w:val="18"/>
                <w:szCs w:val="18"/>
              </w:rPr>
            </w:pPr>
            <w:r>
              <w:rPr>
                <w:b w:val="0"/>
                <w:bCs w:val="0"/>
                <w:sz w:val="18"/>
                <w:szCs w:val="18"/>
              </w:rPr>
              <w:t xml:space="preserve">Fiscalizado pelo Tribunal de Contas do Estado de São Paulo. Processo: TC nº </w:t>
            </w:r>
            <w:r w:rsidRPr="006103F5">
              <w:rPr>
                <w:b w:val="0"/>
                <w:bCs w:val="0"/>
                <w:sz w:val="18"/>
                <w:szCs w:val="18"/>
              </w:rPr>
              <w:t>016665.989.21-6</w:t>
            </w:r>
            <w:r w:rsidR="00D649B7">
              <w:rPr>
                <w:b w:val="0"/>
                <w:bCs w:val="0"/>
                <w:sz w:val="18"/>
                <w:szCs w:val="18"/>
              </w:rPr>
              <w:t xml:space="preserve"> (</w:t>
            </w:r>
            <w:r w:rsidR="00991711">
              <w:rPr>
                <w:b w:val="0"/>
                <w:bCs w:val="0"/>
                <w:sz w:val="18"/>
                <w:szCs w:val="18"/>
              </w:rPr>
              <w:t xml:space="preserve">Julgado </w:t>
            </w:r>
            <w:r w:rsidR="00D649B7">
              <w:rPr>
                <w:b w:val="0"/>
                <w:bCs w:val="0"/>
                <w:sz w:val="18"/>
                <w:szCs w:val="18"/>
              </w:rPr>
              <w:t>Regular</w:t>
            </w:r>
            <w:r w:rsidR="00991711">
              <w:rPr>
                <w:b w:val="0"/>
                <w:bCs w:val="0"/>
                <w:sz w:val="18"/>
                <w:szCs w:val="18"/>
              </w:rPr>
              <w:t xml:space="preserve">. </w:t>
            </w:r>
            <w:r w:rsidR="00991711" w:rsidRPr="00991711">
              <w:rPr>
                <w:b w:val="0"/>
                <w:bCs w:val="0"/>
                <w:sz w:val="18"/>
                <w:szCs w:val="18"/>
              </w:rPr>
              <w:t xml:space="preserve">Acórdão </w:t>
            </w:r>
            <w:r w:rsidR="00991711">
              <w:rPr>
                <w:b w:val="0"/>
                <w:bCs w:val="0"/>
                <w:sz w:val="18"/>
                <w:szCs w:val="18"/>
              </w:rPr>
              <w:t>p</w:t>
            </w:r>
            <w:r w:rsidR="00991711" w:rsidRPr="00991711">
              <w:rPr>
                <w:b w:val="0"/>
                <w:bCs w:val="0"/>
                <w:sz w:val="18"/>
                <w:szCs w:val="18"/>
              </w:rPr>
              <w:t>ublicado no DOE de 28/07/2022, transitou em julgado em 18/08/2022</w:t>
            </w:r>
            <w:r w:rsidR="00D649B7">
              <w:rPr>
                <w:b w:val="0"/>
                <w:bCs w:val="0"/>
                <w:sz w:val="18"/>
                <w:szCs w:val="18"/>
              </w:rPr>
              <w:t>)</w:t>
            </w:r>
            <w:r w:rsidR="00991711">
              <w:rPr>
                <w:b w:val="0"/>
                <w:bCs w:val="0"/>
                <w:sz w:val="18"/>
                <w:szCs w:val="18"/>
              </w:rPr>
              <w:t>.</w:t>
            </w:r>
          </w:p>
          <w:p w14:paraId="36020A97" w14:textId="77777777" w:rsidR="00E818AC" w:rsidRPr="004060A4" w:rsidRDefault="00E818AC" w:rsidP="00A7590D">
            <w:pPr>
              <w:jc w:val="both"/>
              <w:rPr>
                <w:b w:val="0"/>
                <w:bCs w:val="0"/>
                <w:sz w:val="6"/>
                <w:szCs w:val="6"/>
              </w:rPr>
            </w:pPr>
          </w:p>
          <w:p w14:paraId="21669806" w14:textId="5F39586C" w:rsidR="00BB7B3C" w:rsidRPr="00A07F6E" w:rsidRDefault="00BB7B3C" w:rsidP="00A7590D">
            <w:pPr>
              <w:jc w:val="both"/>
              <w:rPr>
                <w:sz w:val="18"/>
                <w:szCs w:val="18"/>
              </w:rPr>
            </w:pPr>
          </w:p>
        </w:tc>
      </w:tr>
      <w:tr w:rsidR="008657AB" w:rsidRPr="00A07F6E" w14:paraId="1440FA18" w14:textId="3E0C2A9B" w:rsidTr="00BB7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2" w:type="dxa"/>
          </w:tcPr>
          <w:p w14:paraId="2F5ADF9A" w14:textId="1FD5F6DF" w:rsidR="008657AB" w:rsidRPr="00B84205" w:rsidRDefault="004060A4" w:rsidP="00FD5897">
            <w:pPr>
              <w:jc w:val="both"/>
              <w:rPr>
                <w:sz w:val="18"/>
                <w:szCs w:val="18"/>
              </w:rPr>
            </w:pPr>
            <w:r>
              <w:rPr>
                <w:sz w:val="18"/>
                <w:szCs w:val="18"/>
              </w:rPr>
              <w:t>8</w:t>
            </w:r>
            <w:r w:rsidR="008657AB">
              <w:rPr>
                <w:sz w:val="18"/>
                <w:szCs w:val="18"/>
              </w:rPr>
              <w:t xml:space="preserve">. </w:t>
            </w:r>
            <w:r w:rsidR="008657AB" w:rsidRPr="005D5867">
              <w:rPr>
                <w:sz w:val="18"/>
                <w:szCs w:val="18"/>
              </w:rPr>
              <w:t xml:space="preserve">Contrato </w:t>
            </w:r>
            <w:r w:rsidR="00B96B72" w:rsidRPr="00B96B72">
              <w:rPr>
                <w:sz w:val="18"/>
                <w:szCs w:val="18"/>
              </w:rPr>
              <w:t xml:space="preserve">SA.201.1 </w:t>
            </w:r>
            <w:r w:rsidR="008657AB" w:rsidRPr="005D5867">
              <w:rPr>
                <w:sz w:val="18"/>
                <w:szCs w:val="18"/>
              </w:rPr>
              <w:t xml:space="preserve">n.º </w:t>
            </w:r>
            <w:r w:rsidR="00B96B72" w:rsidRPr="00B96B72">
              <w:rPr>
                <w:sz w:val="18"/>
                <w:szCs w:val="18"/>
              </w:rPr>
              <w:t>60/2022</w:t>
            </w:r>
          </w:p>
        </w:tc>
        <w:tc>
          <w:tcPr>
            <w:tcW w:w="4569" w:type="dxa"/>
          </w:tcPr>
          <w:p w14:paraId="4C40EBC4" w14:textId="1D06A50D" w:rsidR="004060A4" w:rsidRPr="00B84205" w:rsidRDefault="00D52381" w:rsidP="005171EA">
            <w:pPr>
              <w:jc w:val="both"/>
              <w:cnfStyle w:val="000000100000" w:firstRow="0" w:lastRow="0" w:firstColumn="0" w:lastColumn="0" w:oddVBand="0" w:evenVBand="0" w:oddHBand="1" w:evenHBand="0" w:firstRowFirstColumn="0" w:firstRowLastColumn="0" w:lastRowFirstColumn="0" w:lastRowLastColumn="0"/>
              <w:rPr>
                <w:sz w:val="18"/>
                <w:szCs w:val="18"/>
              </w:rPr>
            </w:pPr>
            <w:r w:rsidRPr="00D52381">
              <w:rPr>
                <w:sz w:val="18"/>
                <w:szCs w:val="18"/>
              </w:rPr>
              <w:t>Execução/Implantação de obras de melhoramento de bairro do</w:t>
            </w:r>
            <w:r w:rsidR="00784DE2">
              <w:rPr>
                <w:sz w:val="18"/>
                <w:szCs w:val="18"/>
              </w:rPr>
              <w:t xml:space="preserve"> </w:t>
            </w:r>
            <w:r w:rsidR="005171EA">
              <w:rPr>
                <w:sz w:val="18"/>
                <w:szCs w:val="18"/>
              </w:rPr>
              <w:t>P</w:t>
            </w:r>
            <w:r w:rsidRPr="00D52381">
              <w:rPr>
                <w:sz w:val="18"/>
                <w:szCs w:val="18"/>
              </w:rPr>
              <w:t>rojeto Parque Imigrantes e Elaboração de Projetos Executivos e</w:t>
            </w:r>
            <w:r w:rsidR="00784DE2">
              <w:rPr>
                <w:sz w:val="18"/>
                <w:szCs w:val="18"/>
              </w:rPr>
              <w:t xml:space="preserve"> </w:t>
            </w:r>
            <w:r w:rsidRPr="00D52381">
              <w:rPr>
                <w:sz w:val="18"/>
                <w:szCs w:val="18"/>
              </w:rPr>
              <w:t>complementares – Pró-Moradia – Lote 1 – CT 0527.411-37/2020</w:t>
            </w:r>
            <w:r w:rsidR="00784DE2">
              <w:rPr>
                <w:sz w:val="18"/>
                <w:szCs w:val="18"/>
              </w:rPr>
              <w:t xml:space="preserve"> </w:t>
            </w:r>
            <w:r w:rsidRPr="00D52381">
              <w:rPr>
                <w:sz w:val="18"/>
                <w:szCs w:val="18"/>
              </w:rPr>
              <w:t>(FGTS/Pró-Moradia), vinculado à Secretaria de Habitação de São Bernardo</w:t>
            </w:r>
            <w:r>
              <w:rPr>
                <w:sz w:val="18"/>
                <w:szCs w:val="18"/>
              </w:rPr>
              <w:t xml:space="preserve"> </w:t>
            </w:r>
            <w:r w:rsidRPr="00D52381">
              <w:rPr>
                <w:sz w:val="18"/>
                <w:szCs w:val="18"/>
              </w:rPr>
              <w:t>do Campo.</w:t>
            </w:r>
          </w:p>
        </w:tc>
        <w:tc>
          <w:tcPr>
            <w:tcW w:w="1535" w:type="dxa"/>
            <w:shd w:val="clear" w:color="auto" w:fill="F7CAAC" w:themeFill="accent2" w:themeFillTint="66"/>
          </w:tcPr>
          <w:p w14:paraId="73CB56D2" w14:textId="10DF0A44" w:rsidR="008657AB" w:rsidRDefault="00A67D02" w:rsidP="00D52381">
            <w:pPr>
              <w:jc w:val="center"/>
              <w:cnfStyle w:val="000000100000" w:firstRow="0" w:lastRow="0" w:firstColumn="0" w:lastColumn="0" w:oddVBand="0" w:evenVBand="0" w:oddHBand="1" w:evenHBand="0" w:firstRowFirstColumn="0" w:firstRowLastColumn="0" w:lastRowFirstColumn="0" w:lastRowLastColumn="0"/>
              <w:rPr>
                <w:sz w:val="18"/>
                <w:szCs w:val="18"/>
              </w:rPr>
            </w:pPr>
            <w:r w:rsidRPr="00E06E30">
              <w:rPr>
                <w:b/>
                <w:bCs/>
                <w:sz w:val="18"/>
                <w:szCs w:val="18"/>
              </w:rPr>
              <w:t>REGULAR</w:t>
            </w:r>
            <w:r w:rsidR="00F921BD">
              <w:rPr>
                <w:rStyle w:val="Refdenotaderodap"/>
                <w:sz w:val="18"/>
                <w:szCs w:val="18"/>
              </w:rPr>
              <w:footnoteReference w:id="10"/>
            </w:r>
          </w:p>
        </w:tc>
      </w:tr>
      <w:tr w:rsidR="00D649B7" w:rsidRPr="00A07F6E" w14:paraId="60693199" w14:textId="5ACEA050" w:rsidTr="00BB211B">
        <w:tc>
          <w:tcPr>
            <w:cnfStyle w:val="001000000000" w:firstRow="0" w:lastRow="0" w:firstColumn="1" w:lastColumn="0" w:oddVBand="0" w:evenVBand="0" w:oddHBand="0" w:evenHBand="0" w:firstRowFirstColumn="0" w:firstRowLastColumn="0" w:lastRowFirstColumn="0" w:lastRowLastColumn="0"/>
            <w:tcW w:w="8516" w:type="dxa"/>
            <w:gridSpan w:val="3"/>
          </w:tcPr>
          <w:p w14:paraId="38E752B2" w14:textId="77777777" w:rsidR="00D649B7" w:rsidRDefault="00D649B7" w:rsidP="004907DC">
            <w:pPr>
              <w:jc w:val="both"/>
              <w:rPr>
                <w:sz w:val="18"/>
                <w:szCs w:val="18"/>
              </w:rPr>
            </w:pPr>
            <w:r>
              <w:rPr>
                <w:b w:val="0"/>
                <w:bCs w:val="0"/>
                <w:sz w:val="18"/>
                <w:szCs w:val="18"/>
              </w:rPr>
              <w:t xml:space="preserve">Contratada: </w:t>
            </w:r>
            <w:r w:rsidRPr="00D52381">
              <w:rPr>
                <w:b w:val="0"/>
                <w:bCs w:val="0"/>
                <w:sz w:val="18"/>
                <w:szCs w:val="18"/>
              </w:rPr>
              <w:t>Compec Galasso Engenharia e Construções Ltda</w:t>
            </w:r>
            <w:r>
              <w:rPr>
                <w:b w:val="0"/>
                <w:bCs w:val="0"/>
                <w:sz w:val="18"/>
                <w:szCs w:val="18"/>
              </w:rPr>
              <w:t>.</w:t>
            </w:r>
          </w:p>
          <w:p w14:paraId="1D5C3E5F" w14:textId="77777777" w:rsidR="00D649B7" w:rsidRDefault="00D649B7" w:rsidP="004907DC">
            <w:pPr>
              <w:jc w:val="both"/>
              <w:rPr>
                <w:sz w:val="18"/>
                <w:szCs w:val="18"/>
              </w:rPr>
            </w:pPr>
            <w:r>
              <w:rPr>
                <w:b w:val="0"/>
                <w:bCs w:val="0"/>
                <w:sz w:val="18"/>
                <w:szCs w:val="18"/>
              </w:rPr>
              <w:t>Unidade/G</w:t>
            </w:r>
            <w:r w:rsidRPr="00ED6A20">
              <w:rPr>
                <w:b w:val="0"/>
                <w:bCs w:val="0"/>
                <w:sz w:val="18"/>
                <w:szCs w:val="18"/>
              </w:rPr>
              <w:t>estor:</w:t>
            </w:r>
            <w:r>
              <w:rPr>
                <w:b w:val="0"/>
                <w:bCs w:val="0"/>
                <w:sz w:val="18"/>
                <w:szCs w:val="18"/>
              </w:rPr>
              <w:t xml:space="preserve"> </w:t>
            </w:r>
            <w:r w:rsidRPr="00346BE3">
              <w:rPr>
                <w:b w:val="0"/>
                <w:bCs w:val="0"/>
                <w:sz w:val="18"/>
                <w:szCs w:val="18"/>
              </w:rPr>
              <w:t>Secretário de Habitação</w:t>
            </w:r>
          </w:p>
          <w:p w14:paraId="76D195D4" w14:textId="77777777" w:rsidR="00D649B7" w:rsidRDefault="00D649B7" w:rsidP="00800DB6">
            <w:pPr>
              <w:jc w:val="both"/>
              <w:rPr>
                <w:sz w:val="18"/>
                <w:szCs w:val="18"/>
              </w:rPr>
            </w:pPr>
            <w:r>
              <w:rPr>
                <w:b w:val="0"/>
                <w:bCs w:val="0"/>
                <w:sz w:val="18"/>
                <w:szCs w:val="18"/>
              </w:rPr>
              <w:t xml:space="preserve">Modalidade: </w:t>
            </w:r>
            <w:r w:rsidRPr="00346BE3">
              <w:rPr>
                <w:b w:val="0"/>
                <w:bCs w:val="0"/>
                <w:sz w:val="18"/>
                <w:szCs w:val="18"/>
              </w:rPr>
              <w:t>Concorrência</w:t>
            </w:r>
            <w:r>
              <w:rPr>
                <w:b w:val="0"/>
                <w:bCs w:val="0"/>
                <w:sz w:val="18"/>
                <w:szCs w:val="18"/>
              </w:rPr>
              <w:t xml:space="preserve"> – menor preço (n</w:t>
            </w:r>
            <w:r w:rsidRPr="00346BE3">
              <w:rPr>
                <w:b w:val="0"/>
                <w:bCs w:val="0"/>
                <w:sz w:val="18"/>
                <w:szCs w:val="18"/>
              </w:rPr>
              <w:t>.º 10.021/2021</w:t>
            </w:r>
            <w:r>
              <w:rPr>
                <w:b w:val="0"/>
                <w:bCs w:val="0"/>
                <w:sz w:val="18"/>
                <w:szCs w:val="18"/>
              </w:rPr>
              <w:t>)</w:t>
            </w:r>
          </w:p>
          <w:p w14:paraId="616DE59E" w14:textId="77777777" w:rsidR="00D649B7" w:rsidRPr="00ED6A20" w:rsidRDefault="00D649B7" w:rsidP="004907DC">
            <w:pPr>
              <w:jc w:val="both"/>
              <w:rPr>
                <w:b w:val="0"/>
                <w:bCs w:val="0"/>
                <w:sz w:val="18"/>
                <w:szCs w:val="18"/>
              </w:rPr>
            </w:pPr>
            <w:r>
              <w:rPr>
                <w:b w:val="0"/>
                <w:bCs w:val="0"/>
                <w:sz w:val="18"/>
                <w:szCs w:val="18"/>
              </w:rPr>
              <w:t xml:space="preserve">Contrato assinado em </w:t>
            </w:r>
            <w:r w:rsidRPr="00346BE3">
              <w:rPr>
                <w:b w:val="0"/>
                <w:bCs w:val="0"/>
                <w:sz w:val="18"/>
                <w:szCs w:val="18"/>
              </w:rPr>
              <w:t>20/05/2022</w:t>
            </w:r>
          </w:p>
          <w:p w14:paraId="500EC520" w14:textId="77777777" w:rsidR="00D649B7" w:rsidRDefault="00D649B7" w:rsidP="004907DC">
            <w:pPr>
              <w:jc w:val="both"/>
              <w:rPr>
                <w:sz w:val="18"/>
                <w:szCs w:val="18"/>
              </w:rPr>
            </w:pPr>
            <w:r w:rsidRPr="00ED6A20">
              <w:rPr>
                <w:b w:val="0"/>
                <w:bCs w:val="0"/>
                <w:sz w:val="18"/>
                <w:szCs w:val="18"/>
              </w:rPr>
              <w:t>Valor</w:t>
            </w:r>
            <w:r>
              <w:rPr>
                <w:b w:val="0"/>
                <w:bCs w:val="0"/>
                <w:sz w:val="18"/>
                <w:szCs w:val="18"/>
              </w:rPr>
              <w:t xml:space="preserve"> estimado</w:t>
            </w:r>
            <w:r w:rsidRPr="00ED6A20">
              <w:rPr>
                <w:b w:val="0"/>
                <w:bCs w:val="0"/>
                <w:sz w:val="18"/>
                <w:szCs w:val="18"/>
              </w:rPr>
              <w:t>:</w:t>
            </w:r>
            <w:r>
              <w:rPr>
                <w:b w:val="0"/>
                <w:bCs w:val="0"/>
                <w:sz w:val="18"/>
                <w:szCs w:val="18"/>
              </w:rPr>
              <w:t xml:space="preserve"> </w:t>
            </w:r>
            <w:r w:rsidRPr="00ED6A20">
              <w:rPr>
                <w:b w:val="0"/>
                <w:bCs w:val="0"/>
                <w:sz w:val="18"/>
                <w:szCs w:val="18"/>
              </w:rPr>
              <w:t xml:space="preserve">R$ </w:t>
            </w:r>
            <w:r>
              <w:rPr>
                <w:b w:val="0"/>
                <w:bCs w:val="0"/>
                <w:sz w:val="18"/>
                <w:szCs w:val="18"/>
              </w:rPr>
              <w:t xml:space="preserve"> </w:t>
            </w:r>
            <w:r w:rsidRPr="00ED6A20">
              <w:rPr>
                <w:b w:val="0"/>
                <w:bCs w:val="0"/>
                <w:sz w:val="18"/>
                <w:szCs w:val="18"/>
              </w:rPr>
              <w:t xml:space="preserve"> </w:t>
            </w:r>
            <w:r w:rsidRPr="00DE5642">
              <w:rPr>
                <w:b w:val="0"/>
                <w:bCs w:val="0"/>
                <w:sz w:val="18"/>
                <w:szCs w:val="18"/>
              </w:rPr>
              <w:t>42.581.419,90</w:t>
            </w:r>
          </w:p>
          <w:p w14:paraId="61AD3796" w14:textId="77777777" w:rsidR="00D649B7" w:rsidRDefault="00D649B7" w:rsidP="004907DC">
            <w:pPr>
              <w:jc w:val="both"/>
              <w:rPr>
                <w:sz w:val="18"/>
                <w:szCs w:val="18"/>
              </w:rPr>
            </w:pPr>
            <w:r>
              <w:rPr>
                <w:b w:val="0"/>
                <w:bCs w:val="0"/>
                <w:sz w:val="18"/>
                <w:szCs w:val="18"/>
              </w:rPr>
              <w:t xml:space="preserve">Valor firmado:    </w:t>
            </w:r>
            <w:r w:rsidRPr="00075B04">
              <w:rPr>
                <w:b w:val="0"/>
                <w:bCs w:val="0"/>
                <w:sz w:val="18"/>
                <w:szCs w:val="18"/>
              </w:rPr>
              <w:t xml:space="preserve">R$ </w:t>
            </w:r>
            <w:r>
              <w:rPr>
                <w:b w:val="0"/>
                <w:bCs w:val="0"/>
                <w:sz w:val="18"/>
                <w:szCs w:val="18"/>
              </w:rPr>
              <w:t xml:space="preserve">  </w:t>
            </w:r>
            <w:r w:rsidRPr="00DE5642">
              <w:rPr>
                <w:b w:val="0"/>
                <w:bCs w:val="0"/>
                <w:sz w:val="18"/>
                <w:szCs w:val="18"/>
              </w:rPr>
              <w:t>31.935.434,69</w:t>
            </w:r>
          </w:p>
          <w:p w14:paraId="649774BB" w14:textId="77777777" w:rsidR="00BB7B3C" w:rsidRDefault="00D649B7" w:rsidP="008811BC">
            <w:pPr>
              <w:jc w:val="both"/>
              <w:rPr>
                <w:sz w:val="18"/>
                <w:szCs w:val="18"/>
              </w:rPr>
            </w:pPr>
            <w:r>
              <w:rPr>
                <w:b w:val="0"/>
                <w:bCs w:val="0"/>
                <w:sz w:val="18"/>
                <w:szCs w:val="18"/>
              </w:rPr>
              <w:t xml:space="preserve">Fiscalizado pelo Tribunal de Contas do Estado de São Paulo. Processo: TC nº </w:t>
            </w:r>
            <w:r w:rsidRPr="008E19BF">
              <w:rPr>
                <w:b w:val="0"/>
                <w:bCs w:val="0"/>
                <w:sz w:val="18"/>
                <w:szCs w:val="18"/>
              </w:rPr>
              <w:t>015682.989.22-3</w:t>
            </w:r>
            <w:r>
              <w:rPr>
                <w:b w:val="0"/>
                <w:bCs w:val="0"/>
                <w:sz w:val="18"/>
                <w:szCs w:val="18"/>
              </w:rPr>
              <w:t xml:space="preserve"> (</w:t>
            </w:r>
            <w:r w:rsidR="00DF7797" w:rsidRPr="002B2942">
              <w:rPr>
                <w:b w:val="0"/>
                <w:bCs w:val="0"/>
                <w:sz w:val="18"/>
                <w:szCs w:val="18"/>
              </w:rPr>
              <w:t>em andamento</w:t>
            </w:r>
            <w:r w:rsidR="00DF7797" w:rsidRPr="00DF7797">
              <w:rPr>
                <w:b w:val="0"/>
                <w:bCs w:val="0"/>
                <w:i/>
                <w:iCs/>
                <w:sz w:val="18"/>
                <w:szCs w:val="18"/>
              </w:rPr>
              <w:t xml:space="preserve">. </w:t>
            </w:r>
            <w:r w:rsidR="00DF7797" w:rsidRPr="002B2942">
              <w:rPr>
                <w:b w:val="0"/>
                <w:bCs w:val="0"/>
                <w:sz w:val="18"/>
                <w:szCs w:val="18"/>
              </w:rPr>
              <w:t>Relatório da DF-3.2 apontou:</w:t>
            </w:r>
            <w:r w:rsidR="00DF7797" w:rsidRPr="00DF7797">
              <w:rPr>
                <w:b w:val="0"/>
                <w:bCs w:val="0"/>
                <w:i/>
                <w:iCs/>
                <w:sz w:val="18"/>
                <w:szCs w:val="18"/>
              </w:rPr>
              <w:t xml:space="preserve"> “A utilização de orçamento defasado em mais de 06 meses ofende o entendimento desta E. Corte de Contas</w:t>
            </w:r>
            <w:r w:rsidR="00DF7797" w:rsidRPr="00DF7797">
              <w:rPr>
                <w:i/>
                <w:iCs/>
                <w:sz w:val="18"/>
                <w:szCs w:val="18"/>
              </w:rPr>
              <w:t xml:space="preserve">”. </w:t>
            </w:r>
            <w:r w:rsidR="00DF7797" w:rsidRPr="002B2942">
              <w:rPr>
                <w:b w:val="0"/>
                <w:bCs w:val="0"/>
                <w:sz w:val="18"/>
                <w:szCs w:val="18"/>
              </w:rPr>
              <w:t>A PMSBC apresentou justificativas</w:t>
            </w:r>
            <w:r w:rsidR="00A67D02" w:rsidRPr="002B2942">
              <w:rPr>
                <w:rStyle w:val="Refdenotaderodap"/>
                <w:b w:val="0"/>
                <w:bCs w:val="0"/>
                <w:sz w:val="18"/>
                <w:szCs w:val="18"/>
              </w:rPr>
              <w:footnoteReference w:id="11"/>
            </w:r>
            <w:r w:rsidR="00DF7797" w:rsidRPr="002B2942">
              <w:rPr>
                <w:b w:val="0"/>
                <w:bCs w:val="0"/>
                <w:sz w:val="18"/>
                <w:szCs w:val="18"/>
              </w:rPr>
              <w:t>. Processo aguarda julgamento</w:t>
            </w:r>
            <w:r w:rsidRPr="002B2942">
              <w:rPr>
                <w:b w:val="0"/>
                <w:bCs w:val="0"/>
                <w:sz w:val="18"/>
                <w:szCs w:val="18"/>
              </w:rPr>
              <w:t>)</w:t>
            </w:r>
            <w:r w:rsidR="00DF7797" w:rsidRPr="002B2942">
              <w:rPr>
                <w:b w:val="0"/>
                <w:bCs w:val="0"/>
                <w:sz w:val="18"/>
                <w:szCs w:val="18"/>
              </w:rPr>
              <w:t>.</w:t>
            </w:r>
          </w:p>
          <w:p w14:paraId="394C6805" w14:textId="77777777" w:rsidR="004060A4" w:rsidRPr="004060A4" w:rsidRDefault="004060A4" w:rsidP="008811BC">
            <w:pPr>
              <w:jc w:val="both"/>
              <w:rPr>
                <w:sz w:val="4"/>
                <w:szCs w:val="4"/>
              </w:rPr>
            </w:pPr>
          </w:p>
          <w:p w14:paraId="43E8F7CD" w14:textId="36398749" w:rsidR="004060A4" w:rsidRDefault="004060A4" w:rsidP="008811BC">
            <w:pPr>
              <w:jc w:val="both"/>
              <w:rPr>
                <w:sz w:val="18"/>
                <w:szCs w:val="18"/>
              </w:rPr>
            </w:pPr>
          </w:p>
        </w:tc>
      </w:tr>
      <w:tr w:rsidR="009D74E3" w:rsidRPr="00A07F6E" w14:paraId="67312953" w14:textId="2E274FBD" w:rsidTr="00BB7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2" w:type="dxa"/>
          </w:tcPr>
          <w:p w14:paraId="6DF4CB87" w14:textId="1A6E885E" w:rsidR="009D74E3" w:rsidRPr="00A07F6E" w:rsidRDefault="004060A4" w:rsidP="006B67BB">
            <w:pPr>
              <w:jc w:val="both"/>
              <w:rPr>
                <w:sz w:val="18"/>
                <w:szCs w:val="18"/>
              </w:rPr>
            </w:pPr>
            <w:r>
              <w:rPr>
                <w:sz w:val="18"/>
                <w:szCs w:val="18"/>
              </w:rPr>
              <w:t>9</w:t>
            </w:r>
            <w:r w:rsidR="00CF1A80">
              <w:rPr>
                <w:sz w:val="18"/>
                <w:szCs w:val="18"/>
              </w:rPr>
              <w:t xml:space="preserve">. </w:t>
            </w:r>
            <w:r w:rsidR="009D74E3" w:rsidRPr="005D5867">
              <w:rPr>
                <w:sz w:val="18"/>
                <w:szCs w:val="18"/>
              </w:rPr>
              <w:t xml:space="preserve">Contrato </w:t>
            </w:r>
            <w:r w:rsidR="009D74E3" w:rsidRPr="009D74E3">
              <w:rPr>
                <w:sz w:val="18"/>
                <w:szCs w:val="18"/>
              </w:rPr>
              <w:t>SA.201.1 Nº 090/2022</w:t>
            </w:r>
          </w:p>
        </w:tc>
        <w:tc>
          <w:tcPr>
            <w:tcW w:w="4569" w:type="dxa"/>
          </w:tcPr>
          <w:p w14:paraId="6330EE41" w14:textId="22F69D45" w:rsidR="004060A4" w:rsidRPr="00A07F6E" w:rsidRDefault="008F6557" w:rsidP="008F6557">
            <w:pPr>
              <w:jc w:val="both"/>
              <w:cnfStyle w:val="000000100000" w:firstRow="0" w:lastRow="0" w:firstColumn="0" w:lastColumn="0" w:oddVBand="0" w:evenVBand="0" w:oddHBand="1" w:evenHBand="0" w:firstRowFirstColumn="0" w:firstRowLastColumn="0" w:lastRowFirstColumn="0" w:lastRowLastColumn="0"/>
              <w:rPr>
                <w:sz w:val="18"/>
                <w:szCs w:val="18"/>
              </w:rPr>
            </w:pPr>
            <w:r w:rsidRPr="008F6557">
              <w:rPr>
                <w:sz w:val="18"/>
                <w:szCs w:val="18"/>
              </w:rPr>
              <w:t>Construção do Viaduto Estaiado Piraporinha e Recapeamento</w:t>
            </w:r>
            <w:r>
              <w:rPr>
                <w:sz w:val="18"/>
                <w:szCs w:val="18"/>
              </w:rPr>
              <w:t xml:space="preserve"> </w:t>
            </w:r>
            <w:r w:rsidRPr="008F6557">
              <w:rPr>
                <w:sz w:val="18"/>
                <w:szCs w:val="18"/>
              </w:rPr>
              <w:t>da Avenida Robert Kennedy</w:t>
            </w:r>
          </w:p>
        </w:tc>
        <w:tc>
          <w:tcPr>
            <w:tcW w:w="1535" w:type="dxa"/>
            <w:shd w:val="clear" w:color="auto" w:fill="F7CAAC" w:themeFill="accent2" w:themeFillTint="66"/>
          </w:tcPr>
          <w:p w14:paraId="352AD6A9" w14:textId="06D90525" w:rsidR="009D74E3" w:rsidRPr="008811BC" w:rsidRDefault="008F6557" w:rsidP="008F6557">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8811BC">
              <w:rPr>
                <w:b/>
                <w:bCs/>
                <w:sz w:val="18"/>
                <w:szCs w:val="18"/>
              </w:rPr>
              <w:t>REGULAR</w:t>
            </w:r>
          </w:p>
        </w:tc>
      </w:tr>
      <w:tr w:rsidR="009D74E3" w:rsidRPr="00A07F6E" w14:paraId="684D3235" w14:textId="77777777" w:rsidTr="00D351A8">
        <w:tc>
          <w:tcPr>
            <w:cnfStyle w:val="001000000000" w:firstRow="0" w:lastRow="0" w:firstColumn="1" w:lastColumn="0" w:oddVBand="0" w:evenVBand="0" w:oddHBand="0" w:evenHBand="0" w:firstRowFirstColumn="0" w:firstRowLastColumn="0" w:lastRowFirstColumn="0" w:lastRowLastColumn="0"/>
            <w:tcW w:w="8516" w:type="dxa"/>
            <w:gridSpan w:val="3"/>
          </w:tcPr>
          <w:p w14:paraId="45B54CFE" w14:textId="77777777" w:rsidR="009D74E3" w:rsidRDefault="009D74E3" w:rsidP="009D74E3">
            <w:pPr>
              <w:jc w:val="both"/>
              <w:rPr>
                <w:sz w:val="18"/>
                <w:szCs w:val="18"/>
              </w:rPr>
            </w:pPr>
            <w:r>
              <w:rPr>
                <w:b w:val="0"/>
                <w:bCs w:val="0"/>
                <w:sz w:val="18"/>
                <w:szCs w:val="18"/>
              </w:rPr>
              <w:t xml:space="preserve">Contratada: </w:t>
            </w:r>
            <w:r w:rsidRPr="009D74E3">
              <w:rPr>
                <w:b w:val="0"/>
                <w:bCs w:val="0"/>
                <w:sz w:val="18"/>
                <w:szCs w:val="18"/>
              </w:rPr>
              <w:t>CONSTRAN Internacional Construções S.A.</w:t>
            </w:r>
          </w:p>
          <w:p w14:paraId="0B69B6DA" w14:textId="0297F95E" w:rsidR="009D74E3" w:rsidRDefault="009D74E3" w:rsidP="009D74E3">
            <w:pPr>
              <w:jc w:val="both"/>
              <w:rPr>
                <w:sz w:val="18"/>
                <w:szCs w:val="18"/>
              </w:rPr>
            </w:pPr>
            <w:r>
              <w:rPr>
                <w:b w:val="0"/>
                <w:bCs w:val="0"/>
                <w:sz w:val="18"/>
                <w:szCs w:val="18"/>
              </w:rPr>
              <w:t>Unidade/G</w:t>
            </w:r>
            <w:r w:rsidRPr="00ED6A20">
              <w:rPr>
                <w:b w:val="0"/>
                <w:bCs w:val="0"/>
                <w:sz w:val="18"/>
                <w:szCs w:val="18"/>
              </w:rPr>
              <w:t>estor:</w:t>
            </w:r>
            <w:r>
              <w:rPr>
                <w:b w:val="0"/>
                <w:bCs w:val="0"/>
                <w:sz w:val="18"/>
                <w:szCs w:val="18"/>
              </w:rPr>
              <w:t xml:space="preserve"> </w:t>
            </w:r>
            <w:r w:rsidRPr="009D74E3">
              <w:rPr>
                <w:b w:val="0"/>
                <w:bCs w:val="0"/>
                <w:sz w:val="18"/>
                <w:szCs w:val="18"/>
              </w:rPr>
              <w:t>Secretário de Transportes e Vias Públicas</w:t>
            </w:r>
          </w:p>
          <w:p w14:paraId="71989339" w14:textId="052478BD" w:rsidR="009D74E3" w:rsidRDefault="009D74E3" w:rsidP="009D74E3">
            <w:pPr>
              <w:jc w:val="both"/>
              <w:rPr>
                <w:sz w:val="18"/>
                <w:szCs w:val="18"/>
              </w:rPr>
            </w:pPr>
            <w:r>
              <w:rPr>
                <w:b w:val="0"/>
                <w:bCs w:val="0"/>
                <w:sz w:val="18"/>
                <w:szCs w:val="18"/>
              </w:rPr>
              <w:t xml:space="preserve">Modalidade: </w:t>
            </w:r>
            <w:r w:rsidRPr="00346BE3">
              <w:rPr>
                <w:b w:val="0"/>
                <w:bCs w:val="0"/>
                <w:sz w:val="18"/>
                <w:szCs w:val="18"/>
              </w:rPr>
              <w:t>Concorrência</w:t>
            </w:r>
            <w:r>
              <w:rPr>
                <w:b w:val="0"/>
                <w:bCs w:val="0"/>
                <w:sz w:val="18"/>
                <w:szCs w:val="18"/>
              </w:rPr>
              <w:t xml:space="preserve"> – menor preço (n</w:t>
            </w:r>
            <w:r w:rsidRPr="00346BE3">
              <w:rPr>
                <w:b w:val="0"/>
                <w:bCs w:val="0"/>
                <w:sz w:val="18"/>
                <w:szCs w:val="18"/>
              </w:rPr>
              <w:t xml:space="preserve">.º </w:t>
            </w:r>
            <w:r w:rsidRPr="009D74E3">
              <w:rPr>
                <w:b w:val="0"/>
                <w:bCs w:val="0"/>
                <w:sz w:val="18"/>
                <w:szCs w:val="18"/>
              </w:rPr>
              <w:t>10.003/2022</w:t>
            </w:r>
            <w:r>
              <w:rPr>
                <w:b w:val="0"/>
                <w:bCs w:val="0"/>
                <w:sz w:val="18"/>
                <w:szCs w:val="18"/>
              </w:rPr>
              <w:t>)</w:t>
            </w:r>
          </w:p>
          <w:p w14:paraId="0554DD3C" w14:textId="246732C0" w:rsidR="009D74E3" w:rsidRPr="00ED6A20" w:rsidRDefault="009D74E3" w:rsidP="009D74E3">
            <w:pPr>
              <w:jc w:val="both"/>
              <w:rPr>
                <w:b w:val="0"/>
                <w:bCs w:val="0"/>
                <w:sz w:val="18"/>
                <w:szCs w:val="18"/>
              </w:rPr>
            </w:pPr>
            <w:r>
              <w:rPr>
                <w:b w:val="0"/>
                <w:bCs w:val="0"/>
                <w:sz w:val="18"/>
                <w:szCs w:val="18"/>
              </w:rPr>
              <w:t xml:space="preserve">Contrato assinado em </w:t>
            </w:r>
            <w:r w:rsidRPr="009D74E3">
              <w:rPr>
                <w:b w:val="0"/>
                <w:bCs w:val="0"/>
                <w:sz w:val="18"/>
                <w:szCs w:val="18"/>
              </w:rPr>
              <w:t>24/06/2022</w:t>
            </w:r>
          </w:p>
          <w:p w14:paraId="23B7ED16" w14:textId="3AB455D1" w:rsidR="009D74E3" w:rsidRDefault="009D74E3" w:rsidP="009D74E3">
            <w:pPr>
              <w:jc w:val="both"/>
              <w:rPr>
                <w:sz w:val="18"/>
                <w:szCs w:val="18"/>
              </w:rPr>
            </w:pPr>
            <w:r w:rsidRPr="00ED6A20">
              <w:rPr>
                <w:b w:val="0"/>
                <w:bCs w:val="0"/>
                <w:sz w:val="18"/>
                <w:szCs w:val="18"/>
              </w:rPr>
              <w:t>Valor</w:t>
            </w:r>
            <w:r>
              <w:rPr>
                <w:b w:val="0"/>
                <w:bCs w:val="0"/>
                <w:sz w:val="18"/>
                <w:szCs w:val="18"/>
              </w:rPr>
              <w:t xml:space="preserve"> estimado</w:t>
            </w:r>
            <w:r w:rsidRPr="00ED6A20">
              <w:rPr>
                <w:b w:val="0"/>
                <w:bCs w:val="0"/>
                <w:sz w:val="18"/>
                <w:szCs w:val="18"/>
              </w:rPr>
              <w:t>:</w:t>
            </w:r>
            <w:r>
              <w:rPr>
                <w:b w:val="0"/>
                <w:bCs w:val="0"/>
                <w:sz w:val="18"/>
                <w:szCs w:val="18"/>
              </w:rPr>
              <w:t xml:space="preserve"> </w:t>
            </w:r>
            <w:r w:rsidRPr="00ED6A20">
              <w:rPr>
                <w:b w:val="0"/>
                <w:bCs w:val="0"/>
                <w:sz w:val="18"/>
                <w:szCs w:val="18"/>
              </w:rPr>
              <w:t xml:space="preserve">R$ </w:t>
            </w:r>
            <w:r>
              <w:rPr>
                <w:b w:val="0"/>
                <w:bCs w:val="0"/>
                <w:sz w:val="18"/>
                <w:szCs w:val="18"/>
              </w:rPr>
              <w:t xml:space="preserve"> </w:t>
            </w:r>
            <w:r w:rsidRPr="00ED6A20">
              <w:rPr>
                <w:b w:val="0"/>
                <w:bCs w:val="0"/>
                <w:sz w:val="18"/>
                <w:szCs w:val="18"/>
              </w:rPr>
              <w:t xml:space="preserve"> </w:t>
            </w:r>
            <w:r w:rsidR="009E5D8C" w:rsidRPr="009E5D8C">
              <w:rPr>
                <w:b w:val="0"/>
                <w:bCs w:val="0"/>
                <w:sz w:val="18"/>
                <w:szCs w:val="18"/>
              </w:rPr>
              <w:t>160.456.390,50</w:t>
            </w:r>
          </w:p>
          <w:p w14:paraId="620F37DC" w14:textId="46F25D97" w:rsidR="009D74E3" w:rsidRDefault="009D74E3" w:rsidP="009D74E3">
            <w:pPr>
              <w:jc w:val="both"/>
              <w:rPr>
                <w:sz w:val="18"/>
                <w:szCs w:val="18"/>
              </w:rPr>
            </w:pPr>
            <w:r>
              <w:rPr>
                <w:b w:val="0"/>
                <w:bCs w:val="0"/>
                <w:sz w:val="18"/>
                <w:szCs w:val="18"/>
              </w:rPr>
              <w:t xml:space="preserve">Valor firmado:    </w:t>
            </w:r>
            <w:r w:rsidRPr="00075B04">
              <w:rPr>
                <w:b w:val="0"/>
                <w:bCs w:val="0"/>
                <w:sz w:val="18"/>
                <w:szCs w:val="18"/>
              </w:rPr>
              <w:t xml:space="preserve">R$ </w:t>
            </w:r>
            <w:r>
              <w:rPr>
                <w:b w:val="0"/>
                <w:bCs w:val="0"/>
                <w:sz w:val="18"/>
                <w:szCs w:val="18"/>
              </w:rPr>
              <w:t xml:space="preserve">  </w:t>
            </w:r>
            <w:r w:rsidR="00F80DF6" w:rsidRPr="00F80DF6">
              <w:rPr>
                <w:b w:val="0"/>
                <w:bCs w:val="0"/>
                <w:sz w:val="18"/>
                <w:szCs w:val="18"/>
              </w:rPr>
              <w:t>151.568.324,45</w:t>
            </w:r>
          </w:p>
          <w:p w14:paraId="7CDEEF13" w14:textId="4CD5EEB3" w:rsidR="009D74E3" w:rsidRPr="00FC3EA6" w:rsidRDefault="009D74E3" w:rsidP="00FC3EA6">
            <w:pPr>
              <w:jc w:val="both"/>
              <w:rPr>
                <w:b w:val="0"/>
                <w:bCs w:val="0"/>
                <w:sz w:val="18"/>
                <w:szCs w:val="18"/>
              </w:rPr>
            </w:pPr>
            <w:r>
              <w:rPr>
                <w:b w:val="0"/>
                <w:bCs w:val="0"/>
                <w:sz w:val="18"/>
                <w:szCs w:val="18"/>
              </w:rPr>
              <w:t xml:space="preserve">Fiscalizado pelo Tribunal de Contas do Estado de São Paulo. Processo: TC nº </w:t>
            </w:r>
            <w:r w:rsidR="009E5D8C" w:rsidRPr="009E5D8C">
              <w:rPr>
                <w:b w:val="0"/>
                <w:bCs w:val="0"/>
                <w:sz w:val="18"/>
                <w:szCs w:val="18"/>
              </w:rPr>
              <w:t>015824.989.22-2</w:t>
            </w:r>
            <w:r w:rsidR="00D649B7">
              <w:rPr>
                <w:b w:val="0"/>
                <w:bCs w:val="0"/>
                <w:sz w:val="18"/>
                <w:szCs w:val="18"/>
              </w:rPr>
              <w:t xml:space="preserve"> </w:t>
            </w:r>
            <w:r w:rsidR="00604C53">
              <w:rPr>
                <w:b w:val="0"/>
                <w:bCs w:val="0"/>
                <w:sz w:val="18"/>
                <w:szCs w:val="18"/>
              </w:rPr>
              <w:t>(</w:t>
            </w:r>
            <w:r w:rsidR="00604C53" w:rsidRPr="002A6CAF">
              <w:rPr>
                <w:b w:val="0"/>
                <w:bCs w:val="0"/>
                <w:sz w:val="18"/>
                <w:szCs w:val="18"/>
              </w:rPr>
              <w:t>em andamento.</w:t>
            </w:r>
            <w:r w:rsidR="00604C53" w:rsidRPr="00DF7797">
              <w:rPr>
                <w:b w:val="0"/>
                <w:bCs w:val="0"/>
                <w:i/>
                <w:iCs/>
                <w:sz w:val="18"/>
                <w:szCs w:val="18"/>
              </w:rPr>
              <w:t xml:space="preserve"> Relatório da DF-</w:t>
            </w:r>
            <w:r w:rsidR="00FC3EA6">
              <w:rPr>
                <w:b w:val="0"/>
                <w:bCs w:val="0"/>
                <w:i/>
                <w:iCs/>
                <w:sz w:val="18"/>
                <w:szCs w:val="18"/>
              </w:rPr>
              <w:t>0</w:t>
            </w:r>
            <w:r w:rsidR="00604C53" w:rsidRPr="00DF7797">
              <w:rPr>
                <w:b w:val="0"/>
                <w:bCs w:val="0"/>
                <w:i/>
                <w:iCs/>
                <w:sz w:val="18"/>
                <w:szCs w:val="18"/>
              </w:rPr>
              <w:t xml:space="preserve">3 </w:t>
            </w:r>
            <w:r w:rsidR="00FC3EA6">
              <w:rPr>
                <w:b w:val="0"/>
                <w:bCs w:val="0"/>
                <w:i/>
                <w:iCs/>
                <w:sz w:val="18"/>
                <w:szCs w:val="18"/>
              </w:rPr>
              <w:t>concluiu</w:t>
            </w:r>
            <w:r w:rsidR="00604C53" w:rsidRPr="00DF7797">
              <w:rPr>
                <w:b w:val="0"/>
                <w:bCs w:val="0"/>
                <w:i/>
                <w:iCs/>
                <w:sz w:val="18"/>
                <w:szCs w:val="18"/>
              </w:rPr>
              <w:t xml:space="preserve">: </w:t>
            </w:r>
            <w:r w:rsidR="00604C53" w:rsidRPr="00FC3EA6">
              <w:rPr>
                <w:b w:val="0"/>
                <w:bCs w:val="0"/>
                <w:i/>
                <w:iCs/>
                <w:sz w:val="18"/>
                <w:szCs w:val="18"/>
              </w:rPr>
              <w:t>“</w:t>
            </w:r>
            <w:r w:rsidR="00FC3EA6" w:rsidRPr="00FC3EA6">
              <w:rPr>
                <w:b w:val="0"/>
                <w:bCs w:val="0"/>
                <w:i/>
                <w:iCs/>
                <w:sz w:val="18"/>
                <w:szCs w:val="18"/>
              </w:rPr>
              <w:t>em nossa análise, não registramos apontamentos de irregularidades que comprometam a licitação e o Contrato examinados</w:t>
            </w:r>
            <w:r w:rsidR="00604C53" w:rsidRPr="00FC3EA6">
              <w:rPr>
                <w:b w:val="0"/>
                <w:bCs w:val="0"/>
                <w:i/>
                <w:iCs/>
                <w:sz w:val="18"/>
                <w:szCs w:val="18"/>
              </w:rPr>
              <w:t>”.</w:t>
            </w:r>
            <w:r w:rsidR="00FC3EA6">
              <w:rPr>
                <w:b w:val="0"/>
                <w:bCs w:val="0"/>
                <w:i/>
                <w:iCs/>
                <w:sz w:val="18"/>
                <w:szCs w:val="18"/>
              </w:rPr>
              <w:t xml:space="preserve"> </w:t>
            </w:r>
            <w:r w:rsidR="00604C53" w:rsidRPr="00FC3EA6">
              <w:rPr>
                <w:b w:val="0"/>
                <w:bCs w:val="0"/>
                <w:i/>
                <w:iCs/>
                <w:sz w:val="18"/>
                <w:szCs w:val="18"/>
              </w:rPr>
              <w:t>Processo aguarda julgamento)</w:t>
            </w:r>
            <w:r w:rsidR="00604C53" w:rsidRPr="00FC3EA6">
              <w:rPr>
                <w:b w:val="0"/>
                <w:bCs w:val="0"/>
                <w:sz w:val="18"/>
                <w:szCs w:val="18"/>
              </w:rPr>
              <w:t>.</w:t>
            </w:r>
          </w:p>
          <w:p w14:paraId="550EE6B7" w14:textId="77777777" w:rsidR="009D74E3" w:rsidRPr="004060A4" w:rsidRDefault="009D74E3" w:rsidP="006B67BB">
            <w:pPr>
              <w:jc w:val="both"/>
              <w:rPr>
                <w:b w:val="0"/>
                <w:bCs w:val="0"/>
                <w:sz w:val="12"/>
                <w:szCs w:val="12"/>
              </w:rPr>
            </w:pPr>
          </w:p>
          <w:p w14:paraId="4D7DA5C4" w14:textId="4EA618B6" w:rsidR="00BB7B3C" w:rsidRPr="00F60199" w:rsidRDefault="00BB7B3C" w:rsidP="006B67BB">
            <w:pPr>
              <w:jc w:val="both"/>
              <w:rPr>
                <w:sz w:val="4"/>
                <w:szCs w:val="4"/>
              </w:rPr>
            </w:pPr>
          </w:p>
        </w:tc>
      </w:tr>
    </w:tbl>
    <w:p w14:paraId="4F85E0A5" w14:textId="55301FB5" w:rsidR="005760AF" w:rsidRDefault="00E604EE" w:rsidP="00FD2BA2">
      <w:pPr>
        <w:jc w:val="both"/>
      </w:pPr>
      <w:r w:rsidRPr="001B74C2">
        <w:lastRenderedPageBreak/>
        <w:t xml:space="preserve"> </w:t>
      </w:r>
      <w:r w:rsidR="0022571B">
        <w:tab/>
      </w:r>
      <w:r w:rsidR="005760AF">
        <w:t>Diante d</w:t>
      </w:r>
      <w:r w:rsidR="001A7333">
        <w:t>es</w:t>
      </w:r>
      <w:r w:rsidR="0076722F">
        <w:t>s</w:t>
      </w:r>
      <w:r w:rsidR="001A7333">
        <w:t>as</w:t>
      </w:r>
      <w:r w:rsidR="0022571B">
        <w:t xml:space="preserve"> análise</w:t>
      </w:r>
      <w:r w:rsidR="00D00617">
        <w:t>s</w:t>
      </w:r>
      <w:r w:rsidR="0022571B">
        <w:t xml:space="preserve"> realizada</w:t>
      </w:r>
      <w:r w:rsidR="00B52ED9">
        <w:t>s</w:t>
      </w:r>
      <w:r w:rsidR="0022571B">
        <w:t xml:space="preserve"> </w:t>
      </w:r>
      <w:r w:rsidR="008370D5">
        <w:t xml:space="preserve">por amostragem </w:t>
      </w:r>
      <w:r w:rsidR="0022571B">
        <w:t>pelo Controle Interno</w:t>
      </w:r>
      <w:r w:rsidR="001A7333">
        <w:t xml:space="preserve"> não foram encontradas irregularidades</w:t>
      </w:r>
      <w:r w:rsidR="00B52ED9">
        <w:t xml:space="preserve">, </w:t>
      </w:r>
      <w:r w:rsidR="001A7333">
        <w:t xml:space="preserve">no entanto, </w:t>
      </w:r>
      <w:r w:rsidR="001A7333">
        <w:rPr>
          <w:rFonts w:cstheme="minorHAnsi"/>
        </w:rPr>
        <w:t xml:space="preserve">em caráter contributivo voltado à eficiência do processo de contratação, </w:t>
      </w:r>
      <w:r w:rsidR="007E3E6C">
        <w:t xml:space="preserve">como </w:t>
      </w:r>
      <w:r w:rsidR="007E3E6C" w:rsidRPr="007E3E6C">
        <w:t>prática contínua e permanente de mapeamento</w:t>
      </w:r>
      <w:r w:rsidR="007E3E6C">
        <w:t xml:space="preserve"> e</w:t>
      </w:r>
      <w:r w:rsidR="007E3E6C" w:rsidRPr="007E3E6C">
        <w:t xml:space="preserve"> gestão de riscos</w:t>
      </w:r>
      <w:r w:rsidR="007E3E6C">
        <w:t xml:space="preserve">, </w:t>
      </w:r>
      <w:r w:rsidR="001C2038">
        <w:t xml:space="preserve">antecedendo a análise jurídica, </w:t>
      </w:r>
      <w:r w:rsidR="007E3E6C">
        <w:t>ressaltamos a importância d</w:t>
      </w:r>
      <w:r w:rsidR="00E551D3">
        <w:t>o Departamento</w:t>
      </w:r>
      <w:r w:rsidR="00E551D3" w:rsidRPr="00E551D3">
        <w:t xml:space="preserve"> </w:t>
      </w:r>
      <w:r w:rsidR="00E551D3">
        <w:t>d</w:t>
      </w:r>
      <w:r w:rsidR="00E551D3" w:rsidRPr="00E551D3">
        <w:t xml:space="preserve">e Licitações </w:t>
      </w:r>
      <w:r w:rsidR="00E551D3">
        <w:t>e</w:t>
      </w:r>
      <w:r w:rsidR="00E551D3" w:rsidRPr="00E551D3">
        <w:t xml:space="preserve"> Materiais (SA-2)</w:t>
      </w:r>
      <w:r w:rsidR="00334FF4">
        <w:t>,</w:t>
      </w:r>
      <w:r w:rsidR="00E551D3">
        <w:t xml:space="preserve"> </w:t>
      </w:r>
      <w:r w:rsidR="00334FF4">
        <w:t>dentro</w:t>
      </w:r>
      <w:r w:rsidR="00E551D3">
        <w:t xml:space="preserve"> de suas atribuições, e das </w:t>
      </w:r>
      <w:r w:rsidR="007E3E6C">
        <w:t>unidades gestoras</w:t>
      </w:r>
      <w:r w:rsidR="00E615E8">
        <w:t>,</w:t>
      </w:r>
      <w:r w:rsidR="00D21C8C">
        <w:t xml:space="preserve"> </w:t>
      </w:r>
      <w:r w:rsidR="007E3E6C">
        <w:t xml:space="preserve">quando da </w:t>
      </w:r>
      <w:r w:rsidR="00E615E8">
        <w:t>pretensão de novas contratações, sempre verificar no momento da elaboração e instrução da fase preparatória d</w:t>
      </w:r>
      <w:r w:rsidR="00E551D3">
        <w:t>a contratação</w:t>
      </w:r>
      <w:r w:rsidR="0076722F">
        <w:t xml:space="preserve"> ou </w:t>
      </w:r>
      <w:r w:rsidR="002D1A0B">
        <w:t xml:space="preserve">nos casos de </w:t>
      </w:r>
      <w:r w:rsidR="0076722F">
        <w:t>processos de contratação direta</w:t>
      </w:r>
      <w:r w:rsidR="00E615E8">
        <w:t xml:space="preserve">: a) se </w:t>
      </w:r>
      <w:r w:rsidR="00D21C8C">
        <w:t xml:space="preserve">existem </w:t>
      </w:r>
      <w:r w:rsidR="00E615E8">
        <w:t>recomendações do T</w:t>
      </w:r>
      <w:r w:rsidR="00827DCD">
        <w:t>CESP</w:t>
      </w:r>
      <w:r w:rsidR="00E615E8">
        <w:t xml:space="preserve"> em decisões anteriores em contratos </w:t>
      </w:r>
      <w:r w:rsidR="00D21C8C">
        <w:t xml:space="preserve">do mesmo objeto; b) </w:t>
      </w:r>
      <w:r w:rsidR="00827DCD">
        <w:t xml:space="preserve">se os procedimentos, </w:t>
      </w:r>
      <w:r w:rsidR="006E7A75">
        <w:t xml:space="preserve">os </w:t>
      </w:r>
      <w:r w:rsidR="00827DCD">
        <w:t xml:space="preserve">atos administrativos e </w:t>
      </w:r>
      <w:r w:rsidR="006E7A75">
        <w:t xml:space="preserve">as </w:t>
      </w:r>
      <w:r w:rsidR="00827DCD">
        <w:t xml:space="preserve">cláusulas contratuais </w:t>
      </w:r>
      <w:r w:rsidR="0048616B">
        <w:t>estão de acordo</w:t>
      </w:r>
      <w:r w:rsidR="006E7A75">
        <w:t xml:space="preserve"> </w:t>
      </w:r>
      <w:r w:rsidR="0048616B">
        <w:t xml:space="preserve">com </w:t>
      </w:r>
      <w:r w:rsidR="006E7A75">
        <w:t xml:space="preserve">o acervo jurisprudencial </w:t>
      </w:r>
      <w:r w:rsidR="00E551D3">
        <w:t xml:space="preserve">e de Súmulas </w:t>
      </w:r>
      <w:r w:rsidR="006E7A75">
        <w:t xml:space="preserve">do TCESP, evitando possíveis desacertos e </w:t>
      </w:r>
      <w:r w:rsidR="00426296">
        <w:t>apontamentos</w:t>
      </w:r>
      <w:r w:rsidR="006E7A75">
        <w:t xml:space="preserve"> reincidentes</w:t>
      </w:r>
      <w:r w:rsidR="00E551D3">
        <w:rPr>
          <w:rStyle w:val="Refdenotaderodap"/>
        </w:rPr>
        <w:footnoteReference w:id="12"/>
      </w:r>
      <w:r w:rsidR="001A7333">
        <w:t xml:space="preserve"> </w:t>
      </w:r>
      <w:r w:rsidR="008357FD">
        <w:t>daquela Corte de Contas quando da fiscalização da formalização dos ajustes.</w:t>
      </w:r>
    </w:p>
    <w:p w14:paraId="2D8F8326" w14:textId="77777777" w:rsidR="002607E6" w:rsidRDefault="006E7A75" w:rsidP="00E615E8">
      <w:pPr>
        <w:jc w:val="both"/>
      </w:pPr>
      <w:r>
        <w:tab/>
      </w:r>
      <w:r w:rsidR="006F4CFA">
        <w:t>Para execução des</w:t>
      </w:r>
      <w:r w:rsidR="002607E6">
        <w:t>t</w:t>
      </w:r>
      <w:r w:rsidR="006F4CFA">
        <w:t>as tarefas este Controle Interno coloca-se à disposição para auxílio nas pesquisas necessárias</w:t>
      </w:r>
      <w:r w:rsidR="002607E6">
        <w:t>.</w:t>
      </w:r>
    </w:p>
    <w:p w14:paraId="58315643" w14:textId="701B42E9" w:rsidR="00F47230" w:rsidRDefault="002607E6" w:rsidP="00E615E8">
      <w:pPr>
        <w:jc w:val="both"/>
      </w:pPr>
      <w:r>
        <w:tab/>
      </w:r>
      <w:r w:rsidR="006B554E">
        <w:t>Outrossim</w:t>
      </w:r>
      <w:r>
        <w:t xml:space="preserve">, contribuindo ainda com a </w:t>
      </w:r>
      <w:r w:rsidRPr="007E3E6C">
        <w:t>prática contínua e permanente de mapeamento</w:t>
      </w:r>
      <w:r>
        <w:t xml:space="preserve"> e</w:t>
      </w:r>
      <w:r w:rsidRPr="007E3E6C">
        <w:t xml:space="preserve"> gestão de riscos</w:t>
      </w:r>
      <w:r>
        <w:t xml:space="preserve">, </w:t>
      </w:r>
      <w:r w:rsidR="00F47230">
        <w:t xml:space="preserve">em cumprimento à nova lei de licitações e contratos, em especial ao </w:t>
      </w:r>
      <w:r w:rsidR="00F60199">
        <w:t xml:space="preserve">seu </w:t>
      </w:r>
      <w:r w:rsidR="00F47230">
        <w:t xml:space="preserve">artigo 169 </w:t>
      </w:r>
      <w:r w:rsidR="006008AD">
        <w:t>transcrito a seguir</w:t>
      </w:r>
      <w:r w:rsidR="00F47230">
        <w:t>:</w:t>
      </w:r>
    </w:p>
    <w:p w14:paraId="7A40FBC9" w14:textId="58442102" w:rsidR="00F47230" w:rsidRPr="00F47230" w:rsidRDefault="00F47230" w:rsidP="00F47230">
      <w:pPr>
        <w:ind w:left="1701"/>
        <w:jc w:val="both"/>
      </w:pPr>
      <w:r>
        <w:t>“</w:t>
      </w:r>
      <w:r w:rsidRPr="00F47230">
        <w:t>Art. 169. As contratações públicas deverão submeter-se a práticas contínuas e permanentes de gestão de riscos e de controle preventivo, inclusive mediante adoção de recursos de tecnologia da informação, e, além de estar subordinadas ao controle social, sujeitar-se-ão às seguintes linhas de defesa:</w:t>
      </w:r>
    </w:p>
    <w:p w14:paraId="19634CD7" w14:textId="77777777" w:rsidR="00F47230" w:rsidRPr="00F47230" w:rsidRDefault="00F47230" w:rsidP="00F47230">
      <w:pPr>
        <w:ind w:left="1701"/>
        <w:jc w:val="both"/>
      </w:pPr>
      <w:r w:rsidRPr="00F47230">
        <w:t xml:space="preserve">I - </w:t>
      </w:r>
      <w:proofErr w:type="gramStart"/>
      <w:r w:rsidRPr="00F47230">
        <w:t>primeira</w:t>
      </w:r>
      <w:proofErr w:type="gramEnd"/>
      <w:r w:rsidRPr="00F47230">
        <w:t xml:space="preserve"> linha de defesa, integrada por servidores e empregados públicos, agentes de licitação e autoridades que atuam na estrutura de governança do órgão ou entidade;</w:t>
      </w:r>
    </w:p>
    <w:p w14:paraId="17E4CB3E" w14:textId="77777777" w:rsidR="00F47230" w:rsidRPr="00F47230" w:rsidRDefault="00F47230" w:rsidP="00F47230">
      <w:pPr>
        <w:ind w:left="1701"/>
        <w:jc w:val="both"/>
      </w:pPr>
      <w:r w:rsidRPr="00F47230">
        <w:t xml:space="preserve">II - </w:t>
      </w:r>
      <w:proofErr w:type="gramStart"/>
      <w:r w:rsidRPr="00F47230">
        <w:t>segunda</w:t>
      </w:r>
      <w:proofErr w:type="gramEnd"/>
      <w:r w:rsidRPr="00F47230">
        <w:t xml:space="preserve"> linha de defesa, integrada pelas unidades de assessoramento jurídico e de controle interno do próprio órgão ou entidade;</w:t>
      </w:r>
    </w:p>
    <w:p w14:paraId="12238817" w14:textId="24EA56F0" w:rsidR="0022571B" w:rsidRDefault="00F47230" w:rsidP="00F47230">
      <w:pPr>
        <w:ind w:left="1701"/>
        <w:jc w:val="both"/>
      </w:pPr>
      <w:r w:rsidRPr="00F47230">
        <w:t>III - terceira linha de defesa, integrada pelo órgão central de controle interno da Administração e pelo tribunal de contas.</w:t>
      </w:r>
      <w:r>
        <w:t>”</w:t>
      </w:r>
      <w:r w:rsidR="006F4CFA" w:rsidRPr="00F47230">
        <w:t xml:space="preserve">  </w:t>
      </w:r>
      <w:r w:rsidR="00E551D3" w:rsidRPr="00F47230">
        <w:t xml:space="preserve"> </w:t>
      </w:r>
    </w:p>
    <w:p w14:paraId="2F900CC3" w14:textId="77777777" w:rsidR="005D5B11" w:rsidRDefault="00703B2B" w:rsidP="00703B2B">
      <w:pPr>
        <w:jc w:val="both"/>
      </w:pPr>
      <w:r>
        <w:tab/>
      </w:r>
      <w:r w:rsidR="005D5B11">
        <w:t>E, em consonância com o entendimento d</w:t>
      </w:r>
      <w:r>
        <w:t xml:space="preserve">o </w:t>
      </w:r>
      <w:r w:rsidR="005D5B11">
        <w:t xml:space="preserve">TCESP presente no </w:t>
      </w:r>
      <w:r>
        <w:t xml:space="preserve">Manual </w:t>
      </w:r>
      <w:r w:rsidR="005D5B11">
        <w:t>“</w:t>
      </w:r>
      <w:r>
        <w:t xml:space="preserve">Controle Interno </w:t>
      </w:r>
      <w:r w:rsidR="005D5B11">
        <w:t xml:space="preserve">2022” </w:t>
      </w:r>
      <w:r>
        <w:t>em fl.</w:t>
      </w:r>
      <w:r w:rsidR="005D5B11">
        <w:t xml:space="preserve"> 22:</w:t>
      </w:r>
    </w:p>
    <w:p w14:paraId="0E850F21" w14:textId="38E0FEEA" w:rsidR="00703B2B" w:rsidRPr="00F47230" w:rsidRDefault="00DC6B0B" w:rsidP="00DC6B0B">
      <w:pPr>
        <w:ind w:left="1701"/>
        <w:jc w:val="both"/>
      </w:pPr>
      <w:r>
        <w:t xml:space="preserve">“Segunda linha de defesa, integrada pelas unidades de assessoramento jurídico e de controle interno do próprio órgão ou entidade (inciso II). Nesta linha, busca-se o apoio da consultoria ou da procuradoria jurídica e das estruturas setoriais de controles internos, quando existentes, para a verificação dos aspectos técnicos, legais e de economicidade do ajuste. </w:t>
      </w:r>
      <w:r w:rsidRPr="00DC6B0B">
        <w:rPr>
          <w:u w:val="single"/>
        </w:rPr>
        <w:t>Terceira linha de defesa</w:t>
      </w:r>
      <w:r>
        <w:t xml:space="preserve">, feita por órgão central de controle interno da Administração e Tribunal de Contas. </w:t>
      </w:r>
      <w:r w:rsidRPr="00DC6B0B">
        <w:rPr>
          <w:u w:val="single"/>
        </w:rPr>
        <w:t>Pressupõe-se que a entidade tenha instituído uma controladoria geral interna, com estrutura suficiente para proceder a revisão dos atos de contratações</w:t>
      </w:r>
      <w:r>
        <w:t>”</w:t>
      </w:r>
      <w:r w:rsidR="00703B2B">
        <w:t xml:space="preserve"> </w:t>
      </w:r>
      <w:r>
        <w:t>(grifo nosso).</w:t>
      </w:r>
    </w:p>
    <w:p w14:paraId="476622E1" w14:textId="7B30EAF3" w:rsidR="0022571B" w:rsidRDefault="00F47230" w:rsidP="00FD2BA2">
      <w:pPr>
        <w:jc w:val="both"/>
      </w:pPr>
      <w:r>
        <w:lastRenderedPageBreak/>
        <w:tab/>
      </w:r>
      <w:r w:rsidR="001C2038">
        <w:t>O Controle Interno d</w:t>
      </w:r>
      <w:r>
        <w:t xml:space="preserve">eliberou </w:t>
      </w:r>
      <w:r w:rsidR="00703B2B">
        <w:t>em oficina realizada pela contratada</w:t>
      </w:r>
      <w:r w:rsidR="00DC6B0B">
        <w:rPr>
          <w:rStyle w:val="Refdenotaderodap"/>
        </w:rPr>
        <w:footnoteReference w:id="13"/>
      </w:r>
      <w:r w:rsidR="00703B2B">
        <w:t xml:space="preserve"> </w:t>
      </w:r>
      <w:r w:rsidR="00DC6B0B">
        <w:t>em 24/03/2023</w:t>
      </w:r>
      <w:r w:rsidR="00703B2B">
        <w:t xml:space="preserve">, junto aos </w:t>
      </w:r>
      <w:r w:rsidR="006B554E">
        <w:t xml:space="preserve">demais </w:t>
      </w:r>
      <w:r w:rsidR="00703B2B">
        <w:t xml:space="preserve">membros da </w:t>
      </w:r>
      <w:r w:rsidR="00703B2B" w:rsidRPr="00F4727C">
        <w:rPr>
          <w:rFonts w:cs="Calibri"/>
        </w:rPr>
        <w:t>Comissão</w:t>
      </w:r>
      <w:r w:rsidR="00703B2B">
        <w:rPr>
          <w:rFonts w:cs="Calibri"/>
        </w:rPr>
        <w:t xml:space="preserve"> </w:t>
      </w:r>
      <w:r w:rsidR="00703B2B" w:rsidRPr="00F4727C">
        <w:rPr>
          <w:rFonts w:cs="Calibri"/>
        </w:rPr>
        <w:t>Interdisciplinar Municipal</w:t>
      </w:r>
      <w:r w:rsidR="00703B2B">
        <w:rPr>
          <w:rFonts w:cs="Calibri"/>
        </w:rPr>
        <w:t xml:space="preserve"> (</w:t>
      </w:r>
      <w:r w:rsidR="00703B2B">
        <w:t>Portaria SA nº 4, de 02 de dezembro de 2022, publicada em 02/12 – Ed. 2333 do NM, pág. 7)</w:t>
      </w:r>
      <w:r w:rsidR="00703B2B">
        <w:rPr>
          <w:rStyle w:val="Refdenotaderodap"/>
        </w:rPr>
        <w:footnoteReference w:id="14"/>
      </w:r>
      <w:r w:rsidR="00703B2B">
        <w:t xml:space="preserve"> </w:t>
      </w:r>
      <w:r w:rsidR="001C2038">
        <w:t>acerca d</w:t>
      </w:r>
      <w:r w:rsidR="000F7E80">
        <w:t xml:space="preserve">a inclusão dos textos </w:t>
      </w:r>
      <w:r w:rsidR="00E2601B">
        <w:t xml:space="preserve">destacados </w:t>
      </w:r>
      <w:r w:rsidR="009903CC">
        <w:t>abaixo</w:t>
      </w:r>
      <w:r w:rsidR="000F7E80">
        <w:t xml:space="preserve"> no Decreto Municipal </w:t>
      </w:r>
      <w:r w:rsidR="00D7678E" w:rsidRPr="00D7678E">
        <w:t>nº 22.260, de 30 de março de 2023</w:t>
      </w:r>
      <w:r w:rsidR="00D7678E">
        <w:rPr>
          <w:rStyle w:val="Refdenotaderodap"/>
        </w:rPr>
        <w:footnoteReference w:id="15"/>
      </w:r>
      <w:r w:rsidR="006B554E">
        <w:t>, os quais foram aprovados</w:t>
      </w:r>
      <w:r w:rsidR="00D7678E">
        <w:t>:</w:t>
      </w:r>
    </w:p>
    <w:p w14:paraId="2D4FEA33" w14:textId="113D458C" w:rsidR="007E2E72" w:rsidRPr="000352F4" w:rsidRDefault="007E2E72" w:rsidP="00C5248B">
      <w:pPr>
        <w:spacing w:after="0"/>
        <w:jc w:val="center"/>
        <w:rPr>
          <w:sz w:val="18"/>
          <w:szCs w:val="18"/>
        </w:rPr>
      </w:pPr>
      <w:r w:rsidRPr="000352F4">
        <w:rPr>
          <w:sz w:val="18"/>
          <w:szCs w:val="18"/>
        </w:rPr>
        <w:t>CAPÍTULO IV</w:t>
      </w:r>
    </w:p>
    <w:p w14:paraId="44101A1A" w14:textId="6DD87BA5" w:rsidR="007E2E72" w:rsidRPr="000352F4" w:rsidRDefault="007E2E72" w:rsidP="00C5248B">
      <w:pPr>
        <w:spacing w:after="0" w:line="240" w:lineRule="auto"/>
        <w:jc w:val="center"/>
        <w:rPr>
          <w:sz w:val="18"/>
          <w:szCs w:val="18"/>
        </w:rPr>
      </w:pPr>
      <w:r w:rsidRPr="000352F4">
        <w:rPr>
          <w:sz w:val="18"/>
          <w:szCs w:val="18"/>
        </w:rPr>
        <w:t>DA SELEÇÃO DO FORNECEDOR</w:t>
      </w:r>
    </w:p>
    <w:p w14:paraId="54021AAC" w14:textId="66457801" w:rsidR="007E2E72" w:rsidRPr="000352F4" w:rsidRDefault="007E2E72" w:rsidP="007E2E72">
      <w:pPr>
        <w:spacing w:after="0" w:line="240" w:lineRule="auto"/>
        <w:jc w:val="center"/>
        <w:rPr>
          <w:sz w:val="18"/>
          <w:szCs w:val="18"/>
        </w:rPr>
      </w:pPr>
      <w:r w:rsidRPr="000352F4">
        <w:rPr>
          <w:sz w:val="18"/>
          <w:szCs w:val="18"/>
        </w:rPr>
        <w:t>(...)</w:t>
      </w:r>
    </w:p>
    <w:p w14:paraId="6E11E345" w14:textId="5101FADF" w:rsidR="007E2E72" w:rsidRPr="000352F4" w:rsidRDefault="007E2E72" w:rsidP="007E2E72">
      <w:pPr>
        <w:spacing w:after="0" w:line="240" w:lineRule="auto"/>
        <w:jc w:val="center"/>
        <w:rPr>
          <w:sz w:val="18"/>
          <w:szCs w:val="18"/>
        </w:rPr>
      </w:pPr>
      <w:r w:rsidRPr="000352F4">
        <w:rPr>
          <w:sz w:val="18"/>
          <w:szCs w:val="18"/>
        </w:rPr>
        <w:t>Seção I</w:t>
      </w:r>
    </w:p>
    <w:p w14:paraId="36E2EA2F" w14:textId="3F48C32E" w:rsidR="007E2E72" w:rsidRPr="000352F4" w:rsidRDefault="007E2E72" w:rsidP="007E2E72">
      <w:pPr>
        <w:spacing w:after="0" w:line="240" w:lineRule="auto"/>
        <w:jc w:val="center"/>
        <w:rPr>
          <w:sz w:val="18"/>
          <w:szCs w:val="18"/>
        </w:rPr>
      </w:pPr>
      <w:r w:rsidRPr="000352F4">
        <w:rPr>
          <w:sz w:val="18"/>
          <w:szCs w:val="18"/>
        </w:rPr>
        <w:t>Da Licitação</w:t>
      </w:r>
    </w:p>
    <w:p w14:paraId="1D048877" w14:textId="1EE869BB" w:rsidR="007E2E72" w:rsidRPr="000352F4" w:rsidRDefault="007E2E72" w:rsidP="007E2E72">
      <w:pPr>
        <w:spacing w:after="0" w:line="240" w:lineRule="auto"/>
        <w:jc w:val="center"/>
        <w:rPr>
          <w:sz w:val="18"/>
          <w:szCs w:val="18"/>
        </w:rPr>
      </w:pPr>
      <w:r w:rsidRPr="000352F4">
        <w:rPr>
          <w:sz w:val="18"/>
          <w:szCs w:val="18"/>
        </w:rPr>
        <w:t>(...)</w:t>
      </w:r>
    </w:p>
    <w:p w14:paraId="21749CA9" w14:textId="6FC61445" w:rsidR="007E2E72" w:rsidRPr="000352F4" w:rsidRDefault="007E2E72" w:rsidP="007E2E72">
      <w:pPr>
        <w:spacing w:after="0" w:line="240" w:lineRule="auto"/>
        <w:jc w:val="center"/>
        <w:rPr>
          <w:sz w:val="18"/>
          <w:szCs w:val="18"/>
        </w:rPr>
      </w:pPr>
      <w:r w:rsidRPr="000352F4">
        <w:rPr>
          <w:sz w:val="18"/>
          <w:szCs w:val="18"/>
        </w:rPr>
        <w:t>Subseção I</w:t>
      </w:r>
    </w:p>
    <w:p w14:paraId="22627ADD" w14:textId="11AACED2" w:rsidR="007E2E72" w:rsidRPr="000352F4" w:rsidRDefault="007E2E72" w:rsidP="007E2E72">
      <w:pPr>
        <w:spacing w:after="0" w:line="240" w:lineRule="auto"/>
        <w:jc w:val="center"/>
        <w:rPr>
          <w:sz w:val="18"/>
          <w:szCs w:val="18"/>
        </w:rPr>
      </w:pPr>
      <w:r w:rsidRPr="000352F4">
        <w:rPr>
          <w:sz w:val="18"/>
          <w:szCs w:val="18"/>
        </w:rPr>
        <w:t>Dos Responsáveis pela Condução da Licitação</w:t>
      </w:r>
    </w:p>
    <w:p w14:paraId="390089EA" w14:textId="70BD227D" w:rsidR="007E2E72" w:rsidRDefault="007E2E72" w:rsidP="007E2E72">
      <w:pPr>
        <w:spacing w:after="0" w:line="240" w:lineRule="auto"/>
        <w:jc w:val="center"/>
        <w:rPr>
          <w:sz w:val="18"/>
          <w:szCs w:val="18"/>
        </w:rPr>
      </w:pPr>
      <w:r>
        <w:rPr>
          <w:sz w:val="18"/>
          <w:szCs w:val="18"/>
        </w:rPr>
        <w:t>(...)</w:t>
      </w:r>
    </w:p>
    <w:p w14:paraId="2B91CD33" w14:textId="401DB4FC" w:rsidR="007E2E72" w:rsidRDefault="007E2E72" w:rsidP="000352F4">
      <w:pPr>
        <w:spacing w:after="0" w:line="240" w:lineRule="auto"/>
        <w:ind w:left="1416" w:right="991" w:firstLine="2"/>
        <w:jc w:val="both"/>
        <w:rPr>
          <w:sz w:val="18"/>
          <w:szCs w:val="18"/>
        </w:rPr>
      </w:pPr>
      <w:r w:rsidRPr="007E2E72">
        <w:rPr>
          <w:sz w:val="18"/>
          <w:szCs w:val="18"/>
        </w:rPr>
        <w:t>Art. 27. Ao Agente de Contratação compete conduzir a fase externa dos processos licitatórios, observado o rito</w:t>
      </w:r>
      <w:r>
        <w:rPr>
          <w:sz w:val="18"/>
          <w:szCs w:val="18"/>
        </w:rPr>
        <w:t xml:space="preserve"> </w:t>
      </w:r>
      <w:r w:rsidRPr="007E2E72">
        <w:rPr>
          <w:sz w:val="18"/>
          <w:szCs w:val="18"/>
        </w:rPr>
        <w:t>procedimental previsto no art. 17 da Lei nº 14.133, de 2021 e, em especial:</w:t>
      </w:r>
    </w:p>
    <w:p w14:paraId="17BEFCCF" w14:textId="24D4B9A2" w:rsidR="007E2E72" w:rsidRDefault="007E2E72" w:rsidP="000352F4">
      <w:pPr>
        <w:spacing w:after="0" w:line="240" w:lineRule="auto"/>
        <w:ind w:left="1416" w:right="991" w:firstLine="2"/>
        <w:jc w:val="both"/>
        <w:rPr>
          <w:sz w:val="18"/>
          <w:szCs w:val="18"/>
        </w:rPr>
      </w:pPr>
      <w:r>
        <w:rPr>
          <w:sz w:val="18"/>
          <w:szCs w:val="18"/>
        </w:rPr>
        <w:t>(...)</w:t>
      </w:r>
    </w:p>
    <w:p w14:paraId="10EEE58C" w14:textId="3D7DA20F" w:rsidR="007E2E72" w:rsidRPr="007E2E72" w:rsidRDefault="007E2E72" w:rsidP="000352F4">
      <w:pPr>
        <w:spacing w:after="0" w:line="240" w:lineRule="auto"/>
        <w:ind w:left="1416" w:right="991" w:firstLine="2"/>
        <w:jc w:val="both"/>
        <w:rPr>
          <w:sz w:val="18"/>
          <w:szCs w:val="18"/>
        </w:rPr>
      </w:pPr>
      <w:r w:rsidRPr="007E2E72">
        <w:rPr>
          <w:sz w:val="18"/>
          <w:szCs w:val="18"/>
        </w:rPr>
        <w:t xml:space="preserve">XIII - </w:t>
      </w:r>
      <w:r w:rsidRPr="00E2601B">
        <w:rPr>
          <w:sz w:val="18"/>
          <w:szCs w:val="18"/>
          <w:u w:val="single"/>
        </w:rPr>
        <w:t>encerrada a licitação nos moldes do art. 71 da Lei nº 14.133, de 2021, e após a publicidade da contratação nos termos do art. 53 deste Decreto, encaminhar</w:t>
      </w:r>
      <w:r w:rsidRPr="000352F4">
        <w:rPr>
          <w:sz w:val="18"/>
          <w:szCs w:val="18"/>
          <w:u w:val="single"/>
        </w:rPr>
        <w:t xml:space="preserve"> o processo à área responsável pelo Controle Interno para revisão dos atos de contratação de acordo com os critérios estabelecidos em resolução</w:t>
      </w:r>
      <w:r w:rsidRPr="007E2E72">
        <w:rPr>
          <w:sz w:val="18"/>
          <w:szCs w:val="18"/>
        </w:rPr>
        <w:t>.</w:t>
      </w:r>
    </w:p>
    <w:p w14:paraId="3BCC9CAF" w14:textId="77777777" w:rsidR="0022571B" w:rsidRPr="007E2E72" w:rsidRDefault="0022571B" w:rsidP="00E2601B">
      <w:pPr>
        <w:spacing w:after="0" w:line="240" w:lineRule="auto"/>
        <w:jc w:val="center"/>
        <w:rPr>
          <w:sz w:val="18"/>
          <w:szCs w:val="18"/>
        </w:rPr>
      </w:pPr>
    </w:p>
    <w:p w14:paraId="54C4577C" w14:textId="77777777" w:rsidR="00E2601B" w:rsidRPr="00E2601B" w:rsidRDefault="00E2601B" w:rsidP="00E2601B">
      <w:pPr>
        <w:spacing w:after="0" w:line="240" w:lineRule="auto"/>
        <w:jc w:val="center"/>
        <w:rPr>
          <w:sz w:val="18"/>
          <w:szCs w:val="18"/>
        </w:rPr>
      </w:pPr>
      <w:r w:rsidRPr="00E2601B">
        <w:rPr>
          <w:sz w:val="18"/>
          <w:szCs w:val="18"/>
        </w:rPr>
        <w:t>CAPÍTULO VI</w:t>
      </w:r>
    </w:p>
    <w:p w14:paraId="1785947F" w14:textId="0B5D1D85" w:rsidR="007E2E72" w:rsidRDefault="00E2601B" w:rsidP="00E2601B">
      <w:pPr>
        <w:spacing w:after="0" w:line="240" w:lineRule="auto"/>
        <w:jc w:val="center"/>
        <w:rPr>
          <w:sz w:val="18"/>
          <w:szCs w:val="18"/>
        </w:rPr>
      </w:pPr>
      <w:r w:rsidRPr="00E2601B">
        <w:rPr>
          <w:sz w:val="18"/>
          <w:szCs w:val="18"/>
        </w:rPr>
        <w:t>DA CONTRATAÇÃO DIRETA</w:t>
      </w:r>
    </w:p>
    <w:p w14:paraId="31B4B233" w14:textId="77777777" w:rsidR="00CE0DBA" w:rsidRPr="00E2601B" w:rsidRDefault="00CE0DBA" w:rsidP="00E2601B">
      <w:pPr>
        <w:spacing w:after="0" w:line="240" w:lineRule="auto"/>
        <w:jc w:val="center"/>
        <w:rPr>
          <w:sz w:val="18"/>
          <w:szCs w:val="18"/>
        </w:rPr>
      </w:pPr>
    </w:p>
    <w:p w14:paraId="445937FD" w14:textId="20814019" w:rsidR="00E2601B" w:rsidRPr="00E2601B" w:rsidRDefault="00E2601B" w:rsidP="00E2601B">
      <w:pPr>
        <w:spacing w:after="0" w:line="240" w:lineRule="auto"/>
        <w:ind w:left="1416" w:right="991" w:firstLine="2"/>
        <w:jc w:val="both"/>
        <w:rPr>
          <w:sz w:val="18"/>
          <w:szCs w:val="18"/>
        </w:rPr>
      </w:pPr>
      <w:r w:rsidRPr="00E2601B">
        <w:rPr>
          <w:sz w:val="18"/>
          <w:szCs w:val="18"/>
        </w:rPr>
        <w:t>Art. 47. O processo de contratação direta, que compreende os casos de inexigibilidade e de dispensa de licitação,</w:t>
      </w:r>
      <w:r>
        <w:rPr>
          <w:sz w:val="18"/>
          <w:szCs w:val="18"/>
        </w:rPr>
        <w:t xml:space="preserve"> </w:t>
      </w:r>
      <w:r w:rsidRPr="00E2601B">
        <w:rPr>
          <w:sz w:val="18"/>
          <w:szCs w:val="18"/>
        </w:rPr>
        <w:t>deverá ser instruído em conformidade com os requisitos legais e regulamentares, observando-se, especialmente,</w:t>
      </w:r>
      <w:r>
        <w:rPr>
          <w:sz w:val="18"/>
          <w:szCs w:val="18"/>
        </w:rPr>
        <w:t xml:space="preserve"> </w:t>
      </w:r>
      <w:r w:rsidRPr="00E2601B">
        <w:rPr>
          <w:sz w:val="18"/>
          <w:szCs w:val="18"/>
        </w:rPr>
        <w:t>as disposições do art. 72 da Lei nº 14.133, de 2021, e as contidas neste Decreto, bem como os entendimentos</w:t>
      </w:r>
      <w:r>
        <w:rPr>
          <w:sz w:val="18"/>
          <w:szCs w:val="18"/>
        </w:rPr>
        <w:t xml:space="preserve"> </w:t>
      </w:r>
      <w:r w:rsidRPr="00E2601B">
        <w:rPr>
          <w:sz w:val="18"/>
          <w:szCs w:val="18"/>
        </w:rPr>
        <w:t>jurisprudenciais aplicáveis e adequados às circunstâncias do caso concreto.</w:t>
      </w:r>
    </w:p>
    <w:p w14:paraId="2EFCAB6A" w14:textId="6377175C" w:rsidR="007E2E72" w:rsidRPr="00E2601B" w:rsidRDefault="00E2601B" w:rsidP="00E2601B">
      <w:pPr>
        <w:spacing w:after="0" w:line="240" w:lineRule="auto"/>
        <w:ind w:left="1416" w:right="991" w:firstLine="2"/>
        <w:jc w:val="both"/>
        <w:rPr>
          <w:sz w:val="18"/>
          <w:szCs w:val="18"/>
          <w:u w:val="single"/>
        </w:rPr>
      </w:pPr>
      <w:r w:rsidRPr="00E2601B">
        <w:rPr>
          <w:sz w:val="18"/>
          <w:szCs w:val="18"/>
          <w:u w:val="single"/>
        </w:rPr>
        <w:t>Parágrafo único. Após a publicidade do resultado da contratação direta nos termos do art. 53, §2º deste Decreto, o processo deverá ser encaminhado à área responsável pelo Controle Interno para revisão dos atos de contratação de acordo com os critérios estabelecidos em resolução.</w:t>
      </w:r>
    </w:p>
    <w:p w14:paraId="1857C0A6" w14:textId="77777777" w:rsidR="00E2601B" w:rsidRPr="00E2601B" w:rsidRDefault="00E2601B" w:rsidP="00E2601B">
      <w:pPr>
        <w:spacing w:after="0" w:line="240" w:lineRule="auto"/>
        <w:ind w:left="1416" w:right="991" w:firstLine="2"/>
        <w:jc w:val="both"/>
        <w:rPr>
          <w:sz w:val="18"/>
          <w:szCs w:val="18"/>
        </w:rPr>
      </w:pPr>
    </w:p>
    <w:p w14:paraId="38EEDB37" w14:textId="7C635E4D" w:rsidR="007E2E72" w:rsidRDefault="00E2601B" w:rsidP="00FD2BA2">
      <w:pPr>
        <w:jc w:val="both"/>
      </w:pPr>
      <w:r>
        <w:tab/>
      </w:r>
      <w:r w:rsidR="0041360B">
        <w:t xml:space="preserve">Assim sendo, o Controle Interno publicará </w:t>
      </w:r>
      <w:r w:rsidR="001C2038">
        <w:t xml:space="preserve">em breve </w:t>
      </w:r>
      <w:r w:rsidR="0041360B">
        <w:t xml:space="preserve">Resolução para </w:t>
      </w:r>
      <w:r w:rsidR="001C2038">
        <w:t xml:space="preserve">dar efetividade a </w:t>
      </w:r>
      <w:r w:rsidR="0041360B">
        <w:t xml:space="preserve">atuação na terceira linha de defesa, </w:t>
      </w:r>
      <w:r w:rsidR="009664C0">
        <w:t>dando total aplicabilidade aos dispositivos legais federal e municipal</w:t>
      </w:r>
      <w:r w:rsidR="0041360B">
        <w:t xml:space="preserve">, </w:t>
      </w:r>
      <w:r w:rsidR="001C2038">
        <w:t xml:space="preserve">em consonância ao </w:t>
      </w:r>
      <w:r w:rsidR="00E27CFA">
        <w:t>Manual</w:t>
      </w:r>
      <w:r w:rsidR="0041360B">
        <w:t xml:space="preserve"> do TCESP e deliberação da </w:t>
      </w:r>
      <w:r w:rsidR="0041360B" w:rsidRPr="00F4727C">
        <w:rPr>
          <w:rFonts w:cs="Calibri"/>
        </w:rPr>
        <w:t>Comissão</w:t>
      </w:r>
      <w:r w:rsidR="0041360B">
        <w:rPr>
          <w:rFonts w:cs="Calibri"/>
        </w:rPr>
        <w:t xml:space="preserve"> </w:t>
      </w:r>
      <w:r w:rsidR="0041360B" w:rsidRPr="00F4727C">
        <w:rPr>
          <w:rFonts w:cs="Calibri"/>
        </w:rPr>
        <w:t>Interdisciplinar Municipal</w:t>
      </w:r>
      <w:r w:rsidR="0041360B">
        <w:rPr>
          <w:rFonts w:cs="Calibri"/>
        </w:rPr>
        <w:t xml:space="preserve"> </w:t>
      </w:r>
      <w:r w:rsidR="0041360B">
        <w:t>supramencionados.</w:t>
      </w:r>
    </w:p>
    <w:p w14:paraId="03DA5391" w14:textId="778ACC03" w:rsidR="007E2E72" w:rsidRDefault="0041360B" w:rsidP="0041360B">
      <w:pPr>
        <w:jc w:val="both"/>
      </w:pPr>
      <w:r>
        <w:tab/>
        <w:t>No mais, este Controle Interno e a Secretaria de Administração e Inovação poderão editar normas complementares</w:t>
      </w:r>
      <w:r w:rsidR="00446C2F">
        <w:t xml:space="preserve"> </w:t>
      </w:r>
      <w:r>
        <w:t xml:space="preserve">ao disposto no Decreto Municipal </w:t>
      </w:r>
      <w:r w:rsidRPr="00D7678E">
        <w:t>nº 22.260, de 30 de março de 2023</w:t>
      </w:r>
      <w:r>
        <w:rPr>
          <w:rStyle w:val="Refdenotaderodap"/>
        </w:rPr>
        <w:footnoteReference w:id="16"/>
      </w:r>
      <w:r>
        <w:t xml:space="preserve">, e disponibilizar informações e orientações adicionais, manuais ou processo de trabalho, inclusive modelos de artefatos necessários à instrução dos processos de contratação, conforme </w:t>
      </w:r>
      <w:r>
        <w:lastRenderedPageBreak/>
        <w:t>previsto no art. 80 do referido Decreto regulatório</w:t>
      </w:r>
      <w:r w:rsidR="001C2038">
        <w:t xml:space="preserve">, </w:t>
      </w:r>
      <w:r w:rsidR="00DF330C">
        <w:t>contribuindo</w:t>
      </w:r>
      <w:r w:rsidR="001C2038">
        <w:t xml:space="preserve">, desta forma também, </w:t>
      </w:r>
      <w:r w:rsidR="00DF330C">
        <w:t xml:space="preserve">com </w:t>
      </w:r>
      <w:r w:rsidR="001C2038">
        <w:t xml:space="preserve">a </w:t>
      </w:r>
      <w:r w:rsidR="00DF330C">
        <w:t xml:space="preserve">aplicabilidade da </w:t>
      </w:r>
      <w:r w:rsidR="001C2038">
        <w:t>segunda linha de defesa</w:t>
      </w:r>
      <w:r w:rsidR="00DF330C">
        <w:t xml:space="preserve"> prevista na nova lei de licitações.</w:t>
      </w:r>
    </w:p>
    <w:p w14:paraId="2BAB3A6A" w14:textId="0D949273" w:rsidR="0022571B" w:rsidRDefault="0041360B" w:rsidP="00FD2BA2">
      <w:pPr>
        <w:jc w:val="both"/>
      </w:pPr>
      <w:r>
        <w:tab/>
      </w:r>
      <w:r w:rsidR="00BF3B69">
        <w:t>Diante disso</w:t>
      </w:r>
      <w:r>
        <w:t xml:space="preserve">, </w:t>
      </w:r>
      <w:r w:rsidR="00B753DE">
        <w:t>é certo que</w:t>
      </w:r>
      <w:r w:rsidR="00BF3B69">
        <w:t xml:space="preserve"> </w:t>
      </w:r>
      <w:r w:rsidR="00B6059B">
        <w:t xml:space="preserve">as </w:t>
      </w:r>
      <w:r w:rsidR="00BF3B69">
        <w:t xml:space="preserve">ações voltadas à </w:t>
      </w:r>
      <w:r w:rsidR="00BF3B69" w:rsidRPr="007E3E6C">
        <w:t>prática contínua e permanente de mapeamento</w:t>
      </w:r>
      <w:r w:rsidR="00BF3B69">
        <w:t xml:space="preserve"> e</w:t>
      </w:r>
      <w:r w:rsidR="00BF3B69" w:rsidRPr="007E3E6C">
        <w:t xml:space="preserve"> gestão de riscos</w:t>
      </w:r>
      <w:r w:rsidR="00BF3B69">
        <w:t xml:space="preserve"> </w:t>
      </w:r>
      <w:r w:rsidR="00DA1D68">
        <w:t>como as previstas</w:t>
      </w:r>
      <w:r w:rsidR="00BF3B69">
        <w:t xml:space="preserve"> </w:t>
      </w:r>
      <w:r w:rsidR="00446C2F">
        <w:t>neste capítulo</w:t>
      </w:r>
      <w:r w:rsidR="00BF3B69">
        <w:t xml:space="preserve"> </w:t>
      </w:r>
      <w:r w:rsidR="00DA1D68">
        <w:t xml:space="preserve">são de grande valia para o atingimento da </w:t>
      </w:r>
      <w:r w:rsidR="00DA1D68">
        <w:rPr>
          <w:rFonts w:cstheme="minorHAnsi"/>
        </w:rPr>
        <w:t>eficiência do processo de contratação, bem como dos demais princípios norteadores da Administração</w:t>
      </w:r>
      <w:r w:rsidR="00DA1D68">
        <w:rPr>
          <w:rStyle w:val="Refdenotaderodap"/>
          <w:rFonts w:cstheme="minorHAnsi"/>
        </w:rPr>
        <w:footnoteReference w:id="17"/>
      </w:r>
      <w:r w:rsidR="00DF330C">
        <w:t>.</w:t>
      </w:r>
    </w:p>
    <w:p w14:paraId="57B0938E" w14:textId="77777777" w:rsidR="0041360B" w:rsidRDefault="0041360B" w:rsidP="00FD2BA2">
      <w:pPr>
        <w:jc w:val="both"/>
      </w:pPr>
    </w:p>
    <w:p w14:paraId="71AFF65E" w14:textId="7A95A837" w:rsidR="00CD7E9C" w:rsidRDefault="00CD7E9C">
      <w:r>
        <w:br w:type="page"/>
      </w:r>
    </w:p>
    <w:p w14:paraId="46742C3C" w14:textId="77777777" w:rsidR="00282AA4" w:rsidRDefault="00282AA4" w:rsidP="001129CC">
      <w:pPr>
        <w:tabs>
          <w:tab w:val="left" w:pos="2115"/>
        </w:tabs>
        <w:spacing w:after="0" w:line="240" w:lineRule="auto"/>
        <w:jc w:val="both"/>
        <w:rPr>
          <w:sz w:val="16"/>
          <w:szCs w:val="16"/>
        </w:rPr>
      </w:pPr>
    </w:p>
    <w:p w14:paraId="6FE92050" w14:textId="6B68C799" w:rsidR="00B16CC7" w:rsidRDefault="00B16CC7" w:rsidP="001129CC">
      <w:pPr>
        <w:tabs>
          <w:tab w:val="left" w:pos="2115"/>
        </w:tabs>
        <w:spacing w:after="0" w:line="240" w:lineRule="auto"/>
        <w:jc w:val="both"/>
        <w:rPr>
          <w:sz w:val="16"/>
          <w:szCs w:val="16"/>
        </w:rPr>
      </w:pPr>
    </w:p>
    <w:p w14:paraId="02063180" w14:textId="7B2100C2" w:rsidR="00DD0B28" w:rsidRPr="00DD0B28" w:rsidRDefault="00310D24" w:rsidP="00310D24">
      <w:pPr>
        <w:keepNext/>
        <w:framePr w:dropCap="drop" w:lines="3" w:wrap="around" w:vAnchor="text" w:hAnchor="text"/>
        <w:spacing w:after="0" w:line="805" w:lineRule="exact"/>
        <w:jc w:val="both"/>
        <w:textAlignment w:val="baseline"/>
        <w:rPr>
          <w:rFonts w:cstheme="minorHAnsi"/>
          <w:position w:val="-9"/>
          <w:sz w:val="107"/>
        </w:rPr>
      </w:pPr>
      <w:r>
        <w:rPr>
          <w:rFonts w:cstheme="minorHAnsi"/>
          <w:position w:val="-9"/>
          <w:sz w:val="107"/>
        </w:rPr>
        <w:t xml:space="preserve">                  </w:t>
      </w:r>
      <w:r w:rsidR="00652A51">
        <w:rPr>
          <w:rFonts w:cstheme="minorHAnsi"/>
          <w:position w:val="-9"/>
          <w:sz w:val="107"/>
        </w:rPr>
        <w:t xml:space="preserve"> </w:t>
      </w:r>
      <w:r w:rsidR="003D194C">
        <w:rPr>
          <w:rFonts w:cstheme="minorHAnsi"/>
          <w:position w:val="-9"/>
          <w:sz w:val="107"/>
        </w:rPr>
        <w:t xml:space="preserve">  </w:t>
      </w:r>
      <w:r w:rsidR="00DD0B28" w:rsidRPr="00DD0B28">
        <w:rPr>
          <w:rFonts w:cstheme="minorHAnsi"/>
          <w:position w:val="-9"/>
          <w:sz w:val="107"/>
        </w:rPr>
        <w:t>O</w:t>
      </w:r>
      <w:r w:rsidR="00652A51">
        <w:rPr>
          <w:rFonts w:cstheme="minorHAnsi"/>
          <w:position w:val="-9"/>
          <w:sz w:val="107"/>
        </w:rPr>
        <w:t xml:space="preserve"> </w:t>
      </w:r>
      <w:r>
        <w:rPr>
          <w:rFonts w:cstheme="minorHAnsi"/>
          <w:position w:val="-9"/>
          <w:sz w:val="107"/>
        </w:rPr>
        <w:t xml:space="preserve"> </w:t>
      </w:r>
    </w:p>
    <w:p w14:paraId="0F68658A" w14:textId="77777777" w:rsidR="00DF330C" w:rsidRDefault="00310D24" w:rsidP="00310D24">
      <w:pPr>
        <w:spacing w:after="120" w:line="240" w:lineRule="auto"/>
        <w:jc w:val="both"/>
        <w:rPr>
          <w:rFonts w:cstheme="minorHAnsi"/>
        </w:rPr>
      </w:pPr>
      <w:r w:rsidRPr="00F95966">
        <w:rPr>
          <w:noProof/>
          <w:lang w:eastAsia="pt-BR"/>
        </w:rPr>
        <mc:AlternateContent>
          <mc:Choice Requires="wps">
            <w:drawing>
              <wp:anchor distT="0" distB="0" distL="114300" distR="114300" simplePos="0" relativeHeight="251769856" behindDoc="0" locked="0" layoutInCell="1" allowOverlap="1" wp14:anchorId="0029B921" wp14:editId="77D39B20">
                <wp:simplePos x="0" y="0"/>
                <wp:positionH relativeFrom="margin">
                  <wp:align>left</wp:align>
                </wp:positionH>
                <wp:positionV relativeFrom="paragraph">
                  <wp:posOffset>69215</wp:posOffset>
                </wp:positionV>
                <wp:extent cx="2878455" cy="2170430"/>
                <wp:effectExtent l="0" t="0" r="0" b="1270"/>
                <wp:wrapSquare wrapText="bothSides"/>
                <wp:docPr id="451" name="Caixa de texto 451"/>
                <wp:cNvGraphicFramePr/>
                <a:graphic xmlns:a="http://schemas.openxmlformats.org/drawingml/2006/main">
                  <a:graphicData uri="http://schemas.microsoft.com/office/word/2010/wordprocessingShape">
                    <wps:wsp>
                      <wps:cNvSpPr txBox="1"/>
                      <wps:spPr>
                        <a:xfrm>
                          <a:off x="0" y="0"/>
                          <a:ext cx="2878853" cy="2170444"/>
                        </a:xfrm>
                        <a:prstGeom prst="rect">
                          <a:avLst/>
                        </a:prstGeom>
                        <a:solidFill>
                          <a:schemeClr val="bg1">
                            <a:lumMod val="75000"/>
                            <a:alpha val="10000"/>
                          </a:schemeClr>
                        </a:solidFill>
                        <a:ln w="25400" cap="rnd" cmpd="thickThin">
                          <a:noFill/>
                        </a:ln>
                        <a:effectLst/>
                      </wps:spPr>
                      <wps:txbx>
                        <w:txbxContent>
                          <w:p w14:paraId="367B20E4" w14:textId="6D143ECB" w:rsidR="00271978" w:rsidRPr="00DD0B28" w:rsidRDefault="00271978" w:rsidP="00B16CC7">
                            <w:pPr>
                              <w:spacing w:after="0" w:line="240" w:lineRule="auto"/>
                              <w:jc w:val="center"/>
                              <w:rPr>
                                <w:b/>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D0B28">
                              <w:rPr>
                                <w:b/>
                                <w:bCs/>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CONCLUSÃO</w:t>
                            </w:r>
                          </w:p>
                          <w:p w14:paraId="2CA98CB1" w14:textId="7B7DEEA4" w:rsidR="00271978" w:rsidRPr="00DD0B28" w:rsidRDefault="00271978" w:rsidP="00B16CC7">
                            <w:pPr>
                              <w:spacing w:after="0" w:line="240" w:lineRule="auto"/>
                              <w:jc w:val="center"/>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29B921" id="Caixa de texto 451" o:spid="_x0000_s1031" type="#_x0000_t202" style="position:absolute;left:0;text-align:left;margin-left:0;margin-top:5.45pt;width:226.65pt;height:170.9pt;z-index:251769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" fillcolor="#bfbfbf [2412]" stroked="f" strokeweight="2pt">
                <v:fill opacity="6682f"/>
                <v:stroke linestyle="thickThin" endcap="round"/>
                <v:textbox>
                  <w:txbxContent>
                    <w:p w14:paraId="367B20E4" w14:textId="6D143ECB" w:rsidR="00271978" w:rsidRPr="00DD0B28" w:rsidRDefault="00271978" w:rsidP="00B16CC7">
                      <w:pPr>
                        <w:spacing w:after="0" w:line="240" w:lineRule="auto"/>
                        <w:jc w:val="center"/>
                        <w:rPr>
                          <w:b/>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D0B28">
                        <w:rPr>
                          <w:b/>
                          <w:bCs/>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CONCLUSÃO</w:t>
                      </w:r>
                    </w:p>
                    <w:p w14:paraId="2CA98CB1" w14:textId="7B7DEEA4" w:rsidR="00271978" w:rsidRPr="00DD0B28" w:rsidRDefault="00271978" w:rsidP="00B16CC7">
                      <w:pPr>
                        <w:spacing w:after="0" w:line="240" w:lineRule="auto"/>
                        <w:jc w:val="center"/>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64"/>
                          <w:szCs w:val="6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v:textbox>
                <w10:wrap type="square" anchorx="margin"/>
              </v:shape>
            </w:pict>
          </mc:Fallback>
        </mc:AlternateContent>
      </w:r>
      <w:r w:rsidR="00B16CC7" w:rsidRPr="00193961">
        <w:rPr>
          <w:rFonts w:cstheme="minorHAnsi"/>
        </w:rPr>
        <w:t xml:space="preserve"> Controle Interno da Prefeitura do Município de São Bernardo do Campo no âmbito de suas funções institucionais, elaborou o presente relatório com o propósito de analisar </w:t>
      </w:r>
      <w:r w:rsidR="00DF330C">
        <w:rPr>
          <w:rFonts w:cstheme="minorHAnsi"/>
        </w:rPr>
        <w:t>por amostragem contratos licitatórios a partir do exercício de 2017.</w:t>
      </w:r>
      <w:r w:rsidR="00DE4E08">
        <w:rPr>
          <w:rFonts w:cstheme="minorHAnsi"/>
        </w:rPr>
        <w:t xml:space="preserve"> </w:t>
      </w:r>
    </w:p>
    <w:p w14:paraId="671BF7BF" w14:textId="157BBE41" w:rsidR="00DF330C" w:rsidRDefault="00DF330C" w:rsidP="00DF330C">
      <w:pPr>
        <w:spacing w:after="120" w:line="240" w:lineRule="auto"/>
        <w:ind w:firstLine="708"/>
        <w:jc w:val="both"/>
        <w:rPr>
          <w:rFonts w:cstheme="minorHAnsi"/>
        </w:rPr>
      </w:pPr>
      <w:r>
        <w:rPr>
          <w:rFonts w:cstheme="minorHAnsi"/>
        </w:rPr>
        <w:t xml:space="preserve">Foram </w:t>
      </w:r>
      <w:r w:rsidRPr="00827353">
        <w:rPr>
          <w:rFonts w:cstheme="minorHAnsi"/>
        </w:rPr>
        <w:t>analisad</w:t>
      </w:r>
      <w:r w:rsidR="00EC687D">
        <w:rPr>
          <w:rFonts w:cstheme="minorHAnsi"/>
        </w:rPr>
        <w:t>os</w:t>
      </w:r>
      <w:r w:rsidRPr="00827353">
        <w:rPr>
          <w:rFonts w:cstheme="minorHAnsi"/>
        </w:rPr>
        <w:t xml:space="preserve"> </w:t>
      </w:r>
      <w:r w:rsidR="00EC687D">
        <w:rPr>
          <w:rFonts w:cstheme="minorHAnsi"/>
        </w:rPr>
        <w:t>os</w:t>
      </w:r>
      <w:r w:rsidR="001B7961" w:rsidRPr="00827353">
        <w:rPr>
          <w:rFonts w:cstheme="minorHAnsi"/>
        </w:rPr>
        <w:t xml:space="preserve"> </w:t>
      </w:r>
      <w:r w:rsidR="0024098D">
        <w:rPr>
          <w:rFonts w:cstheme="minorHAnsi"/>
        </w:rPr>
        <w:t>document</w:t>
      </w:r>
      <w:r w:rsidR="00EC687D">
        <w:rPr>
          <w:rFonts w:cstheme="minorHAnsi"/>
        </w:rPr>
        <w:t>os</w:t>
      </w:r>
      <w:r w:rsidR="0024098D">
        <w:rPr>
          <w:rFonts w:cstheme="minorHAnsi"/>
        </w:rPr>
        <w:t xml:space="preserve"> pertinente</w:t>
      </w:r>
      <w:r w:rsidR="00EC687D">
        <w:rPr>
          <w:rFonts w:cstheme="minorHAnsi"/>
        </w:rPr>
        <w:t>s</w:t>
      </w:r>
      <w:r w:rsidR="00F967E3">
        <w:rPr>
          <w:rFonts w:cstheme="minorHAnsi"/>
        </w:rPr>
        <w:t xml:space="preserve"> às contratações</w:t>
      </w:r>
      <w:r w:rsidR="007C330F">
        <w:rPr>
          <w:rFonts w:cstheme="minorHAnsi"/>
        </w:rPr>
        <w:t>,</w:t>
      </w:r>
      <w:r>
        <w:rPr>
          <w:rFonts w:cstheme="minorHAnsi"/>
        </w:rPr>
        <w:t xml:space="preserve"> </w:t>
      </w:r>
      <w:r w:rsidR="009E0D77">
        <w:rPr>
          <w:rFonts w:cstheme="minorHAnsi"/>
        </w:rPr>
        <w:t>desde a</w:t>
      </w:r>
      <w:r w:rsidRPr="00DF330C">
        <w:rPr>
          <w:rFonts w:cstheme="minorHAnsi"/>
        </w:rPr>
        <w:t xml:space="preserve"> fase </w:t>
      </w:r>
      <w:r w:rsidR="00BD0CA8">
        <w:rPr>
          <w:rFonts w:cstheme="minorHAnsi"/>
        </w:rPr>
        <w:t xml:space="preserve">interna </w:t>
      </w:r>
      <w:r w:rsidRPr="00DF330C">
        <w:rPr>
          <w:rFonts w:cstheme="minorHAnsi"/>
        </w:rPr>
        <w:t xml:space="preserve">dos </w:t>
      </w:r>
      <w:r w:rsidR="00BD0CA8">
        <w:rPr>
          <w:rFonts w:cstheme="minorHAnsi"/>
        </w:rPr>
        <w:t xml:space="preserve">processos licitatórios até os </w:t>
      </w:r>
      <w:r w:rsidR="00BD0CA8" w:rsidRPr="00BD0CA8">
        <w:rPr>
          <w:rFonts w:cstheme="minorHAnsi"/>
        </w:rPr>
        <w:t xml:space="preserve">atos de </w:t>
      </w:r>
      <w:r w:rsidR="00C96779">
        <w:rPr>
          <w:rFonts w:cstheme="minorHAnsi"/>
        </w:rPr>
        <w:t>homologação</w:t>
      </w:r>
      <w:r w:rsidR="00BD0CA8" w:rsidRPr="00BD0CA8">
        <w:rPr>
          <w:rFonts w:cstheme="minorHAnsi"/>
        </w:rPr>
        <w:t xml:space="preserve"> </w:t>
      </w:r>
      <w:r w:rsidRPr="00DF330C">
        <w:rPr>
          <w:rFonts w:cstheme="minorHAnsi"/>
        </w:rPr>
        <w:t>– notadamente</w:t>
      </w:r>
      <w:r w:rsidR="00A01A52">
        <w:rPr>
          <w:rFonts w:cstheme="minorHAnsi"/>
        </w:rPr>
        <w:t>:</w:t>
      </w:r>
      <w:r w:rsidRPr="00DF330C">
        <w:rPr>
          <w:rFonts w:cstheme="minorHAnsi"/>
        </w:rPr>
        <w:t xml:space="preserve"> pesquisa de preços, orçamento, projeto básico, termo de referência, modalidade e critério da licitação, </w:t>
      </w:r>
      <w:r w:rsidR="00BD0CA8">
        <w:rPr>
          <w:rFonts w:cstheme="minorHAnsi"/>
        </w:rPr>
        <w:t xml:space="preserve">contrato, </w:t>
      </w:r>
      <w:r w:rsidR="007F7E6D">
        <w:rPr>
          <w:rFonts w:cstheme="minorHAnsi"/>
        </w:rPr>
        <w:t>parecer jurídico</w:t>
      </w:r>
      <w:r w:rsidR="009E0D77">
        <w:rPr>
          <w:rFonts w:cstheme="minorHAnsi"/>
        </w:rPr>
        <w:t>, publicaç</w:t>
      </w:r>
      <w:r w:rsidR="008A59FA">
        <w:rPr>
          <w:rFonts w:cstheme="minorHAnsi"/>
        </w:rPr>
        <w:t>ões</w:t>
      </w:r>
      <w:r w:rsidR="007F7E6D">
        <w:rPr>
          <w:rFonts w:cstheme="minorHAnsi"/>
        </w:rPr>
        <w:t xml:space="preserve"> e recurso</w:t>
      </w:r>
      <w:r w:rsidR="008A59FA">
        <w:rPr>
          <w:rFonts w:cstheme="minorHAnsi"/>
        </w:rPr>
        <w:t>s</w:t>
      </w:r>
      <w:r w:rsidR="001B7961">
        <w:rPr>
          <w:rFonts w:cstheme="minorHAnsi"/>
        </w:rPr>
        <w:t>.</w:t>
      </w:r>
      <w:r>
        <w:rPr>
          <w:rFonts w:cstheme="minorHAnsi"/>
        </w:rPr>
        <w:t xml:space="preserve"> </w:t>
      </w:r>
      <w:r w:rsidR="001B7961">
        <w:rPr>
          <w:rFonts w:cstheme="minorHAnsi"/>
        </w:rPr>
        <w:t>Tal</w:t>
      </w:r>
      <w:r w:rsidR="001B7961" w:rsidRPr="001B74C2">
        <w:t xml:space="preserve"> análise foi realizada de forma objetiva, seguindo </w:t>
      </w:r>
      <w:r w:rsidR="001B7961" w:rsidRPr="001B74C2">
        <w:rPr>
          <w:i/>
          <w:iCs/>
        </w:rPr>
        <w:t>checklist</w:t>
      </w:r>
      <w:r w:rsidR="001B7961" w:rsidRPr="001B74C2">
        <w:t xml:space="preserve"> elaborado por esta unidade de controle</w:t>
      </w:r>
      <w:r w:rsidR="0041036F">
        <w:t xml:space="preserve"> (vide anexo)</w:t>
      </w:r>
      <w:r w:rsidR="00BD0CA8">
        <w:t xml:space="preserve">, </w:t>
      </w:r>
      <w:r w:rsidR="009E0D77">
        <w:t xml:space="preserve">levando em consideração </w:t>
      </w:r>
      <w:r w:rsidR="00BD0CA8">
        <w:t xml:space="preserve">também </w:t>
      </w:r>
      <w:r w:rsidR="001B7961" w:rsidRPr="001B74C2">
        <w:t xml:space="preserve">as decisões do Tribunal de Contas </w:t>
      </w:r>
      <w:r w:rsidR="001B7961">
        <w:t xml:space="preserve">do Estado de São Paulo </w:t>
      </w:r>
      <w:r w:rsidR="00722915">
        <w:t xml:space="preserve">quanto aos </w:t>
      </w:r>
      <w:r w:rsidR="001B7961" w:rsidRPr="001B74C2">
        <w:t xml:space="preserve">ajustes </w:t>
      </w:r>
      <w:r w:rsidR="00F967E3">
        <w:t>verificados</w:t>
      </w:r>
      <w:r w:rsidR="001B7961">
        <w:t>.</w:t>
      </w:r>
      <w:r w:rsidR="00F539BD">
        <w:t xml:space="preserve"> </w:t>
      </w:r>
      <w:r w:rsidR="00085785">
        <w:t xml:space="preserve">Consolidando-se, por derradeiro, as informações de toda análise no </w:t>
      </w:r>
      <w:r w:rsidR="00085785" w:rsidRPr="00A56864">
        <w:t>Quadro I – Ajustes analisados</w:t>
      </w:r>
      <w:r w:rsidR="00085785">
        <w:t xml:space="preserve"> (fls. 7/11). </w:t>
      </w:r>
      <w:r w:rsidR="0041036F">
        <w:t xml:space="preserve"> </w:t>
      </w:r>
      <w:r w:rsidR="003D194C">
        <w:rPr>
          <w:rFonts w:cstheme="minorHAnsi"/>
        </w:rPr>
        <w:tab/>
        <w:t xml:space="preserve">       </w:t>
      </w:r>
    </w:p>
    <w:p w14:paraId="47E08B06" w14:textId="4114F6BA" w:rsidR="00A56864" w:rsidRDefault="00085785" w:rsidP="001B7961">
      <w:pPr>
        <w:spacing w:after="120" w:line="240" w:lineRule="auto"/>
        <w:ind w:firstLine="708"/>
        <w:jc w:val="both"/>
        <w:rPr>
          <w:rFonts w:cstheme="minorHAnsi"/>
        </w:rPr>
      </w:pPr>
      <w:r>
        <w:rPr>
          <w:rFonts w:cstheme="minorHAnsi"/>
        </w:rPr>
        <w:t>Diante d</w:t>
      </w:r>
      <w:r w:rsidR="00A56864">
        <w:rPr>
          <w:rFonts w:cstheme="minorHAnsi"/>
        </w:rPr>
        <w:t>o apurado</w:t>
      </w:r>
      <w:r>
        <w:rPr>
          <w:rFonts w:cstheme="minorHAnsi"/>
        </w:rPr>
        <w:t xml:space="preserve">, </w:t>
      </w:r>
      <w:r w:rsidR="00A56864">
        <w:rPr>
          <w:rFonts w:cstheme="minorHAnsi"/>
        </w:rPr>
        <w:t xml:space="preserve">concluímos pela </w:t>
      </w:r>
      <w:r w:rsidR="00A56864">
        <w:rPr>
          <w:rFonts w:cstheme="minorHAnsi"/>
          <w:b/>
          <w:bCs/>
        </w:rPr>
        <w:t xml:space="preserve">REGULARIDADE </w:t>
      </w:r>
      <w:r w:rsidR="00A56864">
        <w:rPr>
          <w:rFonts w:cstheme="minorHAnsi"/>
        </w:rPr>
        <w:t xml:space="preserve">da matéria, tendo em vista que em todos os processos licitatórios analisados foram </w:t>
      </w:r>
      <w:r w:rsidR="00A56864" w:rsidRPr="00A56864">
        <w:rPr>
          <w:rFonts w:cstheme="minorHAnsi"/>
        </w:rPr>
        <w:t>observ</w:t>
      </w:r>
      <w:r w:rsidR="00A56864">
        <w:rPr>
          <w:rFonts w:cstheme="minorHAnsi"/>
        </w:rPr>
        <w:t xml:space="preserve">ados </w:t>
      </w:r>
      <w:r w:rsidR="00A56864" w:rsidRPr="00A56864">
        <w:rPr>
          <w:rFonts w:cstheme="minorHAnsi"/>
        </w:rPr>
        <w:t xml:space="preserve">o princípio constitucional da isonomia, </w:t>
      </w:r>
      <w:r w:rsidR="00A56864">
        <w:rPr>
          <w:rFonts w:cstheme="minorHAnsi"/>
        </w:rPr>
        <w:t>d</w:t>
      </w:r>
      <w:r w:rsidR="00A56864" w:rsidRPr="00A56864">
        <w:rPr>
          <w:rFonts w:cstheme="minorHAnsi"/>
        </w:rPr>
        <w:t>a seleção da proposta mais vantajosa para a administração</w:t>
      </w:r>
      <w:r w:rsidR="00A56864">
        <w:rPr>
          <w:rFonts w:cstheme="minorHAnsi"/>
        </w:rPr>
        <w:t xml:space="preserve">, </w:t>
      </w:r>
      <w:r w:rsidR="00A56864" w:rsidRPr="00A56864">
        <w:rPr>
          <w:rFonts w:cstheme="minorHAnsi"/>
        </w:rPr>
        <w:t>se</w:t>
      </w:r>
      <w:r w:rsidR="00A56864">
        <w:rPr>
          <w:rFonts w:cstheme="minorHAnsi"/>
        </w:rPr>
        <w:t xml:space="preserve">ndo </w:t>
      </w:r>
      <w:r w:rsidR="00A56864" w:rsidRPr="00A56864">
        <w:rPr>
          <w:rFonts w:cstheme="minorHAnsi"/>
        </w:rPr>
        <w:t xml:space="preserve">processada </w:t>
      </w:r>
      <w:r w:rsidR="00A56864">
        <w:rPr>
          <w:rFonts w:cstheme="minorHAnsi"/>
        </w:rPr>
        <w:t xml:space="preserve">as licitações </w:t>
      </w:r>
      <w:r w:rsidR="00A56864" w:rsidRPr="00A56864">
        <w:rPr>
          <w:rFonts w:cstheme="minorHAnsi"/>
        </w:rPr>
        <w:t>e julgada</w:t>
      </w:r>
      <w:r w:rsidR="00A56864">
        <w:rPr>
          <w:rFonts w:cstheme="minorHAnsi"/>
        </w:rPr>
        <w:t>s</w:t>
      </w:r>
      <w:r w:rsidR="00A56864" w:rsidRPr="00A56864">
        <w:rPr>
          <w:rFonts w:cstheme="minorHAnsi"/>
        </w:rPr>
        <w:t xml:space="preserve"> em estrita conformidade com os princípios básicos da legalidade, da impessoalidade, da moralidade, da igualdade, da publicidade, da probidade administrativa, da vinculação ao instrumento convocatório, do julgamento objetivo e dos que lhes são correlatos</w:t>
      </w:r>
      <w:r w:rsidR="00A56864">
        <w:rPr>
          <w:rFonts w:cstheme="minorHAnsi"/>
        </w:rPr>
        <w:t>, de acordo com o que requer o art. 3º, da Lei 8.666, de 21 de junho de 1993.</w:t>
      </w:r>
      <w:r w:rsidR="00A7409A">
        <w:rPr>
          <w:rFonts w:cstheme="minorHAnsi"/>
        </w:rPr>
        <w:t xml:space="preserve"> </w:t>
      </w:r>
    </w:p>
    <w:p w14:paraId="05DE53B0" w14:textId="2B476882" w:rsidR="0089405E" w:rsidRDefault="00A7409A" w:rsidP="001B7961">
      <w:pPr>
        <w:spacing w:after="120" w:line="240" w:lineRule="auto"/>
        <w:ind w:firstLine="708"/>
        <w:jc w:val="both"/>
        <w:rPr>
          <w:rFonts w:cs="Calibri"/>
        </w:rPr>
      </w:pPr>
      <w:r>
        <w:rPr>
          <w:rFonts w:cstheme="minorHAnsi"/>
        </w:rPr>
        <w:t xml:space="preserve">Além disso, de forma proativa, eficaz e favorável o Município já regulamentou </w:t>
      </w:r>
      <w:r w:rsidR="003E14E2">
        <w:rPr>
          <w:rFonts w:cstheme="minorHAnsi"/>
        </w:rPr>
        <w:t xml:space="preserve">e implantou </w:t>
      </w:r>
      <w:r>
        <w:rPr>
          <w:rFonts w:cstheme="minorHAnsi"/>
        </w:rPr>
        <w:t>a nova lei de licitações</w:t>
      </w:r>
      <w:r>
        <w:rPr>
          <w:rStyle w:val="Refdenotaderodap"/>
        </w:rPr>
        <w:footnoteReference w:id="18"/>
      </w:r>
      <w:r>
        <w:rPr>
          <w:rFonts w:cstheme="minorHAnsi"/>
        </w:rPr>
        <w:t>, por meio de assessoramento</w:t>
      </w:r>
      <w:r>
        <w:rPr>
          <w:rFonts w:cs="Calibri"/>
        </w:rPr>
        <w:t xml:space="preserve"> do Instituto Protege – Escola Brasil</w:t>
      </w:r>
      <w:r>
        <w:rPr>
          <w:rStyle w:val="Refdenotaderodap"/>
          <w:rFonts w:cs="Calibri"/>
        </w:rPr>
        <w:footnoteReference w:id="19"/>
      </w:r>
      <w:r>
        <w:rPr>
          <w:rFonts w:cs="Calibri"/>
        </w:rPr>
        <w:t xml:space="preserve"> e</w:t>
      </w:r>
      <w:r w:rsidR="008014D5">
        <w:rPr>
          <w:rFonts w:cs="Calibri"/>
        </w:rPr>
        <w:t xml:space="preserve"> </w:t>
      </w:r>
      <w:r w:rsidR="0024098D">
        <w:rPr>
          <w:rFonts w:cs="Calibri"/>
        </w:rPr>
        <w:t>da imprescindível</w:t>
      </w:r>
      <w:r w:rsidR="008014D5">
        <w:rPr>
          <w:rFonts w:cs="Calibri"/>
        </w:rPr>
        <w:t xml:space="preserve"> </w:t>
      </w:r>
      <w:r w:rsidR="00B13D26">
        <w:rPr>
          <w:rFonts w:cs="Calibri"/>
        </w:rPr>
        <w:t xml:space="preserve">participação e </w:t>
      </w:r>
      <w:r w:rsidR="008014D5">
        <w:rPr>
          <w:rFonts w:cs="Calibri"/>
        </w:rPr>
        <w:t>atuação dos membros da</w:t>
      </w:r>
      <w:r>
        <w:rPr>
          <w:rFonts w:cs="Calibri"/>
        </w:rPr>
        <w:t xml:space="preserve"> </w:t>
      </w:r>
      <w:r w:rsidRPr="00F4727C">
        <w:rPr>
          <w:rFonts w:cs="Calibri"/>
        </w:rPr>
        <w:t>Comissão</w:t>
      </w:r>
      <w:r>
        <w:rPr>
          <w:rFonts w:cs="Calibri"/>
        </w:rPr>
        <w:t xml:space="preserve"> </w:t>
      </w:r>
      <w:r w:rsidRPr="00F4727C">
        <w:rPr>
          <w:rFonts w:cs="Calibri"/>
        </w:rPr>
        <w:t>Interdisciplinar Municipal</w:t>
      </w:r>
      <w:r>
        <w:rPr>
          <w:rStyle w:val="Refdenotaderodap"/>
        </w:rPr>
        <w:footnoteReference w:id="20"/>
      </w:r>
      <w:r w:rsidR="003E14E2">
        <w:rPr>
          <w:rFonts w:cs="Calibri"/>
        </w:rPr>
        <w:t xml:space="preserve"> criada para estes fins.</w:t>
      </w:r>
      <w:r w:rsidR="00440D07">
        <w:rPr>
          <w:rFonts w:cs="Calibri"/>
        </w:rPr>
        <w:t xml:space="preserve"> </w:t>
      </w:r>
      <w:r w:rsidR="0089405E">
        <w:rPr>
          <w:rFonts w:cs="Calibri"/>
        </w:rPr>
        <w:tab/>
      </w:r>
    </w:p>
    <w:p w14:paraId="43F3CFA1" w14:textId="6755BEC1" w:rsidR="001B7961" w:rsidRDefault="00202F91" w:rsidP="001B7961">
      <w:pPr>
        <w:spacing w:after="120" w:line="240" w:lineRule="auto"/>
        <w:ind w:firstLine="708"/>
        <w:jc w:val="both"/>
        <w:rPr>
          <w:rFonts w:cstheme="minorHAnsi"/>
        </w:rPr>
      </w:pPr>
      <w:r>
        <w:rPr>
          <w:rFonts w:cstheme="minorHAnsi"/>
        </w:rPr>
        <w:t>E</w:t>
      </w:r>
      <w:r w:rsidR="00E16E6F">
        <w:rPr>
          <w:rFonts w:cstheme="minorHAnsi"/>
        </w:rPr>
        <w:t>m caráter contributivo</w:t>
      </w:r>
      <w:r>
        <w:rPr>
          <w:rFonts w:cstheme="minorHAnsi"/>
        </w:rPr>
        <w:t>,</w:t>
      </w:r>
      <w:r w:rsidR="00E16E6F">
        <w:rPr>
          <w:rFonts w:cstheme="minorHAnsi"/>
        </w:rPr>
        <w:t xml:space="preserve"> voltado à eficiência do processo de contratação aos</w:t>
      </w:r>
      <w:r w:rsidR="00A37624">
        <w:rPr>
          <w:rFonts w:cstheme="minorHAnsi"/>
        </w:rPr>
        <w:t xml:space="preserve"> futur</w:t>
      </w:r>
      <w:r w:rsidR="00E16E6F">
        <w:rPr>
          <w:rFonts w:cstheme="minorHAnsi"/>
        </w:rPr>
        <w:t>o</w:t>
      </w:r>
      <w:r w:rsidR="00A37624">
        <w:rPr>
          <w:rFonts w:cstheme="minorHAnsi"/>
        </w:rPr>
        <w:t xml:space="preserve">s </w:t>
      </w:r>
      <w:r w:rsidR="00E16E6F">
        <w:rPr>
          <w:rFonts w:cstheme="minorHAnsi"/>
        </w:rPr>
        <w:t>ajustes</w:t>
      </w:r>
      <w:r w:rsidR="00A37624">
        <w:rPr>
          <w:rFonts w:cstheme="minorHAnsi"/>
        </w:rPr>
        <w:t xml:space="preserve">, </w:t>
      </w:r>
      <w:r w:rsidR="00E16E6F">
        <w:rPr>
          <w:rFonts w:cstheme="minorHAnsi"/>
        </w:rPr>
        <w:t>orientamos</w:t>
      </w:r>
      <w:r w:rsidR="00A90B6B">
        <w:rPr>
          <w:rFonts w:cstheme="minorHAnsi"/>
        </w:rPr>
        <w:t xml:space="preserve"> ao Departamento </w:t>
      </w:r>
      <w:r w:rsidR="00A90B6B" w:rsidRPr="00E551D3">
        <w:t xml:space="preserve">Licitações </w:t>
      </w:r>
      <w:r w:rsidR="00A90B6B">
        <w:t>e</w:t>
      </w:r>
      <w:r w:rsidR="00A90B6B" w:rsidRPr="00E551D3">
        <w:t xml:space="preserve"> Materiais (SA-2)</w:t>
      </w:r>
      <w:r w:rsidR="00A90B6B">
        <w:t xml:space="preserve">, dentro de suas atribuições, e às unidades gestoras que pretendem contratar, </w:t>
      </w:r>
      <w:r w:rsidR="0041036F">
        <w:rPr>
          <w:rFonts w:cstheme="minorHAnsi"/>
        </w:rPr>
        <w:t>que seja</w:t>
      </w:r>
      <w:r w:rsidR="00A01A52">
        <w:rPr>
          <w:rFonts w:cstheme="minorHAnsi"/>
        </w:rPr>
        <w:t>m</w:t>
      </w:r>
      <w:r w:rsidR="0041036F">
        <w:rPr>
          <w:rFonts w:cstheme="minorHAnsi"/>
        </w:rPr>
        <w:t xml:space="preserve"> </w:t>
      </w:r>
      <w:r>
        <w:rPr>
          <w:rFonts w:cstheme="minorHAnsi"/>
        </w:rPr>
        <w:t xml:space="preserve">ou continuem sendo </w:t>
      </w:r>
      <w:r w:rsidR="0041036F">
        <w:rPr>
          <w:rFonts w:cstheme="minorHAnsi"/>
        </w:rPr>
        <w:t>adotadas</w:t>
      </w:r>
      <w:r w:rsidR="00AD4AB1">
        <w:rPr>
          <w:rFonts w:cstheme="minorHAnsi"/>
        </w:rPr>
        <w:t xml:space="preserve"> </w:t>
      </w:r>
      <w:r w:rsidR="001B7961">
        <w:rPr>
          <w:rFonts w:cstheme="minorHAnsi"/>
        </w:rPr>
        <w:t xml:space="preserve">como </w:t>
      </w:r>
      <w:r w:rsidR="00DB1221">
        <w:rPr>
          <w:rFonts w:cstheme="minorHAnsi"/>
        </w:rPr>
        <w:t>p</w:t>
      </w:r>
      <w:r w:rsidR="00DB1221" w:rsidRPr="007E3E6C">
        <w:t>rática contínua e permanente de mapeamento</w:t>
      </w:r>
      <w:r w:rsidR="00DB1221">
        <w:t xml:space="preserve"> e</w:t>
      </w:r>
      <w:r w:rsidR="00DB1221" w:rsidRPr="007E3E6C">
        <w:t xml:space="preserve"> gestão de riscos</w:t>
      </w:r>
      <w:r w:rsidR="00DB1221">
        <w:t xml:space="preserve">, </w:t>
      </w:r>
      <w:r w:rsidR="00AD4AB1">
        <w:t xml:space="preserve">as ações delineadas </w:t>
      </w:r>
      <w:r w:rsidR="00AD4AB1" w:rsidRPr="002D0BF5">
        <w:t xml:space="preserve">em fls. </w:t>
      </w:r>
      <w:r w:rsidR="002D0BF5" w:rsidRPr="002D0BF5">
        <w:t>10</w:t>
      </w:r>
      <w:r w:rsidR="000B6D81" w:rsidRPr="002D0BF5">
        <w:t xml:space="preserve"> deste</w:t>
      </w:r>
      <w:r w:rsidR="000B6D81">
        <w:t xml:space="preserve"> relatório</w:t>
      </w:r>
      <w:r w:rsidR="00AD4AB1">
        <w:t>, quais sejam:</w:t>
      </w:r>
      <w:r w:rsidR="00DB1221">
        <w:rPr>
          <w:rFonts w:cstheme="minorHAnsi"/>
        </w:rPr>
        <w:t xml:space="preserve"> </w:t>
      </w:r>
      <w:r w:rsidR="001B7961">
        <w:rPr>
          <w:rFonts w:cstheme="minorHAnsi"/>
        </w:rPr>
        <w:t xml:space="preserve"> </w:t>
      </w:r>
    </w:p>
    <w:p w14:paraId="2D31B510" w14:textId="74EDB64D" w:rsidR="006B04DC" w:rsidRDefault="00A01A52" w:rsidP="00EA5A16">
      <w:pPr>
        <w:pStyle w:val="PargrafodaLista"/>
        <w:numPr>
          <w:ilvl w:val="0"/>
          <w:numId w:val="31"/>
        </w:numPr>
        <w:jc w:val="both"/>
      </w:pPr>
      <w:r>
        <w:t>Nos processos licitatórios</w:t>
      </w:r>
      <w:r w:rsidR="00A90B6B">
        <w:t>, quando da elaboração e instrução da fase preparatória da contratação</w:t>
      </w:r>
      <w:r w:rsidR="00C036FF">
        <w:t>,</w:t>
      </w:r>
      <w:r w:rsidR="0089405E">
        <w:t xml:space="preserve"> e nos processos de contratação direta</w:t>
      </w:r>
      <w:r>
        <w:t xml:space="preserve">, </w:t>
      </w:r>
      <w:r w:rsidR="006B04DC">
        <w:t xml:space="preserve">antecedendo a análise jurídica, </w:t>
      </w:r>
      <w:r w:rsidR="00A90B6B">
        <w:t xml:space="preserve">essas unidades </w:t>
      </w:r>
      <w:r w:rsidR="00F539BD">
        <w:t>deverão verificar</w:t>
      </w:r>
      <w:r w:rsidR="006B04DC">
        <w:t>: a) se existem recomendações do TCESP em decisões anteriores em contratos do mesmo objeto</w:t>
      </w:r>
      <w:r w:rsidR="00A90B6B">
        <w:t xml:space="preserve"> a serem consideradas</w:t>
      </w:r>
      <w:r w:rsidR="006B04DC">
        <w:t xml:space="preserve">; b) se os procedimentos, os atos administrativos e as cláusulas contratuais </w:t>
      </w:r>
      <w:r w:rsidR="00EA5A16">
        <w:t xml:space="preserve">de modo geral </w:t>
      </w:r>
      <w:r w:rsidR="006B04DC">
        <w:t xml:space="preserve">estão </w:t>
      </w:r>
      <w:r w:rsidR="006B04DC">
        <w:lastRenderedPageBreak/>
        <w:t xml:space="preserve">de acordo com o acervo jurisprudencial e de Súmulas do TCESP, evitando possíveis desacertos e </w:t>
      </w:r>
      <w:r w:rsidR="00D87493">
        <w:t>apontamentos</w:t>
      </w:r>
      <w:r w:rsidR="006B04DC">
        <w:t xml:space="preserve"> reincidentes</w:t>
      </w:r>
      <w:r w:rsidR="006B04DC">
        <w:rPr>
          <w:rStyle w:val="Refdenotaderodap"/>
        </w:rPr>
        <w:footnoteReference w:id="21"/>
      </w:r>
      <w:r w:rsidR="009A62AA">
        <w:t xml:space="preserve"> </w:t>
      </w:r>
      <w:r w:rsidR="008357FD">
        <w:t>daquela</w:t>
      </w:r>
      <w:r w:rsidR="009A62AA">
        <w:t xml:space="preserve"> Corte de Contas</w:t>
      </w:r>
      <w:r w:rsidR="008357FD">
        <w:t xml:space="preserve"> quando da fiscalização da formalização dos ajustes</w:t>
      </w:r>
      <w:r w:rsidR="006B04DC">
        <w:t xml:space="preserve">.    </w:t>
      </w:r>
    </w:p>
    <w:p w14:paraId="75E9BA27" w14:textId="09167F10" w:rsidR="00DB1221" w:rsidRDefault="00A90B6B" w:rsidP="00A90B6B">
      <w:pPr>
        <w:jc w:val="both"/>
      </w:pPr>
      <w:r>
        <w:tab/>
      </w:r>
      <w:r w:rsidR="00DB1221">
        <w:t>Para execução destas tarefas este Controle Interno coloca-se à disposição para auxílio nas pesquisas necessárias.</w:t>
      </w:r>
    </w:p>
    <w:p w14:paraId="5FD1F032" w14:textId="7CE81F94" w:rsidR="007A72A3" w:rsidRDefault="00652A51" w:rsidP="00652A51">
      <w:pPr>
        <w:jc w:val="both"/>
        <w:rPr>
          <w:rFonts w:cstheme="minorHAnsi"/>
          <w:sz w:val="14"/>
          <w:szCs w:val="14"/>
        </w:rPr>
      </w:pPr>
      <w:r>
        <w:rPr>
          <w:rFonts w:cstheme="minorHAnsi"/>
        </w:rPr>
        <w:tab/>
      </w:r>
      <w:r w:rsidR="007E4BA0">
        <w:rPr>
          <w:rFonts w:cstheme="minorHAnsi"/>
        </w:rPr>
        <w:t>D</w:t>
      </w:r>
      <w:r w:rsidR="00B16CC7" w:rsidRPr="00193961">
        <w:rPr>
          <w:rFonts w:cstheme="minorHAnsi"/>
        </w:rPr>
        <w:t>estacamos que o presente relatório foi desenvolvido pelos funcionários da Divisão de Controladori</w:t>
      </w:r>
      <w:r w:rsidR="00CE6A79">
        <w:rPr>
          <w:rFonts w:cstheme="minorHAnsi"/>
        </w:rPr>
        <w:t xml:space="preserve">a e Controle Interno (SF.42) </w:t>
      </w:r>
      <w:r w:rsidR="00B16CC7" w:rsidRPr="00193961">
        <w:rPr>
          <w:rFonts w:cstheme="minorHAnsi"/>
        </w:rPr>
        <w:t xml:space="preserve">e validado por estes que subscrevem, devendo o mesmo seguir para ciência e consideração do </w:t>
      </w:r>
      <w:r w:rsidR="0089405E" w:rsidRPr="0089405E">
        <w:rPr>
          <w:rFonts w:cstheme="minorHAnsi"/>
        </w:rPr>
        <w:t>Exmo. Sr. Prefeito</w:t>
      </w:r>
      <w:r w:rsidR="00B16CC7" w:rsidRPr="00193961">
        <w:rPr>
          <w:rFonts w:cstheme="minorHAnsi"/>
        </w:rPr>
        <w:t xml:space="preserve">. </w:t>
      </w:r>
    </w:p>
    <w:p w14:paraId="13F8A05C" w14:textId="77777777" w:rsidR="007A72A3" w:rsidRPr="00205B4A" w:rsidRDefault="007A72A3" w:rsidP="00313FAB">
      <w:pPr>
        <w:tabs>
          <w:tab w:val="left" w:pos="3844"/>
        </w:tabs>
        <w:rPr>
          <w:rFonts w:cstheme="minorHAnsi"/>
          <w:sz w:val="14"/>
          <w:szCs w:val="14"/>
        </w:rPr>
      </w:pPr>
    </w:p>
    <w:p w14:paraId="37F9E24B" w14:textId="0DCE6029" w:rsidR="00B16CC7" w:rsidRPr="00193961" w:rsidRDefault="00B16CC7" w:rsidP="00313FAB">
      <w:pPr>
        <w:tabs>
          <w:tab w:val="left" w:pos="3844"/>
        </w:tabs>
        <w:jc w:val="center"/>
        <w:rPr>
          <w:rFonts w:cstheme="minorHAnsi"/>
        </w:rPr>
      </w:pPr>
      <w:r w:rsidRPr="00193961">
        <w:rPr>
          <w:rFonts w:cstheme="minorHAnsi"/>
        </w:rPr>
        <w:t xml:space="preserve">São Bernardo do Campo, </w:t>
      </w:r>
      <w:r w:rsidR="00775A2A">
        <w:rPr>
          <w:rFonts w:cstheme="minorHAnsi"/>
        </w:rPr>
        <w:t>2</w:t>
      </w:r>
      <w:r w:rsidR="0043771C">
        <w:rPr>
          <w:rFonts w:cstheme="minorHAnsi"/>
        </w:rPr>
        <w:t>7</w:t>
      </w:r>
      <w:r w:rsidRPr="00193961">
        <w:rPr>
          <w:rFonts w:cstheme="minorHAnsi"/>
        </w:rPr>
        <w:t xml:space="preserve"> de </w:t>
      </w:r>
      <w:r w:rsidR="00775A2A">
        <w:rPr>
          <w:rFonts w:cstheme="minorHAnsi"/>
        </w:rPr>
        <w:t>abril</w:t>
      </w:r>
      <w:r w:rsidRPr="00193961">
        <w:rPr>
          <w:rFonts w:cstheme="minorHAnsi"/>
        </w:rPr>
        <w:t xml:space="preserve"> de 202</w:t>
      </w:r>
      <w:r w:rsidR="001517B8">
        <w:rPr>
          <w:rFonts w:cstheme="minorHAnsi"/>
        </w:rPr>
        <w:t>3</w:t>
      </w:r>
      <w:r w:rsidRPr="00193961">
        <w:rPr>
          <w:rFonts w:cstheme="minorHAnsi"/>
        </w:rPr>
        <w:t>.</w:t>
      </w:r>
    </w:p>
    <w:p w14:paraId="07CF63C2" w14:textId="77777777" w:rsidR="00313FAB" w:rsidRDefault="00313FAB" w:rsidP="00B16CC7">
      <w:pPr>
        <w:spacing w:after="120" w:line="240" w:lineRule="auto"/>
        <w:ind w:firstLine="1134"/>
        <w:jc w:val="both"/>
        <w:rPr>
          <w:rFonts w:cstheme="minorHAnsi"/>
        </w:rPr>
      </w:pPr>
    </w:p>
    <w:p w14:paraId="62DFD6D3" w14:textId="77777777" w:rsidR="001517B8" w:rsidRPr="00193961" w:rsidRDefault="001517B8" w:rsidP="00B16CC7">
      <w:pPr>
        <w:spacing w:after="120" w:line="240" w:lineRule="auto"/>
        <w:ind w:firstLine="1134"/>
        <w:jc w:val="both"/>
        <w:rPr>
          <w:rFonts w:cstheme="minorHAnsi"/>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B16CC7" w:rsidRPr="00193961" w14:paraId="6B586C58" w14:textId="77777777" w:rsidTr="006D3503">
        <w:tc>
          <w:tcPr>
            <w:tcW w:w="9913" w:type="dxa"/>
          </w:tcPr>
          <w:p w14:paraId="3297244D" w14:textId="5D6CF9A2" w:rsidR="00B16CC7" w:rsidRPr="00193961" w:rsidRDefault="0089405E" w:rsidP="006D3503">
            <w:pPr>
              <w:jc w:val="center"/>
              <w:rPr>
                <w:rFonts w:cstheme="minorHAnsi"/>
                <w:b/>
              </w:rPr>
            </w:pPr>
            <w:r>
              <w:rPr>
                <w:rFonts w:cstheme="minorHAnsi"/>
                <w:b/>
              </w:rPr>
              <w:t>IGOR DE ALMEIDA DIAS</w:t>
            </w:r>
          </w:p>
        </w:tc>
      </w:tr>
      <w:tr w:rsidR="00B16CC7" w:rsidRPr="00193961" w14:paraId="14590383" w14:textId="77777777" w:rsidTr="006D3503">
        <w:trPr>
          <w:trHeight w:val="1436"/>
        </w:trPr>
        <w:tc>
          <w:tcPr>
            <w:tcW w:w="9913" w:type="dxa"/>
          </w:tcPr>
          <w:p w14:paraId="3A416C06" w14:textId="38B1A80C" w:rsidR="00B16CC7" w:rsidRPr="00193961" w:rsidRDefault="00B16CC7" w:rsidP="006D3503">
            <w:pPr>
              <w:jc w:val="center"/>
              <w:rPr>
                <w:rFonts w:cstheme="minorHAnsi"/>
              </w:rPr>
            </w:pPr>
            <w:r w:rsidRPr="00193961">
              <w:rPr>
                <w:rFonts w:cstheme="minorHAnsi"/>
              </w:rPr>
              <w:t xml:space="preserve">Diretor da Divisão de Controladoria e    </w:t>
            </w:r>
          </w:p>
          <w:p w14:paraId="7AD9E5FD" w14:textId="77777777" w:rsidR="00B16CC7" w:rsidRPr="00193961" w:rsidRDefault="00B16CC7" w:rsidP="006D3503">
            <w:pPr>
              <w:jc w:val="center"/>
              <w:rPr>
                <w:rFonts w:cstheme="minorHAnsi"/>
              </w:rPr>
            </w:pPr>
            <w:r w:rsidRPr="00193961">
              <w:rPr>
                <w:rFonts w:cstheme="minorHAnsi"/>
              </w:rPr>
              <w:t xml:space="preserve">Controle Interno </w:t>
            </w:r>
          </w:p>
        </w:tc>
      </w:tr>
      <w:tr w:rsidR="00B16CC7" w:rsidRPr="00193961" w14:paraId="7F19BB4B" w14:textId="77777777" w:rsidTr="006D3503">
        <w:trPr>
          <w:trHeight w:val="278"/>
        </w:trPr>
        <w:tc>
          <w:tcPr>
            <w:tcW w:w="9913" w:type="dxa"/>
          </w:tcPr>
          <w:p w14:paraId="35E881F2" w14:textId="77777777" w:rsidR="00B16CC7" w:rsidRPr="00193961" w:rsidRDefault="00B16CC7" w:rsidP="006D3503">
            <w:pPr>
              <w:jc w:val="center"/>
              <w:rPr>
                <w:rFonts w:cstheme="minorHAnsi"/>
                <w:b/>
              </w:rPr>
            </w:pPr>
            <w:r w:rsidRPr="00193961">
              <w:rPr>
                <w:rFonts w:cstheme="minorHAnsi"/>
                <w:b/>
              </w:rPr>
              <w:t>ALCIR PIRANI</w:t>
            </w:r>
          </w:p>
          <w:p w14:paraId="33CDF416" w14:textId="77777777" w:rsidR="00B16CC7" w:rsidRPr="00193961" w:rsidRDefault="00B16CC7" w:rsidP="006D3503">
            <w:pPr>
              <w:jc w:val="center"/>
              <w:rPr>
                <w:rFonts w:cstheme="minorHAnsi"/>
              </w:rPr>
            </w:pPr>
            <w:r w:rsidRPr="00193961">
              <w:rPr>
                <w:rFonts w:cstheme="minorHAnsi"/>
              </w:rPr>
              <w:t>Diretor do Departamento de Orçamento e Controladoria</w:t>
            </w:r>
          </w:p>
        </w:tc>
      </w:tr>
      <w:tr w:rsidR="00B16CC7" w:rsidRPr="00193961" w14:paraId="58A50753" w14:textId="77777777" w:rsidTr="006D3503">
        <w:tc>
          <w:tcPr>
            <w:tcW w:w="9913" w:type="dxa"/>
          </w:tcPr>
          <w:p w14:paraId="19331B25" w14:textId="77777777" w:rsidR="00B16CC7" w:rsidRPr="00193961" w:rsidRDefault="00B16CC7" w:rsidP="006D3503">
            <w:pPr>
              <w:jc w:val="center"/>
              <w:rPr>
                <w:rFonts w:cstheme="minorHAnsi"/>
              </w:rPr>
            </w:pPr>
            <w:r w:rsidRPr="00193961">
              <w:rPr>
                <w:rFonts w:cstheme="minorHAnsi"/>
              </w:rPr>
              <w:t>Responsável pelo Controle Interno</w:t>
            </w:r>
          </w:p>
        </w:tc>
      </w:tr>
    </w:tbl>
    <w:p w14:paraId="4E16CD6C" w14:textId="77777777" w:rsidR="00B16CC7" w:rsidRDefault="00B16CC7" w:rsidP="00B16CC7"/>
    <w:p w14:paraId="442C9601" w14:textId="77777777" w:rsidR="007A72A3" w:rsidRDefault="007A72A3" w:rsidP="00B16CC7"/>
    <w:p w14:paraId="7D83811F" w14:textId="77777777" w:rsidR="007A72A3" w:rsidRDefault="007A72A3" w:rsidP="00B16CC7"/>
    <w:p w14:paraId="38FD7D85" w14:textId="77777777" w:rsidR="007A72A3" w:rsidRDefault="007A72A3" w:rsidP="00B16CC7"/>
    <w:p w14:paraId="6FC52983" w14:textId="77777777" w:rsidR="007A72A3" w:rsidRDefault="007A72A3" w:rsidP="00B16CC7"/>
    <w:p w14:paraId="79D66A64" w14:textId="77777777" w:rsidR="007A72A3" w:rsidRDefault="007A72A3" w:rsidP="00B16CC7"/>
    <w:p w14:paraId="31BC7C6F" w14:textId="77777777" w:rsidR="007A72A3" w:rsidRDefault="007A72A3" w:rsidP="00B16CC7"/>
    <w:p w14:paraId="26FE7CC7" w14:textId="77777777" w:rsidR="007A72A3" w:rsidRDefault="007A72A3" w:rsidP="00B16CC7"/>
    <w:p w14:paraId="0C059897" w14:textId="77777777" w:rsidR="007A72A3" w:rsidRDefault="007A72A3" w:rsidP="00B16CC7"/>
    <w:p w14:paraId="4DBB9878" w14:textId="77777777" w:rsidR="007A72A3" w:rsidRDefault="007A72A3" w:rsidP="00B16CC7"/>
    <w:p w14:paraId="22391910" w14:textId="77777777" w:rsidR="0089405E" w:rsidRDefault="0089405E" w:rsidP="00B16CC7"/>
    <w:p w14:paraId="5B17D89B" w14:textId="77777777" w:rsidR="0089405E" w:rsidRDefault="0089405E" w:rsidP="00B16CC7"/>
    <w:p w14:paraId="1A9B5C60" w14:textId="77777777" w:rsidR="0089405E" w:rsidRDefault="0089405E" w:rsidP="00B16CC7"/>
    <w:p w14:paraId="09D3E487" w14:textId="77777777" w:rsidR="00CB6474" w:rsidRDefault="00CB6474" w:rsidP="00193961">
      <w:pPr>
        <w:pStyle w:val="Ttulo1"/>
        <w:spacing w:after="120" w:line="240" w:lineRule="auto"/>
        <w:rPr>
          <w:rFonts w:asciiTheme="minorHAnsi" w:hAnsiTheme="minorHAnsi" w:cstheme="minorHAnsi"/>
          <w:b/>
          <w:color w:val="auto"/>
          <w:sz w:val="24"/>
          <w:szCs w:val="24"/>
        </w:rPr>
      </w:pPr>
    </w:p>
    <w:p w14:paraId="040A2D83" w14:textId="08E30F70" w:rsidR="00193961" w:rsidRPr="00BA3E93" w:rsidRDefault="00193961" w:rsidP="00193961">
      <w:pPr>
        <w:pStyle w:val="Ttulo1"/>
        <w:spacing w:after="120" w:line="240" w:lineRule="auto"/>
        <w:rPr>
          <w:rFonts w:asciiTheme="minorHAnsi" w:hAnsiTheme="minorHAnsi" w:cstheme="minorHAnsi"/>
          <w:b/>
          <w:color w:val="auto"/>
          <w:sz w:val="24"/>
          <w:szCs w:val="24"/>
        </w:rPr>
      </w:pPr>
      <w:r w:rsidRPr="00BA3E93">
        <w:rPr>
          <w:rFonts w:asciiTheme="minorHAnsi" w:hAnsiTheme="minorHAnsi" w:cstheme="minorHAnsi"/>
          <w:b/>
          <w:color w:val="auto"/>
          <w:sz w:val="24"/>
          <w:szCs w:val="24"/>
        </w:rPr>
        <w:t>CIÊNCIA DO SR. PREFEITO</w:t>
      </w:r>
    </w:p>
    <w:p w14:paraId="1580AD65" w14:textId="77777777" w:rsidR="00193961" w:rsidRPr="00BA3E93" w:rsidRDefault="00193961" w:rsidP="00193961">
      <w:pPr>
        <w:spacing w:after="120" w:line="240" w:lineRule="auto"/>
        <w:rPr>
          <w:rFonts w:cstheme="minorHAnsi"/>
          <w:sz w:val="24"/>
          <w:szCs w:val="24"/>
        </w:rPr>
      </w:pPr>
    </w:p>
    <w:p w14:paraId="26F48C63" w14:textId="07AC42FE" w:rsidR="007B58A7" w:rsidRDefault="00193961" w:rsidP="001517B8">
      <w:pPr>
        <w:spacing w:after="120" w:line="240" w:lineRule="auto"/>
        <w:jc w:val="both"/>
        <w:rPr>
          <w:rFonts w:cstheme="minorHAnsi"/>
          <w:sz w:val="24"/>
          <w:szCs w:val="24"/>
        </w:rPr>
      </w:pPr>
      <w:r w:rsidRPr="00BA3E93">
        <w:rPr>
          <w:rFonts w:cstheme="minorHAnsi"/>
          <w:b/>
          <w:sz w:val="24"/>
          <w:szCs w:val="24"/>
        </w:rPr>
        <w:tab/>
      </w:r>
      <w:r w:rsidRPr="00BA3E93">
        <w:rPr>
          <w:rFonts w:cstheme="minorHAnsi"/>
          <w:b/>
          <w:sz w:val="24"/>
          <w:szCs w:val="24"/>
        </w:rPr>
        <w:tab/>
      </w:r>
      <w:r w:rsidRPr="00EE231F">
        <w:rPr>
          <w:rFonts w:cstheme="minorHAnsi"/>
          <w:sz w:val="24"/>
          <w:szCs w:val="24"/>
        </w:rPr>
        <w:t xml:space="preserve">Ciente do </w:t>
      </w:r>
      <w:r>
        <w:rPr>
          <w:rFonts w:cstheme="minorHAnsi"/>
          <w:sz w:val="24"/>
          <w:szCs w:val="24"/>
        </w:rPr>
        <w:t xml:space="preserve">presente </w:t>
      </w:r>
      <w:r w:rsidRPr="00EE231F">
        <w:rPr>
          <w:rFonts w:cstheme="minorHAnsi"/>
          <w:sz w:val="24"/>
          <w:szCs w:val="24"/>
        </w:rPr>
        <w:t xml:space="preserve">Relatório sobre o tema </w:t>
      </w:r>
      <w:r w:rsidR="00775A2A">
        <w:rPr>
          <w:rFonts w:cstheme="minorHAnsi"/>
          <w:sz w:val="24"/>
          <w:szCs w:val="24"/>
        </w:rPr>
        <w:t>“</w:t>
      </w:r>
      <w:r w:rsidR="001517B8" w:rsidRPr="001517B8">
        <w:rPr>
          <w:rFonts w:cstheme="minorHAnsi"/>
          <w:sz w:val="24"/>
          <w:szCs w:val="24"/>
        </w:rPr>
        <w:t>L</w:t>
      </w:r>
      <w:r w:rsidR="001517B8">
        <w:rPr>
          <w:rFonts w:cstheme="minorHAnsi"/>
          <w:sz w:val="24"/>
          <w:szCs w:val="24"/>
        </w:rPr>
        <w:t xml:space="preserve">icitações e Contratos – </w:t>
      </w:r>
      <w:r w:rsidR="001517B8" w:rsidRPr="001517B8">
        <w:rPr>
          <w:rFonts w:cstheme="minorHAnsi"/>
          <w:sz w:val="24"/>
          <w:szCs w:val="24"/>
        </w:rPr>
        <w:t>F</w:t>
      </w:r>
      <w:r w:rsidR="001517B8">
        <w:rPr>
          <w:rFonts w:cstheme="minorHAnsi"/>
          <w:sz w:val="24"/>
          <w:szCs w:val="24"/>
        </w:rPr>
        <w:t xml:space="preserve">ormalização dos </w:t>
      </w:r>
      <w:r w:rsidR="000B6D81">
        <w:rPr>
          <w:rFonts w:cstheme="minorHAnsi"/>
          <w:sz w:val="24"/>
          <w:szCs w:val="24"/>
        </w:rPr>
        <w:t>A</w:t>
      </w:r>
      <w:r w:rsidR="001517B8">
        <w:rPr>
          <w:rFonts w:cstheme="minorHAnsi"/>
          <w:sz w:val="24"/>
          <w:szCs w:val="24"/>
        </w:rPr>
        <w:t>justes</w:t>
      </w:r>
      <w:r w:rsidRPr="00EE231F">
        <w:rPr>
          <w:rFonts w:cstheme="minorHAnsi"/>
          <w:sz w:val="24"/>
          <w:szCs w:val="24"/>
        </w:rPr>
        <w:t xml:space="preserve">”, no qual </w:t>
      </w:r>
      <w:r>
        <w:rPr>
          <w:rFonts w:cstheme="minorHAnsi"/>
          <w:sz w:val="24"/>
          <w:szCs w:val="24"/>
        </w:rPr>
        <w:t>esta</w:t>
      </w:r>
      <w:r w:rsidRPr="00EE231F">
        <w:rPr>
          <w:rFonts w:cstheme="minorHAnsi"/>
          <w:sz w:val="24"/>
          <w:szCs w:val="24"/>
        </w:rPr>
        <w:t xml:space="preserve"> unidade de </w:t>
      </w:r>
      <w:r>
        <w:rPr>
          <w:rFonts w:cstheme="minorHAnsi"/>
          <w:sz w:val="24"/>
          <w:szCs w:val="24"/>
        </w:rPr>
        <w:t xml:space="preserve">controle </w:t>
      </w:r>
      <w:r w:rsidRPr="00BA3E93">
        <w:rPr>
          <w:rFonts w:cstheme="minorHAnsi"/>
          <w:sz w:val="24"/>
          <w:szCs w:val="24"/>
        </w:rPr>
        <w:t xml:space="preserve">concluiu pela regularidade da matéria, </w:t>
      </w:r>
      <w:r w:rsidR="00CB6474">
        <w:rPr>
          <w:rFonts w:cstheme="minorHAnsi"/>
          <w:sz w:val="24"/>
          <w:szCs w:val="24"/>
        </w:rPr>
        <w:t xml:space="preserve">contribuindo </w:t>
      </w:r>
      <w:r w:rsidR="00D87493">
        <w:rPr>
          <w:rFonts w:cstheme="minorHAnsi"/>
          <w:sz w:val="24"/>
          <w:szCs w:val="24"/>
        </w:rPr>
        <w:t>com</w:t>
      </w:r>
      <w:r w:rsidR="007B58A7" w:rsidRPr="00BA3E93">
        <w:rPr>
          <w:rFonts w:cstheme="minorHAnsi"/>
          <w:sz w:val="24"/>
          <w:szCs w:val="24"/>
        </w:rPr>
        <w:t xml:space="preserve"> </w:t>
      </w:r>
      <w:r w:rsidR="00D87493">
        <w:rPr>
          <w:rFonts w:cstheme="minorHAnsi"/>
          <w:sz w:val="24"/>
          <w:szCs w:val="24"/>
        </w:rPr>
        <w:t xml:space="preserve">orientação </w:t>
      </w:r>
      <w:r w:rsidR="00D87493" w:rsidRPr="00D87493">
        <w:rPr>
          <w:rFonts w:cstheme="minorHAnsi"/>
          <w:sz w:val="24"/>
          <w:szCs w:val="24"/>
        </w:rPr>
        <w:t>voltad</w:t>
      </w:r>
      <w:r w:rsidR="00CB6474">
        <w:rPr>
          <w:rFonts w:cstheme="minorHAnsi"/>
          <w:sz w:val="24"/>
          <w:szCs w:val="24"/>
        </w:rPr>
        <w:t>a</w:t>
      </w:r>
      <w:r w:rsidR="00D87493" w:rsidRPr="00D87493">
        <w:rPr>
          <w:rFonts w:cstheme="minorHAnsi"/>
          <w:sz w:val="24"/>
          <w:szCs w:val="24"/>
        </w:rPr>
        <w:t xml:space="preserve"> à eficiência do processo de contratação</w:t>
      </w:r>
      <w:r w:rsidR="007B58A7" w:rsidRPr="00BA3E93">
        <w:rPr>
          <w:rFonts w:cstheme="minorHAnsi"/>
          <w:sz w:val="24"/>
          <w:szCs w:val="24"/>
        </w:rPr>
        <w:t xml:space="preserve">. </w:t>
      </w:r>
      <w:r w:rsidR="007B58A7" w:rsidRPr="00EE231F">
        <w:rPr>
          <w:rFonts w:cstheme="minorHAnsi"/>
          <w:sz w:val="24"/>
          <w:szCs w:val="24"/>
        </w:rPr>
        <w:t xml:space="preserve"> </w:t>
      </w:r>
    </w:p>
    <w:p w14:paraId="0EBA6CF0" w14:textId="65B863AA" w:rsidR="007B58A7" w:rsidRDefault="007B58A7" w:rsidP="007B58A7">
      <w:pPr>
        <w:spacing w:after="120" w:line="240" w:lineRule="auto"/>
        <w:jc w:val="both"/>
        <w:rPr>
          <w:rFonts w:cstheme="minorHAnsi"/>
          <w:sz w:val="24"/>
          <w:szCs w:val="24"/>
        </w:rPr>
      </w:pPr>
      <w:r>
        <w:rPr>
          <w:rFonts w:cstheme="minorHAnsi"/>
          <w:sz w:val="24"/>
          <w:szCs w:val="24"/>
        </w:rPr>
        <w:tab/>
      </w:r>
      <w:r>
        <w:rPr>
          <w:rFonts w:cstheme="minorHAnsi"/>
          <w:sz w:val="24"/>
          <w:szCs w:val="24"/>
        </w:rPr>
        <w:tab/>
        <w:t xml:space="preserve">De acordo </w:t>
      </w:r>
      <w:r w:rsidRPr="00BA3E93">
        <w:rPr>
          <w:rFonts w:cstheme="minorHAnsi"/>
          <w:sz w:val="24"/>
          <w:szCs w:val="24"/>
        </w:rPr>
        <w:t xml:space="preserve">com </w:t>
      </w:r>
      <w:r w:rsidR="001517B8">
        <w:rPr>
          <w:rFonts w:cstheme="minorHAnsi"/>
          <w:sz w:val="24"/>
          <w:szCs w:val="24"/>
        </w:rPr>
        <w:t>a</w:t>
      </w:r>
      <w:r w:rsidRPr="00BA3E93">
        <w:rPr>
          <w:rFonts w:cstheme="minorHAnsi"/>
          <w:sz w:val="24"/>
          <w:szCs w:val="24"/>
        </w:rPr>
        <w:t xml:space="preserve"> </w:t>
      </w:r>
      <w:r w:rsidR="00D87493">
        <w:rPr>
          <w:rFonts w:cstheme="minorHAnsi"/>
          <w:sz w:val="24"/>
          <w:szCs w:val="24"/>
        </w:rPr>
        <w:t>orientação</w:t>
      </w:r>
      <w:r w:rsidR="00CB6474">
        <w:rPr>
          <w:rFonts w:cstheme="minorHAnsi"/>
          <w:sz w:val="24"/>
          <w:szCs w:val="24"/>
        </w:rPr>
        <w:t xml:space="preserve"> apresentada</w:t>
      </w:r>
      <w:r w:rsidRPr="00BA3E93">
        <w:rPr>
          <w:rFonts w:cstheme="minorHAnsi"/>
          <w:sz w:val="24"/>
          <w:szCs w:val="24"/>
        </w:rPr>
        <w:t>, determino</w:t>
      </w:r>
      <w:r w:rsidRPr="00BA3E93">
        <w:rPr>
          <w:rFonts w:cstheme="minorHAnsi"/>
          <w:b/>
          <w:sz w:val="24"/>
          <w:szCs w:val="24"/>
        </w:rPr>
        <w:t xml:space="preserve"> </w:t>
      </w:r>
      <w:r w:rsidRPr="00BA3E93">
        <w:rPr>
          <w:rFonts w:cstheme="minorHAnsi"/>
          <w:sz w:val="24"/>
          <w:szCs w:val="24"/>
        </w:rPr>
        <w:t>que a</w:t>
      </w:r>
      <w:r>
        <w:rPr>
          <w:rFonts w:cstheme="minorHAnsi"/>
          <w:sz w:val="24"/>
          <w:szCs w:val="24"/>
        </w:rPr>
        <w:t>s</w:t>
      </w:r>
      <w:r w:rsidRPr="00BA3E93">
        <w:rPr>
          <w:rFonts w:cstheme="minorHAnsi"/>
          <w:b/>
          <w:sz w:val="24"/>
          <w:szCs w:val="24"/>
        </w:rPr>
        <w:t xml:space="preserve"> </w:t>
      </w:r>
      <w:r w:rsidR="001517B8" w:rsidRPr="006D13A4">
        <w:rPr>
          <w:rFonts w:cstheme="minorHAnsi"/>
          <w:bCs/>
          <w:sz w:val="24"/>
          <w:szCs w:val="24"/>
        </w:rPr>
        <w:t>unidades</w:t>
      </w:r>
      <w:r w:rsidR="001517B8">
        <w:rPr>
          <w:rFonts w:cstheme="minorHAnsi"/>
          <w:b/>
          <w:sz w:val="24"/>
          <w:szCs w:val="24"/>
        </w:rPr>
        <w:t xml:space="preserve"> </w:t>
      </w:r>
      <w:r>
        <w:rPr>
          <w:rFonts w:cstheme="minorHAnsi"/>
          <w:sz w:val="24"/>
          <w:szCs w:val="24"/>
        </w:rPr>
        <w:t>se atentem para o cumprimento da mesma</w:t>
      </w:r>
      <w:r w:rsidRPr="00BA3E93">
        <w:rPr>
          <w:rFonts w:cstheme="minorHAnsi"/>
          <w:sz w:val="24"/>
          <w:szCs w:val="24"/>
        </w:rPr>
        <w:t xml:space="preserve">.    </w:t>
      </w:r>
      <w:r w:rsidRPr="00BA3E93">
        <w:rPr>
          <w:rFonts w:cstheme="minorHAnsi"/>
          <w:b/>
          <w:sz w:val="24"/>
          <w:szCs w:val="24"/>
        </w:rPr>
        <w:t xml:space="preserve"> </w:t>
      </w:r>
    </w:p>
    <w:p w14:paraId="1B63AF42" w14:textId="1C489122" w:rsidR="00193961" w:rsidRDefault="00193961" w:rsidP="007B58A7">
      <w:pPr>
        <w:spacing w:after="120" w:line="240" w:lineRule="auto"/>
        <w:jc w:val="both"/>
        <w:rPr>
          <w:rFonts w:cstheme="minorHAnsi"/>
          <w:sz w:val="24"/>
          <w:szCs w:val="24"/>
        </w:rPr>
      </w:pPr>
    </w:p>
    <w:p w14:paraId="5A473CBC" w14:textId="77777777" w:rsidR="00193961" w:rsidRPr="00BA3E93" w:rsidRDefault="00193961" w:rsidP="00193961">
      <w:pPr>
        <w:spacing w:after="120" w:line="240" w:lineRule="auto"/>
        <w:jc w:val="center"/>
        <w:rPr>
          <w:rFonts w:cstheme="minorHAnsi"/>
          <w:sz w:val="24"/>
          <w:szCs w:val="24"/>
        </w:rPr>
      </w:pPr>
    </w:p>
    <w:p w14:paraId="79F1D641" w14:textId="77777777" w:rsidR="00193961" w:rsidRPr="00BA3E93" w:rsidRDefault="00193961" w:rsidP="00193961">
      <w:pPr>
        <w:spacing w:after="0" w:line="240" w:lineRule="auto"/>
        <w:jc w:val="center"/>
        <w:rPr>
          <w:rFonts w:cstheme="minorHAnsi"/>
          <w:b/>
          <w:sz w:val="24"/>
          <w:szCs w:val="24"/>
        </w:rPr>
      </w:pPr>
      <w:r w:rsidRPr="00BA3E93">
        <w:rPr>
          <w:rFonts w:cstheme="minorHAnsi"/>
          <w:b/>
          <w:sz w:val="24"/>
          <w:szCs w:val="24"/>
        </w:rPr>
        <w:t>ORLANDO MORANDO JÚNIOR</w:t>
      </w:r>
    </w:p>
    <w:p w14:paraId="4DB57346" w14:textId="77777777" w:rsidR="00193961" w:rsidRDefault="00193961" w:rsidP="00193961">
      <w:pPr>
        <w:spacing w:after="0" w:line="240" w:lineRule="auto"/>
        <w:jc w:val="center"/>
        <w:rPr>
          <w:rFonts w:cstheme="minorHAnsi"/>
          <w:sz w:val="24"/>
          <w:szCs w:val="24"/>
        </w:rPr>
      </w:pPr>
      <w:r w:rsidRPr="00BA3E93">
        <w:rPr>
          <w:rFonts w:cstheme="minorHAnsi"/>
          <w:sz w:val="24"/>
          <w:szCs w:val="24"/>
        </w:rPr>
        <w:t>PREFEITO MUNICIPAL</w:t>
      </w:r>
    </w:p>
    <w:p w14:paraId="4D645F4D" w14:textId="77777777" w:rsidR="00CC08D7" w:rsidRDefault="00CC08D7" w:rsidP="00193961">
      <w:pPr>
        <w:spacing w:after="0" w:line="240" w:lineRule="auto"/>
        <w:jc w:val="center"/>
        <w:rPr>
          <w:rFonts w:cstheme="minorHAnsi"/>
          <w:sz w:val="24"/>
          <w:szCs w:val="24"/>
        </w:rPr>
      </w:pPr>
    </w:p>
    <w:p w14:paraId="53DEC660" w14:textId="77777777" w:rsidR="00CC08D7" w:rsidRDefault="00CC08D7" w:rsidP="00193961">
      <w:pPr>
        <w:spacing w:after="0" w:line="240" w:lineRule="auto"/>
        <w:jc w:val="center"/>
        <w:rPr>
          <w:rFonts w:cstheme="minorHAnsi"/>
          <w:sz w:val="24"/>
          <w:szCs w:val="24"/>
        </w:rPr>
      </w:pPr>
    </w:p>
    <w:p w14:paraId="0D318774" w14:textId="77777777" w:rsidR="00CC08D7" w:rsidRDefault="00CC08D7" w:rsidP="00193961">
      <w:pPr>
        <w:spacing w:after="0" w:line="240" w:lineRule="auto"/>
        <w:jc w:val="center"/>
        <w:rPr>
          <w:rFonts w:cstheme="minorHAnsi"/>
          <w:sz w:val="24"/>
          <w:szCs w:val="24"/>
        </w:rPr>
      </w:pPr>
    </w:p>
    <w:p w14:paraId="1472DFE8" w14:textId="77777777" w:rsidR="00CC08D7" w:rsidRDefault="00CC08D7" w:rsidP="00193961">
      <w:pPr>
        <w:spacing w:after="0" w:line="240" w:lineRule="auto"/>
        <w:jc w:val="center"/>
        <w:rPr>
          <w:rFonts w:cstheme="minorHAnsi"/>
          <w:sz w:val="24"/>
          <w:szCs w:val="24"/>
        </w:rPr>
      </w:pPr>
    </w:p>
    <w:p w14:paraId="4578CF8E" w14:textId="77777777" w:rsidR="00CC08D7" w:rsidRDefault="00CC08D7" w:rsidP="00193961">
      <w:pPr>
        <w:spacing w:after="0" w:line="240" w:lineRule="auto"/>
        <w:jc w:val="center"/>
        <w:rPr>
          <w:rFonts w:cstheme="minorHAnsi"/>
          <w:sz w:val="24"/>
          <w:szCs w:val="24"/>
        </w:rPr>
      </w:pPr>
    </w:p>
    <w:p w14:paraId="32452BBB" w14:textId="77777777" w:rsidR="00CC08D7" w:rsidRDefault="00CC08D7" w:rsidP="00193961">
      <w:pPr>
        <w:spacing w:after="0" w:line="240" w:lineRule="auto"/>
        <w:jc w:val="center"/>
        <w:rPr>
          <w:rFonts w:cstheme="minorHAnsi"/>
          <w:sz w:val="24"/>
          <w:szCs w:val="24"/>
        </w:rPr>
      </w:pPr>
    </w:p>
    <w:p w14:paraId="27E366D6" w14:textId="77777777" w:rsidR="00CC08D7" w:rsidRDefault="00CC08D7" w:rsidP="00193961">
      <w:pPr>
        <w:spacing w:after="0" w:line="240" w:lineRule="auto"/>
        <w:jc w:val="center"/>
        <w:rPr>
          <w:rFonts w:cstheme="minorHAnsi"/>
          <w:sz w:val="24"/>
          <w:szCs w:val="24"/>
        </w:rPr>
      </w:pPr>
    </w:p>
    <w:p w14:paraId="714F9065" w14:textId="77777777" w:rsidR="00CC08D7" w:rsidRDefault="00CC08D7" w:rsidP="00193961">
      <w:pPr>
        <w:spacing w:after="0" w:line="240" w:lineRule="auto"/>
        <w:jc w:val="center"/>
        <w:rPr>
          <w:rFonts w:cstheme="minorHAnsi"/>
          <w:sz w:val="24"/>
          <w:szCs w:val="24"/>
        </w:rPr>
      </w:pPr>
    </w:p>
    <w:p w14:paraId="45D131CC" w14:textId="77777777" w:rsidR="00CC08D7" w:rsidRDefault="00CC08D7" w:rsidP="00193961">
      <w:pPr>
        <w:spacing w:after="0" w:line="240" w:lineRule="auto"/>
        <w:jc w:val="center"/>
        <w:rPr>
          <w:rFonts w:cstheme="minorHAnsi"/>
          <w:sz w:val="24"/>
          <w:szCs w:val="24"/>
        </w:rPr>
      </w:pPr>
    </w:p>
    <w:p w14:paraId="3F259E5A" w14:textId="77777777" w:rsidR="00CC08D7" w:rsidRDefault="00CC08D7" w:rsidP="00193961">
      <w:pPr>
        <w:spacing w:after="0" w:line="240" w:lineRule="auto"/>
        <w:jc w:val="center"/>
        <w:rPr>
          <w:rFonts w:cstheme="minorHAnsi"/>
          <w:sz w:val="24"/>
          <w:szCs w:val="24"/>
        </w:rPr>
      </w:pPr>
    </w:p>
    <w:p w14:paraId="18ED8236" w14:textId="77777777" w:rsidR="00CC08D7" w:rsidRDefault="00CC08D7" w:rsidP="00193961">
      <w:pPr>
        <w:spacing w:after="0" w:line="240" w:lineRule="auto"/>
        <w:jc w:val="center"/>
        <w:rPr>
          <w:rFonts w:cstheme="minorHAnsi"/>
          <w:sz w:val="24"/>
          <w:szCs w:val="24"/>
        </w:rPr>
      </w:pPr>
    </w:p>
    <w:p w14:paraId="72F2C758" w14:textId="77777777" w:rsidR="00CC08D7" w:rsidRDefault="00CC08D7" w:rsidP="00193961">
      <w:pPr>
        <w:spacing w:after="0" w:line="240" w:lineRule="auto"/>
        <w:jc w:val="center"/>
        <w:rPr>
          <w:rFonts w:cstheme="minorHAnsi"/>
          <w:sz w:val="24"/>
          <w:szCs w:val="24"/>
        </w:rPr>
      </w:pPr>
    </w:p>
    <w:p w14:paraId="4971A47F" w14:textId="77777777" w:rsidR="00CC08D7" w:rsidRDefault="00CC08D7" w:rsidP="00193961">
      <w:pPr>
        <w:spacing w:after="0" w:line="240" w:lineRule="auto"/>
        <w:jc w:val="center"/>
        <w:rPr>
          <w:rFonts w:cstheme="minorHAnsi"/>
          <w:sz w:val="24"/>
          <w:szCs w:val="24"/>
        </w:rPr>
      </w:pPr>
    </w:p>
    <w:p w14:paraId="1FCDCEB9" w14:textId="77777777" w:rsidR="00CC08D7" w:rsidRDefault="00CC08D7" w:rsidP="00193961">
      <w:pPr>
        <w:spacing w:after="0" w:line="240" w:lineRule="auto"/>
        <w:jc w:val="center"/>
        <w:rPr>
          <w:rFonts w:cstheme="minorHAnsi"/>
          <w:sz w:val="24"/>
          <w:szCs w:val="24"/>
        </w:rPr>
      </w:pPr>
    </w:p>
    <w:p w14:paraId="18DDB375" w14:textId="77777777" w:rsidR="00CC08D7" w:rsidRDefault="00CC08D7" w:rsidP="00193961">
      <w:pPr>
        <w:spacing w:after="0" w:line="240" w:lineRule="auto"/>
        <w:jc w:val="center"/>
        <w:rPr>
          <w:rFonts w:cstheme="minorHAnsi"/>
          <w:sz w:val="24"/>
          <w:szCs w:val="24"/>
        </w:rPr>
      </w:pPr>
    </w:p>
    <w:p w14:paraId="35C8DF16" w14:textId="77777777" w:rsidR="00CC08D7" w:rsidRDefault="00CC08D7" w:rsidP="00193961">
      <w:pPr>
        <w:spacing w:after="0" w:line="240" w:lineRule="auto"/>
        <w:jc w:val="center"/>
        <w:rPr>
          <w:rFonts w:cstheme="minorHAnsi"/>
          <w:sz w:val="24"/>
          <w:szCs w:val="24"/>
        </w:rPr>
      </w:pPr>
    </w:p>
    <w:p w14:paraId="39CED3FF" w14:textId="77777777" w:rsidR="00CC08D7" w:rsidRDefault="00CC08D7" w:rsidP="00193961">
      <w:pPr>
        <w:spacing w:after="0" w:line="240" w:lineRule="auto"/>
        <w:jc w:val="center"/>
        <w:rPr>
          <w:rFonts w:cstheme="minorHAnsi"/>
          <w:sz w:val="24"/>
          <w:szCs w:val="24"/>
        </w:rPr>
      </w:pPr>
    </w:p>
    <w:p w14:paraId="131F9608" w14:textId="77777777" w:rsidR="00CC08D7" w:rsidRDefault="00CC08D7" w:rsidP="00193961">
      <w:pPr>
        <w:spacing w:after="0" w:line="240" w:lineRule="auto"/>
        <w:jc w:val="center"/>
        <w:rPr>
          <w:rFonts w:cstheme="minorHAnsi"/>
          <w:sz w:val="24"/>
          <w:szCs w:val="24"/>
        </w:rPr>
      </w:pPr>
    </w:p>
    <w:p w14:paraId="3DF69F5C" w14:textId="77777777" w:rsidR="00CC08D7" w:rsidRDefault="00CC08D7" w:rsidP="00193961">
      <w:pPr>
        <w:spacing w:after="0" w:line="240" w:lineRule="auto"/>
        <w:jc w:val="center"/>
        <w:rPr>
          <w:rFonts w:cstheme="minorHAnsi"/>
          <w:sz w:val="24"/>
          <w:szCs w:val="24"/>
        </w:rPr>
      </w:pPr>
    </w:p>
    <w:p w14:paraId="451851B3" w14:textId="77777777" w:rsidR="00CC08D7" w:rsidRDefault="00CC08D7" w:rsidP="00193961">
      <w:pPr>
        <w:spacing w:after="0" w:line="240" w:lineRule="auto"/>
        <w:jc w:val="center"/>
        <w:rPr>
          <w:rFonts w:cstheme="minorHAnsi"/>
          <w:sz w:val="24"/>
          <w:szCs w:val="24"/>
        </w:rPr>
      </w:pPr>
    </w:p>
    <w:p w14:paraId="7DD37906" w14:textId="77777777" w:rsidR="00CC08D7" w:rsidRDefault="00CC08D7" w:rsidP="00193961">
      <w:pPr>
        <w:spacing w:after="0" w:line="240" w:lineRule="auto"/>
        <w:jc w:val="center"/>
        <w:rPr>
          <w:rFonts w:cstheme="minorHAnsi"/>
          <w:sz w:val="24"/>
          <w:szCs w:val="24"/>
        </w:rPr>
      </w:pPr>
    </w:p>
    <w:p w14:paraId="33D2F785" w14:textId="77777777" w:rsidR="00CC08D7" w:rsidRDefault="00CC08D7" w:rsidP="00193961">
      <w:pPr>
        <w:spacing w:after="0" w:line="240" w:lineRule="auto"/>
        <w:jc w:val="center"/>
        <w:rPr>
          <w:rFonts w:cstheme="minorHAnsi"/>
          <w:sz w:val="24"/>
          <w:szCs w:val="24"/>
        </w:rPr>
      </w:pPr>
    </w:p>
    <w:p w14:paraId="0B0CA557" w14:textId="77777777" w:rsidR="00CC08D7" w:rsidRDefault="00CC08D7" w:rsidP="00193961">
      <w:pPr>
        <w:spacing w:after="0" w:line="240" w:lineRule="auto"/>
        <w:jc w:val="center"/>
        <w:rPr>
          <w:rFonts w:cstheme="minorHAnsi"/>
          <w:sz w:val="24"/>
          <w:szCs w:val="24"/>
        </w:rPr>
      </w:pPr>
    </w:p>
    <w:p w14:paraId="63500C23" w14:textId="77777777" w:rsidR="00CC08D7" w:rsidRDefault="00CC08D7" w:rsidP="00193961">
      <w:pPr>
        <w:spacing w:after="0" w:line="240" w:lineRule="auto"/>
        <w:jc w:val="center"/>
        <w:rPr>
          <w:rFonts w:cstheme="minorHAnsi"/>
          <w:sz w:val="24"/>
          <w:szCs w:val="24"/>
        </w:rPr>
      </w:pPr>
    </w:p>
    <w:p w14:paraId="271CBBB5" w14:textId="77777777" w:rsidR="00CC08D7" w:rsidRDefault="00CC08D7" w:rsidP="00193961">
      <w:pPr>
        <w:spacing w:after="0" w:line="240" w:lineRule="auto"/>
        <w:jc w:val="center"/>
        <w:rPr>
          <w:rFonts w:cstheme="minorHAnsi"/>
          <w:sz w:val="24"/>
          <w:szCs w:val="24"/>
        </w:rPr>
      </w:pPr>
    </w:p>
    <w:p w14:paraId="568234CE" w14:textId="77777777" w:rsidR="00CC08D7" w:rsidRDefault="00CC08D7" w:rsidP="00193961">
      <w:pPr>
        <w:spacing w:after="0" w:line="240" w:lineRule="auto"/>
        <w:jc w:val="center"/>
        <w:rPr>
          <w:rFonts w:cstheme="minorHAnsi"/>
          <w:sz w:val="24"/>
          <w:szCs w:val="24"/>
        </w:rPr>
      </w:pPr>
    </w:p>
    <w:p w14:paraId="53054758" w14:textId="77777777" w:rsidR="00CC08D7" w:rsidRDefault="00CC08D7" w:rsidP="00193961">
      <w:pPr>
        <w:spacing w:after="0" w:line="240" w:lineRule="auto"/>
        <w:jc w:val="center"/>
        <w:rPr>
          <w:rFonts w:cstheme="minorHAnsi"/>
          <w:sz w:val="24"/>
          <w:szCs w:val="24"/>
        </w:rPr>
      </w:pPr>
    </w:p>
    <w:p w14:paraId="5D33AA21" w14:textId="77777777" w:rsidR="00CC08D7" w:rsidRDefault="00CC08D7" w:rsidP="00193961">
      <w:pPr>
        <w:spacing w:after="0" w:line="240" w:lineRule="auto"/>
        <w:jc w:val="center"/>
        <w:rPr>
          <w:rFonts w:cstheme="minorHAnsi"/>
          <w:sz w:val="24"/>
          <w:szCs w:val="24"/>
        </w:rPr>
      </w:pPr>
    </w:p>
    <w:p w14:paraId="40A923B8" w14:textId="77777777" w:rsidR="00CC08D7" w:rsidRDefault="00CC08D7" w:rsidP="00193961">
      <w:pPr>
        <w:spacing w:after="0" w:line="240" w:lineRule="auto"/>
        <w:jc w:val="center"/>
        <w:rPr>
          <w:rFonts w:cstheme="minorHAnsi"/>
          <w:sz w:val="24"/>
          <w:szCs w:val="24"/>
        </w:rPr>
      </w:pPr>
    </w:p>
    <w:p w14:paraId="2738DCAE" w14:textId="311B54AE" w:rsidR="004B6C92" w:rsidRPr="00991957" w:rsidRDefault="004B6C92" w:rsidP="004B6C92">
      <w:pPr>
        <w:pBdr>
          <w:top w:val="single" w:sz="4" w:space="1" w:color="auto"/>
          <w:left w:val="single" w:sz="4" w:space="4" w:color="auto"/>
          <w:bottom w:val="single" w:sz="4" w:space="1" w:color="auto"/>
          <w:right w:val="single" w:sz="4" w:space="4" w:color="auto"/>
        </w:pBdr>
        <w:shd w:val="clear" w:color="auto" w:fill="44546A" w:themeFill="text2"/>
        <w:tabs>
          <w:tab w:val="center" w:pos="5625"/>
          <w:tab w:val="left" w:pos="7396"/>
        </w:tabs>
        <w:spacing w:before="100"/>
        <w:ind w:left="1217" w:right="1403"/>
        <w:jc w:val="center"/>
        <w:rPr>
          <w:b/>
          <w:color w:val="FFFFFF" w:themeColor="background1"/>
          <w:sz w:val="28"/>
          <w:szCs w:val="28"/>
        </w:rPr>
      </w:pPr>
      <w:bookmarkStart w:id="2" w:name="_Hlk135810482"/>
      <w:r w:rsidRPr="00991957">
        <w:rPr>
          <w:b/>
          <w:noProof/>
          <w:color w:val="FFFFFF" w:themeColor="background1"/>
          <w:sz w:val="28"/>
          <w:szCs w:val="28"/>
        </w:rPr>
        <w:lastRenderedPageBreak/>
        <mc:AlternateContent>
          <mc:Choice Requires="wps">
            <w:drawing>
              <wp:anchor distT="0" distB="0" distL="114300" distR="114300" simplePos="0" relativeHeight="251837440" behindDoc="0" locked="0" layoutInCell="1" allowOverlap="1" wp14:anchorId="27D44F3F" wp14:editId="604F8E5A">
                <wp:simplePos x="0" y="0"/>
                <wp:positionH relativeFrom="column">
                  <wp:posOffset>5003890</wp:posOffset>
                </wp:positionH>
                <wp:positionV relativeFrom="paragraph">
                  <wp:posOffset>-1251676</wp:posOffset>
                </wp:positionV>
                <wp:extent cx="887346" cy="378746"/>
                <wp:effectExtent l="0" t="0" r="27305" b="21590"/>
                <wp:wrapNone/>
                <wp:docPr id="35" name="Retângulo: Cantos Arredondados 35"/>
                <wp:cNvGraphicFramePr/>
                <a:graphic xmlns:a="http://schemas.openxmlformats.org/drawingml/2006/main">
                  <a:graphicData uri="http://schemas.microsoft.com/office/word/2010/wordprocessingShape">
                    <wps:wsp>
                      <wps:cNvSpPr/>
                      <wps:spPr>
                        <a:xfrm>
                          <a:off x="0" y="0"/>
                          <a:ext cx="887346" cy="378746"/>
                        </a:xfrm>
                        <a:prstGeom prst="roundRect">
                          <a:avLst/>
                        </a:prstGeom>
                        <a:ln w="3175"/>
                      </wps:spPr>
                      <wps:style>
                        <a:lnRef idx="2">
                          <a:schemeClr val="dk1"/>
                        </a:lnRef>
                        <a:fillRef idx="1">
                          <a:schemeClr val="lt1"/>
                        </a:fillRef>
                        <a:effectRef idx="0">
                          <a:schemeClr val="dk1"/>
                        </a:effectRef>
                        <a:fontRef idx="minor">
                          <a:schemeClr val="dk1"/>
                        </a:fontRef>
                      </wps:style>
                      <wps:txbx>
                        <w:txbxContent>
                          <w:p w14:paraId="3E0D81C9" w14:textId="77777777" w:rsidR="004B6C92" w:rsidRPr="00271610" w:rsidRDefault="004B6C92" w:rsidP="00727505">
                            <w:pPr>
                              <w:rPr>
                                <w:b/>
                                <w:bCs/>
                              </w:rPr>
                            </w:pPr>
                            <w:r w:rsidRPr="00271610">
                              <w:rPr>
                                <w:b/>
                                <w:bCs/>
                              </w:rPr>
                              <w:t>ANEXO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D44F3F" id="Retângulo: Cantos Arredondados 35" o:spid="_x0000_s1032" style="position:absolute;left:0;text-align:left;margin-left:394pt;margin-top:-98.55pt;width:69.85pt;height:29.8pt;z-index:251837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" fillcolor="white [3201]" strokecolor="black [3200]" strokeweight=".25pt">
                <v:stroke joinstyle="miter"/>
                <v:textbox>
                  <w:txbxContent>
                    <w:p w14:paraId="3E0D81C9" w14:textId="77777777" w:rsidR="004B6C92" w:rsidRPr="00271610" w:rsidRDefault="004B6C92" w:rsidP="00727505">
                      <w:pPr>
                        <w:rPr>
                          <w:b/>
                          <w:bCs/>
                        </w:rPr>
                      </w:pPr>
                      <w:r w:rsidRPr="00271610">
                        <w:rPr>
                          <w:b/>
                          <w:bCs/>
                        </w:rPr>
                        <w:t>ANEXO</w:t>
                      </w:r>
                    </w:p>
                  </w:txbxContent>
                </v:textbox>
              </v:roundrect>
            </w:pict>
          </mc:Fallback>
        </mc:AlternateContent>
      </w:r>
      <w:r w:rsidRPr="00991957">
        <w:rPr>
          <w:b/>
          <w:i/>
          <w:iCs/>
          <w:color w:val="FFFFFF" w:themeColor="background1"/>
          <w:sz w:val="28"/>
          <w:szCs w:val="28"/>
        </w:rPr>
        <w:t>CHECKLIST</w:t>
      </w:r>
      <w:r w:rsidRPr="00991957">
        <w:rPr>
          <w:b/>
          <w:color w:val="FFFFFF" w:themeColor="background1"/>
          <w:sz w:val="28"/>
          <w:szCs w:val="28"/>
        </w:rPr>
        <w:t xml:space="preserve"> - LICITAÇÃO</w:t>
      </w:r>
    </w:p>
    <w:p w14:paraId="4B76BED3" w14:textId="77777777" w:rsidR="004B6C92" w:rsidRPr="00991957" w:rsidRDefault="004B6C92" w:rsidP="004B6C92">
      <w:pPr>
        <w:spacing w:before="9"/>
        <w:rPr>
          <w:b/>
          <w:sz w:val="28"/>
          <w:szCs w:val="28"/>
        </w:rPr>
      </w:pPr>
    </w:p>
    <w:p w14:paraId="258386A9" w14:textId="77777777" w:rsidR="004B6C92" w:rsidRPr="00991957" w:rsidRDefault="004B6C92" w:rsidP="004B6C92">
      <w:pPr>
        <w:pStyle w:val="PargrafodaLista"/>
        <w:widowControl w:val="0"/>
        <w:numPr>
          <w:ilvl w:val="0"/>
          <w:numId w:val="35"/>
        </w:numPr>
        <w:tabs>
          <w:tab w:val="left" w:pos="1513"/>
          <w:tab w:val="left" w:pos="1514"/>
          <w:tab w:val="left" w:pos="3518"/>
          <w:tab w:val="left" w:pos="5234"/>
          <w:tab w:val="left" w:pos="6806"/>
          <w:tab w:val="left" w:pos="7369"/>
          <w:tab w:val="left" w:pos="8077"/>
          <w:tab w:val="left" w:pos="9502"/>
        </w:tabs>
        <w:autoSpaceDE w:val="0"/>
        <w:autoSpaceDN w:val="0"/>
        <w:spacing w:after="0" w:line="264" w:lineRule="exact"/>
        <w:ind w:right="1133"/>
        <w:contextualSpacing w:val="0"/>
        <w:rPr>
          <w:sz w:val="28"/>
          <w:szCs w:val="28"/>
        </w:rPr>
      </w:pPr>
      <w:r w:rsidRPr="00991957">
        <w:rPr>
          <w:b/>
          <w:sz w:val="28"/>
          <w:szCs w:val="28"/>
        </w:rPr>
        <w:t>PROCESSO DE CONTRATAÇÃO</w:t>
      </w:r>
      <w:r w:rsidRPr="00991957">
        <w:rPr>
          <w:sz w:val="28"/>
          <w:szCs w:val="28"/>
        </w:rPr>
        <w:t xml:space="preserve">: </w:t>
      </w:r>
    </w:p>
    <w:p w14:paraId="41D1CB59" w14:textId="419A23A1" w:rsidR="004B6C92" w:rsidRPr="00991957" w:rsidRDefault="00727505" w:rsidP="004B6C92">
      <w:pPr>
        <w:pStyle w:val="PargrafodaLista"/>
        <w:tabs>
          <w:tab w:val="left" w:pos="1513"/>
          <w:tab w:val="left" w:pos="1514"/>
          <w:tab w:val="left" w:pos="3518"/>
          <w:tab w:val="left" w:pos="5234"/>
          <w:tab w:val="left" w:pos="6806"/>
          <w:tab w:val="left" w:pos="7369"/>
          <w:tab w:val="left" w:pos="8077"/>
          <w:tab w:val="left" w:pos="9502"/>
        </w:tabs>
        <w:spacing w:line="264" w:lineRule="exact"/>
        <w:ind w:right="1133"/>
        <w:rPr>
          <w:sz w:val="28"/>
          <w:szCs w:val="28"/>
        </w:rPr>
      </w:pPr>
      <w:r>
        <w:rPr>
          <w:b/>
          <w:sz w:val="28"/>
          <w:szCs w:val="28"/>
        </w:rPr>
        <w:tab/>
      </w:r>
      <w:r w:rsidR="004B6C92" w:rsidRPr="00991957">
        <w:rPr>
          <w:b/>
          <w:sz w:val="28"/>
          <w:szCs w:val="28"/>
        </w:rPr>
        <w:t>PROCESSO e-TCESP</w:t>
      </w:r>
      <w:r w:rsidR="004B6C92" w:rsidRPr="00991957">
        <w:rPr>
          <w:sz w:val="28"/>
          <w:szCs w:val="28"/>
        </w:rPr>
        <w:t xml:space="preserve">: </w:t>
      </w:r>
    </w:p>
    <w:p w14:paraId="2872F9E3" w14:textId="77777777" w:rsidR="004B6C92" w:rsidRPr="00991957" w:rsidRDefault="004B6C92" w:rsidP="004B6C92">
      <w:pPr>
        <w:pStyle w:val="PargrafodaLista"/>
        <w:tabs>
          <w:tab w:val="left" w:pos="1513"/>
          <w:tab w:val="left" w:pos="1514"/>
          <w:tab w:val="left" w:pos="3518"/>
          <w:tab w:val="left" w:pos="5234"/>
          <w:tab w:val="left" w:pos="6806"/>
          <w:tab w:val="left" w:pos="7369"/>
          <w:tab w:val="left" w:pos="8077"/>
          <w:tab w:val="left" w:pos="9502"/>
        </w:tabs>
        <w:spacing w:line="264" w:lineRule="exact"/>
        <w:ind w:right="1133"/>
        <w:rPr>
          <w:sz w:val="28"/>
          <w:szCs w:val="28"/>
        </w:rPr>
      </w:pPr>
    </w:p>
    <w:p w14:paraId="5DE94A29" w14:textId="77777777" w:rsidR="004B6C92" w:rsidRPr="00991957" w:rsidRDefault="004B6C92" w:rsidP="004B6C92">
      <w:pPr>
        <w:pStyle w:val="PargrafodaLista"/>
        <w:widowControl w:val="0"/>
        <w:numPr>
          <w:ilvl w:val="0"/>
          <w:numId w:val="35"/>
        </w:numPr>
        <w:tabs>
          <w:tab w:val="left" w:pos="1513"/>
          <w:tab w:val="left" w:pos="1514"/>
          <w:tab w:val="left" w:pos="3518"/>
          <w:tab w:val="left" w:pos="5234"/>
          <w:tab w:val="left" w:pos="6806"/>
          <w:tab w:val="left" w:pos="7369"/>
          <w:tab w:val="left" w:pos="8077"/>
          <w:tab w:val="left" w:pos="9502"/>
        </w:tabs>
        <w:autoSpaceDE w:val="0"/>
        <w:autoSpaceDN w:val="0"/>
        <w:spacing w:after="0" w:line="264" w:lineRule="exact"/>
        <w:ind w:right="1133"/>
        <w:contextualSpacing w:val="0"/>
        <w:rPr>
          <w:sz w:val="28"/>
          <w:szCs w:val="28"/>
        </w:rPr>
      </w:pPr>
      <w:r w:rsidRPr="00991957">
        <w:rPr>
          <w:b/>
          <w:sz w:val="28"/>
          <w:szCs w:val="28"/>
        </w:rPr>
        <w:t xml:space="preserve">CONTRATANTE: </w:t>
      </w:r>
    </w:p>
    <w:p w14:paraId="59CEF8C9" w14:textId="77777777" w:rsidR="004B6C92" w:rsidRPr="00991957" w:rsidRDefault="004B6C92" w:rsidP="004B6C92">
      <w:pPr>
        <w:spacing w:before="4"/>
        <w:rPr>
          <w:sz w:val="28"/>
          <w:szCs w:val="28"/>
        </w:rPr>
      </w:pPr>
    </w:p>
    <w:p w14:paraId="742B1474" w14:textId="77777777" w:rsidR="004B6C92" w:rsidRPr="00991957" w:rsidRDefault="004B6C92" w:rsidP="004B6C92">
      <w:pPr>
        <w:pStyle w:val="PargrafodaLista"/>
        <w:widowControl w:val="0"/>
        <w:numPr>
          <w:ilvl w:val="0"/>
          <w:numId w:val="35"/>
        </w:numPr>
        <w:tabs>
          <w:tab w:val="left" w:pos="1513"/>
          <w:tab w:val="left" w:pos="1514"/>
        </w:tabs>
        <w:autoSpaceDE w:val="0"/>
        <w:autoSpaceDN w:val="0"/>
        <w:spacing w:after="0" w:line="240" w:lineRule="auto"/>
        <w:contextualSpacing w:val="0"/>
        <w:rPr>
          <w:sz w:val="28"/>
          <w:szCs w:val="28"/>
        </w:rPr>
      </w:pPr>
      <w:r w:rsidRPr="00991957">
        <w:rPr>
          <w:b/>
          <w:sz w:val="28"/>
          <w:szCs w:val="28"/>
        </w:rPr>
        <w:t xml:space="preserve">RESPONSÁVEL: </w:t>
      </w:r>
    </w:p>
    <w:p w14:paraId="33BC9363" w14:textId="77777777" w:rsidR="004B6C92" w:rsidRPr="00991957" w:rsidRDefault="004B6C92" w:rsidP="004B6C92">
      <w:pPr>
        <w:tabs>
          <w:tab w:val="right" w:pos="5412"/>
        </w:tabs>
        <w:spacing w:before="1"/>
        <w:ind w:left="1514"/>
        <w:rPr>
          <w:sz w:val="28"/>
          <w:szCs w:val="28"/>
        </w:rPr>
      </w:pPr>
      <w:r w:rsidRPr="00991957">
        <w:rPr>
          <w:b/>
          <w:sz w:val="28"/>
          <w:szCs w:val="28"/>
        </w:rPr>
        <w:t>CPF:</w:t>
      </w:r>
      <w:r w:rsidRPr="00991957">
        <w:rPr>
          <w:sz w:val="28"/>
          <w:szCs w:val="28"/>
        </w:rPr>
        <w:t xml:space="preserve"> </w:t>
      </w:r>
    </w:p>
    <w:p w14:paraId="646F1082" w14:textId="77777777" w:rsidR="004B6C92" w:rsidRPr="00991957" w:rsidRDefault="004B6C92" w:rsidP="004B6C92">
      <w:pPr>
        <w:spacing w:before="2"/>
        <w:rPr>
          <w:sz w:val="28"/>
          <w:szCs w:val="28"/>
        </w:rPr>
      </w:pPr>
    </w:p>
    <w:p w14:paraId="13D93960" w14:textId="77777777" w:rsidR="004B6C92" w:rsidRPr="00991957" w:rsidRDefault="004B6C92" w:rsidP="004B6C92">
      <w:pPr>
        <w:pStyle w:val="PargrafodaLista"/>
        <w:widowControl w:val="0"/>
        <w:numPr>
          <w:ilvl w:val="0"/>
          <w:numId w:val="35"/>
        </w:numPr>
        <w:tabs>
          <w:tab w:val="left" w:pos="1513"/>
          <w:tab w:val="left" w:pos="1514"/>
        </w:tabs>
        <w:autoSpaceDE w:val="0"/>
        <w:autoSpaceDN w:val="0"/>
        <w:spacing w:before="1" w:after="0" w:line="240" w:lineRule="auto"/>
        <w:contextualSpacing w:val="0"/>
        <w:rPr>
          <w:sz w:val="28"/>
          <w:szCs w:val="28"/>
        </w:rPr>
      </w:pPr>
      <w:r w:rsidRPr="00991957">
        <w:rPr>
          <w:b/>
          <w:sz w:val="28"/>
          <w:szCs w:val="28"/>
        </w:rPr>
        <w:t xml:space="preserve">CONTRATADA: </w:t>
      </w:r>
    </w:p>
    <w:p w14:paraId="0F7ACBCE" w14:textId="77777777" w:rsidR="004B6C92" w:rsidRPr="00991957" w:rsidRDefault="004B6C92" w:rsidP="004B6C92">
      <w:pPr>
        <w:spacing w:before="2"/>
        <w:rPr>
          <w:sz w:val="28"/>
          <w:szCs w:val="28"/>
        </w:rPr>
      </w:pPr>
    </w:p>
    <w:p w14:paraId="74E94C97" w14:textId="77777777" w:rsidR="004B6C92" w:rsidRPr="004F5DBA" w:rsidRDefault="004B6C92" w:rsidP="004B6C92">
      <w:pPr>
        <w:pStyle w:val="PargrafodaLista"/>
        <w:widowControl w:val="0"/>
        <w:numPr>
          <w:ilvl w:val="0"/>
          <w:numId w:val="35"/>
        </w:numPr>
        <w:tabs>
          <w:tab w:val="left" w:pos="1514"/>
        </w:tabs>
        <w:autoSpaceDE w:val="0"/>
        <w:autoSpaceDN w:val="0"/>
        <w:spacing w:after="0" w:line="228" w:lineRule="auto"/>
        <w:ind w:right="1132"/>
        <w:contextualSpacing w:val="0"/>
        <w:jc w:val="both"/>
        <w:rPr>
          <w:sz w:val="24"/>
          <w:szCs w:val="24"/>
        </w:rPr>
      </w:pPr>
      <w:r w:rsidRPr="004F5DBA">
        <w:rPr>
          <w:b/>
          <w:sz w:val="24"/>
          <w:szCs w:val="24"/>
        </w:rPr>
        <w:t xml:space="preserve">OBJETO: </w:t>
      </w:r>
    </w:p>
    <w:p w14:paraId="352C23E2" w14:textId="77777777" w:rsidR="004B6C92" w:rsidRPr="004F5DBA" w:rsidRDefault="004B6C92" w:rsidP="004B6C92">
      <w:pPr>
        <w:spacing w:before="11"/>
        <w:rPr>
          <w:sz w:val="24"/>
          <w:szCs w:val="24"/>
        </w:rPr>
      </w:pPr>
    </w:p>
    <w:p w14:paraId="796965A5" w14:textId="77777777" w:rsidR="004B6C92" w:rsidRPr="00963973" w:rsidRDefault="004B6C92" w:rsidP="004B6C92">
      <w:pPr>
        <w:pStyle w:val="PargrafodaLista"/>
        <w:widowControl w:val="0"/>
        <w:numPr>
          <w:ilvl w:val="0"/>
          <w:numId w:val="35"/>
        </w:numPr>
        <w:tabs>
          <w:tab w:val="left" w:pos="1513"/>
          <w:tab w:val="left" w:pos="1514"/>
          <w:tab w:val="left" w:pos="8149"/>
        </w:tabs>
        <w:autoSpaceDE w:val="0"/>
        <w:autoSpaceDN w:val="0"/>
        <w:spacing w:before="1" w:after="0" w:line="240" w:lineRule="auto"/>
        <w:contextualSpacing w:val="0"/>
        <w:jc w:val="both"/>
        <w:rPr>
          <w:sz w:val="24"/>
          <w:szCs w:val="24"/>
        </w:rPr>
      </w:pPr>
      <w:r w:rsidRPr="00963973">
        <w:rPr>
          <w:b/>
          <w:sz w:val="24"/>
          <w:szCs w:val="24"/>
        </w:rPr>
        <w:t xml:space="preserve">DECLARAÇÃO EXISTÊNCIA DE RECURSOS (IMPACTO ORÇAMENTÁRIO-FINANCEIRO): </w:t>
      </w:r>
    </w:p>
    <w:p w14:paraId="5B6D7542" w14:textId="77777777" w:rsidR="004B6C92" w:rsidRPr="00963973" w:rsidRDefault="004B6C92" w:rsidP="004B6C92">
      <w:pPr>
        <w:pStyle w:val="PargrafodaLista"/>
        <w:rPr>
          <w:b/>
          <w:sz w:val="24"/>
          <w:szCs w:val="24"/>
        </w:rPr>
      </w:pPr>
    </w:p>
    <w:p w14:paraId="11384ACF" w14:textId="51559E38" w:rsidR="004B6C92" w:rsidRPr="00963973" w:rsidRDefault="00727505" w:rsidP="004B6C92">
      <w:pPr>
        <w:pStyle w:val="PargrafodaLista"/>
        <w:tabs>
          <w:tab w:val="left" w:pos="1513"/>
          <w:tab w:val="left" w:pos="1514"/>
          <w:tab w:val="left" w:pos="8149"/>
        </w:tabs>
        <w:spacing w:before="1"/>
        <w:jc w:val="both"/>
        <w:rPr>
          <w:sz w:val="24"/>
          <w:szCs w:val="24"/>
        </w:rPr>
      </w:pPr>
      <w:r>
        <w:rPr>
          <w:b/>
          <w:sz w:val="24"/>
          <w:szCs w:val="24"/>
        </w:rPr>
        <w:tab/>
      </w:r>
      <w:r w:rsidR="004B6C92" w:rsidRPr="00963973">
        <w:rPr>
          <w:b/>
          <w:sz w:val="24"/>
          <w:szCs w:val="24"/>
        </w:rPr>
        <w:t>Valor estimado</w:t>
      </w:r>
      <w:r w:rsidR="004B6C92" w:rsidRPr="00963973">
        <w:rPr>
          <w:sz w:val="24"/>
          <w:szCs w:val="24"/>
        </w:rPr>
        <w:t>:</w:t>
      </w:r>
      <w:r w:rsidR="004B6C92" w:rsidRPr="00963973">
        <w:rPr>
          <w:spacing w:val="-13"/>
          <w:sz w:val="24"/>
          <w:szCs w:val="24"/>
        </w:rPr>
        <w:t xml:space="preserve"> </w:t>
      </w:r>
    </w:p>
    <w:p w14:paraId="379A94E8" w14:textId="77777777" w:rsidR="004B6C92" w:rsidRPr="00727505" w:rsidRDefault="004B6C92" w:rsidP="00727505">
      <w:pPr>
        <w:pStyle w:val="PargrafodaLista"/>
        <w:rPr>
          <w:b/>
          <w:sz w:val="24"/>
          <w:szCs w:val="24"/>
        </w:rPr>
      </w:pPr>
    </w:p>
    <w:p w14:paraId="404F5A7A" w14:textId="77777777" w:rsidR="004B6C92" w:rsidRPr="004F5DBA" w:rsidRDefault="004B6C92" w:rsidP="004B6C92">
      <w:pPr>
        <w:pStyle w:val="PargrafodaLista"/>
        <w:widowControl w:val="0"/>
        <w:numPr>
          <w:ilvl w:val="0"/>
          <w:numId w:val="35"/>
        </w:numPr>
        <w:tabs>
          <w:tab w:val="left" w:pos="1368"/>
        </w:tabs>
        <w:autoSpaceDE w:val="0"/>
        <w:autoSpaceDN w:val="0"/>
        <w:spacing w:after="0" w:line="268" w:lineRule="exact"/>
        <w:ind w:left="1367" w:hanging="420"/>
        <w:contextualSpacing w:val="0"/>
        <w:rPr>
          <w:b/>
          <w:sz w:val="24"/>
          <w:szCs w:val="24"/>
        </w:rPr>
      </w:pPr>
      <w:r w:rsidRPr="004F5DBA">
        <w:rPr>
          <w:b/>
          <w:sz w:val="24"/>
          <w:szCs w:val="24"/>
        </w:rPr>
        <w:t>ATENDIMENTO À</w:t>
      </w:r>
      <w:r w:rsidRPr="004F5DBA">
        <w:rPr>
          <w:b/>
          <w:spacing w:val="-14"/>
          <w:sz w:val="24"/>
          <w:szCs w:val="24"/>
        </w:rPr>
        <w:t xml:space="preserve"> </w:t>
      </w:r>
      <w:r w:rsidRPr="004F5DBA">
        <w:rPr>
          <w:b/>
          <w:sz w:val="24"/>
          <w:szCs w:val="24"/>
        </w:rPr>
        <w:t>LRF:</w:t>
      </w:r>
      <w:r>
        <w:rPr>
          <w:b/>
          <w:sz w:val="24"/>
          <w:szCs w:val="24"/>
        </w:rPr>
        <w:t xml:space="preserve"> (Fls.   </w:t>
      </w:r>
      <w:proofErr w:type="gramStart"/>
      <w:r>
        <w:rPr>
          <w:b/>
          <w:sz w:val="24"/>
          <w:szCs w:val="24"/>
        </w:rPr>
        <w:t xml:space="preserve">  )</w:t>
      </w:r>
      <w:proofErr w:type="gramEnd"/>
    </w:p>
    <w:p w14:paraId="3F4EDE20" w14:textId="77777777" w:rsidR="004B6C92" w:rsidRPr="00727505" w:rsidRDefault="004B6C92" w:rsidP="00727505">
      <w:pPr>
        <w:pStyle w:val="Ttulo4"/>
        <w:spacing w:before="7" w:line="225" w:lineRule="auto"/>
        <w:ind w:left="1514"/>
        <w:jc w:val="both"/>
        <w:rPr>
          <w:rFonts w:asciiTheme="minorHAnsi" w:hAnsiTheme="minorHAnsi"/>
          <w:i w:val="0"/>
          <w:iCs w:val="0"/>
          <w:color w:val="auto"/>
        </w:rPr>
      </w:pPr>
      <w:r w:rsidRPr="00727505">
        <w:rPr>
          <w:rFonts w:asciiTheme="minorHAnsi" w:hAnsiTheme="minorHAnsi"/>
          <w:i w:val="0"/>
          <w:iCs w:val="0"/>
          <w:color w:val="auto"/>
        </w:rPr>
        <w:t>A presente contratação não se refere a serviços, fornecimento de bens ou execução de obras que impliquem em criação, expansão ou aperfeiçoamento de ação governamental que acarretem aumento de despesa (</w:t>
      </w:r>
      <w:proofErr w:type="spellStart"/>
      <w:r w:rsidRPr="00727505">
        <w:rPr>
          <w:rFonts w:asciiTheme="minorHAnsi" w:hAnsiTheme="minorHAnsi"/>
          <w:i w:val="0"/>
          <w:iCs w:val="0"/>
          <w:color w:val="auto"/>
        </w:rPr>
        <w:t>arts</w:t>
      </w:r>
      <w:proofErr w:type="spellEnd"/>
      <w:r w:rsidRPr="00727505">
        <w:rPr>
          <w:rFonts w:asciiTheme="minorHAnsi" w:hAnsiTheme="minorHAnsi"/>
          <w:i w:val="0"/>
          <w:iCs w:val="0"/>
          <w:color w:val="auto"/>
        </w:rPr>
        <w:t>. 15 e 16 da LRF) e tampouco à despesa corrente de caráter continuado (artigo 17 da LRF)?</w:t>
      </w:r>
    </w:p>
    <w:p w14:paraId="4FAC495E" w14:textId="77777777" w:rsidR="004B6C92" w:rsidRDefault="004B6C92" w:rsidP="004B6C92">
      <w:pPr>
        <w:pStyle w:val="Ttulo4"/>
        <w:spacing w:before="7" w:line="225" w:lineRule="auto"/>
        <w:ind w:left="1514"/>
        <w:rPr>
          <w:rFonts w:asciiTheme="minorHAnsi" w:hAnsiTheme="minorHAnsi"/>
        </w:rPr>
      </w:pPr>
    </w:p>
    <w:p w14:paraId="1F876987" w14:textId="77777777" w:rsidR="004B6C92" w:rsidRPr="001D7042" w:rsidRDefault="004B6C92" w:rsidP="00727505">
      <w:pPr>
        <w:pStyle w:val="Corpodetexto"/>
        <w:spacing w:before="1" w:line="256" w:lineRule="exact"/>
        <w:ind w:left="1394" w:right="-1"/>
        <w:jc w:val="both"/>
        <w:rPr>
          <w:rFonts w:asciiTheme="minorHAnsi" w:hAnsiTheme="minorHAnsi"/>
          <w:b/>
        </w:rPr>
      </w:pPr>
      <w:r w:rsidRPr="001D7042">
        <w:rPr>
          <w:rFonts w:asciiTheme="minorHAnsi" w:hAnsiTheme="minorHAnsi"/>
          <w:b/>
        </w:rPr>
        <w:t>Foi demonstrada a existência da estimativa trienal (com premissas e metodologia de cálculo utilizado) do impacto orçamentário-financeiro (no exercício em que deva entrar em vigor e nos dois subsequentes), conforme inciso I do Art.16 da LRF?</w:t>
      </w:r>
    </w:p>
    <w:p w14:paraId="28E8135F" w14:textId="47545828" w:rsidR="004B6C92" w:rsidRPr="009714CD" w:rsidRDefault="004B6C92" w:rsidP="004B6C92">
      <w:pPr>
        <w:pStyle w:val="Corpodetexto"/>
        <w:tabs>
          <w:tab w:val="left" w:pos="8029"/>
        </w:tabs>
        <w:spacing w:before="15"/>
        <w:ind w:left="1394"/>
        <w:jc w:val="both"/>
        <w:rPr>
          <w:rFonts w:asciiTheme="minorHAnsi" w:hAnsiTheme="minorHAnsi"/>
        </w:rPr>
      </w:pPr>
      <w:proofErr w:type="gramStart"/>
      <w:r>
        <w:rPr>
          <w:rFonts w:asciiTheme="minorHAnsi" w:hAnsiTheme="minorHAnsi"/>
          <w:b/>
        </w:rPr>
        <w:t xml:space="preserve">( </w:t>
      </w:r>
      <w:r w:rsidR="00D2306D">
        <w:rPr>
          <w:rFonts w:asciiTheme="minorHAnsi" w:hAnsiTheme="minorHAnsi"/>
          <w:b/>
        </w:rPr>
        <w:t xml:space="preserve"> </w:t>
      </w:r>
      <w:proofErr w:type="gramEnd"/>
      <w:r>
        <w:rPr>
          <w:rFonts w:asciiTheme="minorHAnsi" w:hAnsiTheme="minorHAnsi"/>
          <w:b/>
        </w:rPr>
        <w:t xml:space="preserve"> ) SIM</w:t>
      </w:r>
      <w:r w:rsidRPr="001D7042">
        <w:rPr>
          <w:rFonts w:asciiTheme="minorHAnsi" w:hAnsiTheme="minorHAnsi"/>
          <w:b/>
        </w:rPr>
        <w:t xml:space="preserve">        (</w:t>
      </w:r>
      <w:r w:rsidRPr="001D7042">
        <w:rPr>
          <w:rFonts w:asciiTheme="minorHAnsi" w:hAnsiTheme="minorHAnsi"/>
          <w:b/>
          <w:spacing w:val="136"/>
        </w:rPr>
        <w:t xml:space="preserve"> </w:t>
      </w:r>
      <w:r w:rsidRPr="001D7042">
        <w:rPr>
          <w:rFonts w:asciiTheme="minorHAnsi" w:hAnsiTheme="minorHAnsi"/>
          <w:b/>
        </w:rPr>
        <w:t>)</w:t>
      </w:r>
      <w:r w:rsidRPr="001D7042">
        <w:rPr>
          <w:rFonts w:asciiTheme="minorHAnsi" w:hAnsiTheme="minorHAnsi"/>
          <w:b/>
          <w:spacing w:val="-2"/>
        </w:rPr>
        <w:t xml:space="preserve"> </w:t>
      </w:r>
      <w:r>
        <w:rPr>
          <w:rFonts w:asciiTheme="minorHAnsi" w:hAnsiTheme="minorHAnsi"/>
          <w:b/>
        </w:rPr>
        <w:t>NÃO</w:t>
      </w:r>
      <w:r w:rsidRPr="009714CD">
        <w:rPr>
          <w:rFonts w:asciiTheme="minorHAnsi" w:hAnsiTheme="minorHAnsi"/>
        </w:rPr>
        <w:tab/>
      </w:r>
    </w:p>
    <w:p w14:paraId="6A3BE73F" w14:textId="77777777" w:rsidR="004B6C92" w:rsidRPr="009714CD" w:rsidRDefault="004B6C92" w:rsidP="004B6C92">
      <w:pPr>
        <w:pStyle w:val="Corpodetexto"/>
        <w:spacing w:before="7"/>
        <w:rPr>
          <w:rFonts w:asciiTheme="minorHAnsi" w:hAnsiTheme="minorHAnsi"/>
          <w:sz w:val="23"/>
        </w:rPr>
      </w:pPr>
    </w:p>
    <w:p w14:paraId="17233D85" w14:textId="77777777" w:rsidR="004B6C92" w:rsidRPr="001D7042" w:rsidRDefault="004B6C92" w:rsidP="00727505">
      <w:pPr>
        <w:pStyle w:val="Corpodetexto"/>
        <w:spacing w:before="1" w:line="256" w:lineRule="exact"/>
        <w:ind w:left="1394" w:right="-1"/>
        <w:jc w:val="both"/>
        <w:rPr>
          <w:rFonts w:asciiTheme="minorHAnsi" w:hAnsiTheme="minorHAnsi"/>
          <w:b/>
        </w:rPr>
      </w:pPr>
      <w:r w:rsidRPr="001D7042">
        <w:rPr>
          <w:rFonts w:asciiTheme="minorHAnsi" w:hAnsiTheme="minorHAnsi"/>
          <w:b/>
        </w:rPr>
        <w:t>Declaração do ordenador de despesa de que o aumento tem adequação o</w:t>
      </w:r>
      <w:r>
        <w:rPr>
          <w:rFonts w:asciiTheme="minorHAnsi" w:hAnsiTheme="minorHAnsi"/>
          <w:b/>
        </w:rPr>
        <w:t xml:space="preserve">rçamentária e financeira com a </w:t>
      </w:r>
      <w:r w:rsidRPr="001D7042">
        <w:rPr>
          <w:rFonts w:asciiTheme="minorHAnsi" w:hAnsiTheme="minorHAnsi"/>
          <w:b/>
        </w:rPr>
        <w:t>lei orçamentária anual (LOA) e compatibilidade com o Plano Plurianual (PPA) e com a Lei de Diretrizes Orçamentárias (LDO), conforme inc. II do Art.16 da LRF?</w:t>
      </w:r>
    </w:p>
    <w:p w14:paraId="3DFBE4CB" w14:textId="77777777" w:rsidR="004B6C92" w:rsidRPr="001D7042" w:rsidRDefault="004B6C92" w:rsidP="004B6C92">
      <w:pPr>
        <w:pStyle w:val="Corpodetexto"/>
        <w:spacing w:before="1" w:line="256" w:lineRule="exact"/>
        <w:ind w:left="1394" w:right="1131"/>
        <w:jc w:val="both"/>
        <w:rPr>
          <w:rFonts w:asciiTheme="minorHAnsi" w:hAnsiTheme="minorHAnsi"/>
          <w:b/>
        </w:rPr>
      </w:pPr>
      <w:proofErr w:type="gramStart"/>
      <w:r>
        <w:rPr>
          <w:rFonts w:asciiTheme="minorHAnsi" w:hAnsiTheme="minorHAnsi"/>
          <w:b/>
        </w:rPr>
        <w:t xml:space="preserve">(  </w:t>
      </w:r>
      <w:proofErr w:type="gramEnd"/>
      <w:r w:rsidRPr="001D7042">
        <w:rPr>
          <w:rFonts w:asciiTheme="minorHAnsi" w:hAnsiTheme="minorHAnsi"/>
          <w:b/>
        </w:rPr>
        <w:t xml:space="preserve"> ) Sim       ( </w:t>
      </w:r>
      <w:r>
        <w:rPr>
          <w:rFonts w:asciiTheme="minorHAnsi" w:hAnsiTheme="minorHAnsi"/>
          <w:b/>
        </w:rPr>
        <w:t xml:space="preserve"> </w:t>
      </w:r>
      <w:r w:rsidRPr="001D7042">
        <w:rPr>
          <w:rFonts w:asciiTheme="minorHAnsi" w:hAnsiTheme="minorHAnsi"/>
          <w:b/>
        </w:rPr>
        <w:t>) Não</w:t>
      </w:r>
    </w:p>
    <w:p w14:paraId="0385128C" w14:textId="77777777" w:rsidR="004B6C92" w:rsidRPr="00FD4645" w:rsidRDefault="004B6C92" w:rsidP="004B6C92">
      <w:pPr>
        <w:spacing w:before="5"/>
        <w:rPr>
          <w:b/>
          <w:sz w:val="6"/>
          <w:szCs w:val="6"/>
        </w:rPr>
      </w:pPr>
    </w:p>
    <w:p w14:paraId="64487FEC" w14:textId="77777777" w:rsidR="004B6C92" w:rsidRPr="004F5DBA" w:rsidRDefault="004B6C92" w:rsidP="004B6C92">
      <w:pPr>
        <w:pStyle w:val="PargrafodaLista"/>
        <w:widowControl w:val="0"/>
        <w:numPr>
          <w:ilvl w:val="0"/>
          <w:numId w:val="35"/>
        </w:numPr>
        <w:tabs>
          <w:tab w:val="left" w:pos="1308"/>
          <w:tab w:val="left" w:pos="8149"/>
        </w:tabs>
        <w:autoSpaceDE w:val="0"/>
        <w:autoSpaceDN w:val="0"/>
        <w:spacing w:before="1" w:after="0" w:line="240" w:lineRule="auto"/>
        <w:ind w:left="1307" w:hanging="360"/>
        <w:contextualSpacing w:val="0"/>
        <w:rPr>
          <w:sz w:val="24"/>
          <w:szCs w:val="24"/>
        </w:rPr>
      </w:pPr>
      <w:r>
        <w:rPr>
          <w:b/>
          <w:sz w:val="24"/>
          <w:szCs w:val="24"/>
        </w:rPr>
        <w:t xml:space="preserve">    </w:t>
      </w:r>
      <w:r w:rsidRPr="004F5DBA">
        <w:rPr>
          <w:b/>
          <w:sz w:val="24"/>
          <w:szCs w:val="24"/>
        </w:rPr>
        <w:t>JUSTIFICATIVAS PARA</w:t>
      </w:r>
      <w:r w:rsidRPr="004F5DBA">
        <w:rPr>
          <w:b/>
          <w:spacing w:val="-14"/>
          <w:sz w:val="24"/>
          <w:szCs w:val="24"/>
        </w:rPr>
        <w:t xml:space="preserve"> </w:t>
      </w:r>
      <w:r w:rsidRPr="004F5DBA">
        <w:rPr>
          <w:b/>
          <w:sz w:val="24"/>
          <w:szCs w:val="24"/>
        </w:rPr>
        <w:t>A</w:t>
      </w:r>
      <w:r w:rsidRPr="004F5DBA">
        <w:rPr>
          <w:b/>
          <w:spacing w:val="-8"/>
          <w:sz w:val="24"/>
          <w:szCs w:val="24"/>
        </w:rPr>
        <w:t xml:space="preserve"> </w:t>
      </w:r>
      <w:r>
        <w:rPr>
          <w:b/>
          <w:sz w:val="24"/>
          <w:szCs w:val="24"/>
        </w:rPr>
        <w:t>CONTRATAÇÃO:</w:t>
      </w:r>
    </w:p>
    <w:p w14:paraId="4C607878" w14:textId="77777777" w:rsidR="004B6C92" w:rsidRPr="004F5DBA" w:rsidRDefault="004B6C92" w:rsidP="004B6C92">
      <w:pPr>
        <w:spacing w:before="3"/>
        <w:rPr>
          <w:sz w:val="24"/>
          <w:szCs w:val="24"/>
        </w:rPr>
      </w:pPr>
    </w:p>
    <w:p w14:paraId="2BFA777A" w14:textId="77777777" w:rsidR="004B6C92" w:rsidRPr="004F5DBA" w:rsidRDefault="004B6C92" w:rsidP="004B6C92">
      <w:pPr>
        <w:pStyle w:val="PargrafodaLista"/>
        <w:widowControl w:val="0"/>
        <w:numPr>
          <w:ilvl w:val="0"/>
          <w:numId w:val="35"/>
        </w:numPr>
        <w:tabs>
          <w:tab w:val="left" w:pos="1513"/>
          <w:tab w:val="left" w:pos="1514"/>
        </w:tabs>
        <w:autoSpaceDE w:val="0"/>
        <w:autoSpaceDN w:val="0"/>
        <w:spacing w:after="0" w:line="240" w:lineRule="auto"/>
        <w:contextualSpacing w:val="0"/>
        <w:rPr>
          <w:sz w:val="24"/>
          <w:szCs w:val="24"/>
        </w:rPr>
      </w:pPr>
      <w:r>
        <w:rPr>
          <w:b/>
          <w:sz w:val="24"/>
          <w:szCs w:val="24"/>
        </w:rPr>
        <w:t xml:space="preserve">MODALIDADE DA LICITAÇÃO:         </w:t>
      </w:r>
      <w:r w:rsidRPr="004F5DBA">
        <w:rPr>
          <w:b/>
          <w:spacing w:val="-22"/>
          <w:sz w:val="24"/>
          <w:szCs w:val="24"/>
        </w:rPr>
        <w:t xml:space="preserve"> </w:t>
      </w:r>
    </w:p>
    <w:p w14:paraId="42C63BAB" w14:textId="77777777" w:rsidR="004B6C92" w:rsidRPr="004F5DBA" w:rsidRDefault="004B6C92" w:rsidP="004B6C92">
      <w:pPr>
        <w:spacing w:before="2"/>
        <w:rPr>
          <w:sz w:val="24"/>
          <w:szCs w:val="24"/>
        </w:rPr>
      </w:pPr>
    </w:p>
    <w:p w14:paraId="49EBD960" w14:textId="77777777" w:rsidR="004B6C92" w:rsidRPr="004F5DBA" w:rsidRDefault="004B6C92" w:rsidP="004B6C92">
      <w:pPr>
        <w:pStyle w:val="PargrafodaLista"/>
        <w:widowControl w:val="0"/>
        <w:numPr>
          <w:ilvl w:val="0"/>
          <w:numId w:val="35"/>
        </w:numPr>
        <w:tabs>
          <w:tab w:val="left" w:pos="1513"/>
          <w:tab w:val="left" w:pos="1514"/>
          <w:tab w:val="left" w:pos="6708"/>
        </w:tabs>
        <w:autoSpaceDE w:val="0"/>
        <w:autoSpaceDN w:val="0"/>
        <w:spacing w:before="1" w:after="0" w:line="240" w:lineRule="auto"/>
        <w:contextualSpacing w:val="0"/>
        <w:rPr>
          <w:sz w:val="24"/>
          <w:szCs w:val="24"/>
        </w:rPr>
      </w:pPr>
      <w:r>
        <w:rPr>
          <w:b/>
          <w:sz w:val="24"/>
          <w:szCs w:val="24"/>
        </w:rPr>
        <w:t xml:space="preserve">EDITAL: </w:t>
      </w:r>
    </w:p>
    <w:p w14:paraId="77FF11F0" w14:textId="77777777" w:rsidR="004B6C92" w:rsidRPr="004F5DBA" w:rsidRDefault="004B6C92" w:rsidP="004B6C92">
      <w:pPr>
        <w:spacing w:before="5"/>
        <w:rPr>
          <w:sz w:val="24"/>
          <w:szCs w:val="24"/>
        </w:rPr>
      </w:pPr>
    </w:p>
    <w:p w14:paraId="0F600AC5" w14:textId="77777777" w:rsidR="004B6C92" w:rsidRPr="001D7042" w:rsidRDefault="004B6C92" w:rsidP="004B6C92">
      <w:pPr>
        <w:pStyle w:val="PargrafodaLista"/>
        <w:widowControl w:val="0"/>
        <w:numPr>
          <w:ilvl w:val="0"/>
          <w:numId w:val="35"/>
        </w:numPr>
        <w:tabs>
          <w:tab w:val="left" w:pos="1514"/>
          <w:tab w:val="left" w:pos="6996"/>
        </w:tabs>
        <w:autoSpaceDE w:val="0"/>
        <w:autoSpaceDN w:val="0"/>
        <w:spacing w:after="0" w:line="237" w:lineRule="auto"/>
        <w:ind w:right="1132"/>
        <w:contextualSpacing w:val="0"/>
        <w:jc w:val="both"/>
        <w:rPr>
          <w:sz w:val="24"/>
          <w:szCs w:val="24"/>
        </w:rPr>
      </w:pPr>
      <w:r w:rsidRPr="004F5DBA">
        <w:rPr>
          <w:b/>
          <w:sz w:val="24"/>
          <w:szCs w:val="24"/>
        </w:rPr>
        <w:lastRenderedPageBreak/>
        <w:t>PUBLICAÇÃO:</w:t>
      </w:r>
      <w:r w:rsidRPr="004F5DBA">
        <w:rPr>
          <w:b/>
          <w:spacing w:val="-8"/>
          <w:sz w:val="24"/>
          <w:szCs w:val="24"/>
        </w:rPr>
        <w:t xml:space="preserve"> </w:t>
      </w:r>
    </w:p>
    <w:p w14:paraId="7289CE4D" w14:textId="13E6ED69" w:rsidR="004B6C92" w:rsidRDefault="00727505" w:rsidP="004B6C92">
      <w:pPr>
        <w:pStyle w:val="PargrafodaLista"/>
        <w:tabs>
          <w:tab w:val="left" w:pos="1514"/>
          <w:tab w:val="left" w:pos="6996"/>
        </w:tabs>
        <w:spacing w:line="237" w:lineRule="auto"/>
        <w:ind w:right="1132"/>
        <w:rPr>
          <w:b/>
          <w:sz w:val="24"/>
          <w:szCs w:val="24"/>
        </w:rPr>
      </w:pPr>
      <w:r>
        <w:rPr>
          <w:b/>
          <w:sz w:val="24"/>
          <w:szCs w:val="24"/>
        </w:rPr>
        <w:tab/>
      </w:r>
      <w:r w:rsidR="004B6C92" w:rsidRPr="004F5DBA">
        <w:rPr>
          <w:b/>
          <w:sz w:val="24"/>
          <w:szCs w:val="24"/>
        </w:rPr>
        <w:t xml:space="preserve">GRANDE CIRCULAÇÃO: </w:t>
      </w:r>
    </w:p>
    <w:p w14:paraId="79BB06CC" w14:textId="77777777" w:rsidR="00727505" w:rsidRDefault="00727505" w:rsidP="004B6C92">
      <w:pPr>
        <w:pStyle w:val="PargrafodaLista"/>
        <w:tabs>
          <w:tab w:val="left" w:pos="1514"/>
          <w:tab w:val="left" w:pos="6996"/>
        </w:tabs>
        <w:spacing w:line="237" w:lineRule="auto"/>
        <w:ind w:right="1132"/>
        <w:rPr>
          <w:b/>
          <w:sz w:val="24"/>
          <w:szCs w:val="24"/>
        </w:rPr>
      </w:pPr>
      <w:r>
        <w:rPr>
          <w:b/>
          <w:sz w:val="24"/>
          <w:szCs w:val="24"/>
        </w:rPr>
        <w:tab/>
      </w:r>
      <w:r w:rsidR="004B6C92" w:rsidRPr="004F5DBA">
        <w:rPr>
          <w:b/>
          <w:sz w:val="24"/>
          <w:szCs w:val="24"/>
        </w:rPr>
        <w:t>OUTROS MEIOS DE DIVULGAÇÃO:</w:t>
      </w:r>
    </w:p>
    <w:p w14:paraId="2BBC5CA8" w14:textId="69A85468" w:rsidR="004B6C92" w:rsidRDefault="004B6C92" w:rsidP="004B6C92">
      <w:pPr>
        <w:pStyle w:val="PargrafodaLista"/>
        <w:tabs>
          <w:tab w:val="left" w:pos="1514"/>
          <w:tab w:val="left" w:pos="6996"/>
        </w:tabs>
        <w:spacing w:line="237" w:lineRule="auto"/>
        <w:ind w:right="1132"/>
        <w:rPr>
          <w:b/>
          <w:sz w:val="24"/>
          <w:szCs w:val="24"/>
        </w:rPr>
      </w:pPr>
      <w:r w:rsidRPr="004F5DBA">
        <w:rPr>
          <w:b/>
          <w:sz w:val="24"/>
          <w:szCs w:val="24"/>
        </w:rPr>
        <w:t xml:space="preserve"> </w:t>
      </w:r>
    </w:p>
    <w:p w14:paraId="2362D859" w14:textId="77777777" w:rsidR="004B6C92" w:rsidRPr="0056323E" w:rsidRDefault="004B6C92" w:rsidP="004B6C92">
      <w:pPr>
        <w:pStyle w:val="PargrafodaLista"/>
        <w:widowControl w:val="0"/>
        <w:numPr>
          <w:ilvl w:val="0"/>
          <w:numId w:val="35"/>
        </w:numPr>
        <w:tabs>
          <w:tab w:val="left" w:pos="1514"/>
        </w:tabs>
        <w:autoSpaceDE w:val="0"/>
        <w:autoSpaceDN w:val="0"/>
        <w:spacing w:before="1" w:after="0" w:line="240" w:lineRule="auto"/>
        <w:ind w:left="8222" w:hanging="7229"/>
        <w:contextualSpacing w:val="0"/>
        <w:rPr>
          <w:sz w:val="24"/>
          <w:szCs w:val="24"/>
        </w:rPr>
      </w:pPr>
      <w:r w:rsidRPr="001D7042">
        <w:rPr>
          <w:b/>
          <w:sz w:val="24"/>
          <w:szCs w:val="24"/>
        </w:rPr>
        <w:t>PARECER</w:t>
      </w:r>
      <w:r w:rsidRPr="001D7042">
        <w:rPr>
          <w:b/>
          <w:spacing w:val="-11"/>
          <w:sz w:val="24"/>
          <w:szCs w:val="24"/>
        </w:rPr>
        <w:t xml:space="preserve"> </w:t>
      </w:r>
      <w:r w:rsidRPr="001D7042">
        <w:rPr>
          <w:b/>
          <w:sz w:val="24"/>
          <w:szCs w:val="24"/>
        </w:rPr>
        <w:t>TÉCNICO-JURÍDICO:</w:t>
      </w:r>
      <w:r w:rsidRPr="001D7042">
        <w:rPr>
          <w:b/>
          <w:spacing w:val="-11"/>
          <w:sz w:val="24"/>
          <w:szCs w:val="24"/>
        </w:rPr>
        <w:t xml:space="preserve"> </w:t>
      </w:r>
    </w:p>
    <w:p w14:paraId="22128B1A" w14:textId="77777777" w:rsidR="004B6C92" w:rsidRPr="001D7042" w:rsidRDefault="004B6C92" w:rsidP="004B6C92">
      <w:pPr>
        <w:pStyle w:val="PargrafodaLista"/>
        <w:tabs>
          <w:tab w:val="left" w:pos="1514"/>
        </w:tabs>
        <w:spacing w:before="1"/>
        <w:ind w:left="8222"/>
        <w:rPr>
          <w:sz w:val="24"/>
          <w:szCs w:val="24"/>
        </w:rPr>
      </w:pPr>
    </w:p>
    <w:p w14:paraId="3C6F23D6" w14:textId="77777777" w:rsidR="004B6C92" w:rsidRPr="004F5DBA" w:rsidRDefault="004B6C92" w:rsidP="004B6C92">
      <w:pPr>
        <w:pStyle w:val="PargrafodaLista"/>
        <w:widowControl w:val="0"/>
        <w:numPr>
          <w:ilvl w:val="0"/>
          <w:numId w:val="35"/>
        </w:numPr>
        <w:tabs>
          <w:tab w:val="left" w:pos="1514"/>
          <w:tab w:val="left" w:pos="9073"/>
        </w:tabs>
        <w:autoSpaceDE w:val="0"/>
        <w:autoSpaceDN w:val="0"/>
        <w:spacing w:before="89" w:after="0" w:line="264" w:lineRule="exact"/>
        <w:ind w:right="1131"/>
        <w:contextualSpacing w:val="0"/>
        <w:rPr>
          <w:sz w:val="24"/>
          <w:szCs w:val="24"/>
        </w:rPr>
      </w:pPr>
      <w:r w:rsidRPr="004F5DBA">
        <w:rPr>
          <w:b/>
          <w:sz w:val="24"/>
          <w:szCs w:val="24"/>
        </w:rPr>
        <w:t>DATA DE ENTREGA DAS PROPOSTAS:</w:t>
      </w:r>
      <w:r w:rsidRPr="004F5DBA">
        <w:rPr>
          <w:b/>
          <w:spacing w:val="-26"/>
          <w:sz w:val="24"/>
          <w:szCs w:val="24"/>
        </w:rPr>
        <w:t xml:space="preserve"> </w:t>
      </w:r>
    </w:p>
    <w:p w14:paraId="0EBE95D9" w14:textId="77777777" w:rsidR="004B6C92" w:rsidRPr="004F5DBA" w:rsidRDefault="004B6C92" w:rsidP="004B6C92">
      <w:pPr>
        <w:spacing w:before="4"/>
        <w:rPr>
          <w:sz w:val="24"/>
          <w:szCs w:val="24"/>
        </w:rPr>
      </w:pPr>
    </w:p>
    <w:p w14:paraId="408755C9" w14:textId="77777777" w:rsidR="004B6C92" w:rsidRPr="004F5DBA" w:rsidRDefault="004B6C92" w:rsidP="004B6C92">
      <w:pPr>
        <w:pStyle w:val="PargrafodaLista"/>
        <w:widowControl w:val="0"/>
        <w:numPr>
          <w:ilvl w:val="0"/>
          <w:numId w:val="35"/>
        </w:numPr>
        <w:tabs>
          <w:tab w:val="left" w:pos="1514"/>
        </w:tabs>
        <w:autoSpaceDE w:val="0"/>
        <w:autoSpaceDN w:val="0"/>
        <w:spacing w:after="0" w:line="240" w:lineRule="auto"/>
        <w:contextualSpacing w:val="0"/>
        <w:rPr>
          <w:b/>
          <w:sz w:val="24"/>
          <w:szCs w:val="24"/>
        </w:rPr>
      </w:pPr>
      <w:r w:rsidRPr="004F5DBA">
        <w:rPr>
          <w:b/>
          <w:sz w:val="24"/>
          <w:szCs w:val="24"/>
        </w:rPr>
        <w:t xml:space="preserve">EXIGÊNCIA DE ATESTADOS DE </w:t>
      </w:r>
      <w:proofErr w:type="gramStart"/>
      <w:r w:rsidRPr="004F5DBA">
        <w:rPr>
          <w:b/>
          <w:sz w:val="24"/>
          <w:szCs w:val="24"/>
        </w:rPr>
        <w:t>DESEMPENHO</w:t>
      </w:r>
      <w:r>
        <w:rPr>
          <w:b/>
          <w:sz w:val="24"/>
          <w:szCs w:val="24"/>
        </w:rPr>
        <w:t xml:space="preserve"> </w:t>
      </w:r>
      <w:r w:rsidRPr="004F5DBA">
        <w:rPr>
          <w:b/>
          <w:spacing w:val="-38"/>
          <w:sz w:val="24"/>
          <w:szCs w:val="24"/>
        </w:rPr>
        <w:t xml:space="preserve"> </w:t>
      </w:r>
      <w:r w:rsidRPr="004F5DBA">
        <w:rPr>
          <w:b/>
          <w:sz w:val="24"/>
          <w:szCs w:val="24"/>
        </w:rPr>
        <w:t>ANTERIOR</w:t>
      </w:r>
      <w:proofErr w:type="gramEnd"/>
      <w:r w:rsidRPr="004F5DBA">
        <w:rPr>
          <w:b/>
          <w:sz w:val="24"/>
          <w:szCs w:val="24"/>
        </w:rPr>
        <w:t>:</w:t>
      </w:r>
    </w:p>
    <w:p w14:paraId="22F2E374" w14:textId="77777777" w:rsidR="004B6C92" w:rsidRDefault="004B6C92" w:rsidP="004B6C92">
      <w:pPr>
        <w:tabs>
          <w:tab w:val="left" w:pos="6121"/>
          <w:tab w:val="left" w:pos="6708"/>
        </w:tabs>
        <w:spacing w:before="2"/>
        <w:ind w:left="1514" w:right="1479"/>
        <w:jc w:val="both"/>
        <w:rPr>
          <w:b/>
          <w:sz w:val="24"/>
          <w:szCs w:val="24"/>
        </w:rPr>
      </w:pPr>
      <w:r w:rsidRPr="004F5DBA">
        <w:rPr>
          <w:sz w:val="24"/>
          <w:szCs w:val="24"/>
        </w:rPr>
        <w:t xml:space="preserve"> </w:t>
      </w:r>
      <w:proofErr w:type="gramStart"/>
      <w:r w:rsidRPr="004F5DBA">
        <w:rPr>
          <w:b/>
          <w:sz w:val="24"/>
          <w:szCs w:val="24"/>
        </w:rPr>
        <w:t>(</w:t>
      </w:r>
      <w:r>
        <w:rPr>
          <w:b/>
          <w:sz w:val="24"/>
          <w:szCs w:val="24"/>
        </w:rPr>
        <w:t xml:space="preserve">  </w:t>
      </w:r>
      <w:proofErr w:type="gramEnd"/>
      <w:r>
        <w:rPr>
          <w:b/>
          <w:sz w:val="24"/>
          <w:szCs w:val="24"/>
        </w:rPr>
        <w:t xml:space="preserve">  </w:t>
      </w:r>
      <w:r w:rsidRPr="004F5DBA">
        <w:rPr>
          <w:b/>
          <w:sz w:val="24"/>
          <w:szCs w:val="24"/>
        </w:rPr>
        <w:t>) SIM    (</w:t>
      </w:r>
      <w:r w:rsidRPr="004F5DBA">
        <w:rPr>
          <w:b/>
          <w:spacing w:val="135"/>
          <w:sz w:val="24"/>
          <w:szCs w:val="24"/>
        </w:rPr>
        <w:t xml:space="preserve"> </w:t>
      </w:r>
      <w:r w:rsidRPr="004F5DBA">
        <w:rPr>
          <w:b/>
          <w:sz w:val="24"/>
          <w:szCs w:val="24"/>
        </w:rPr>
        <w:t>)</w:t>
      </w:r>
      <w:r w:rsidRPr="004F5DBA">
        <w:rPr>
          <w:b/>
          <w:spacing w:val="-2"/>
          <w:sz w:val="24"/>
          <w:szCs w:val="24"/>
        </w:rPr>
        <w:t xml:space="preserve"> </w:t>
      </w:r>
      <w:r>
        <w:rPr>
          <w:b/>
          <w:sz w:val="24"/>
          <w:szCs w:val="24"/>
        </w:rPr>
        <w:t>NÃO</w:t>
      </w:r>
    </w:p>
    <w:p w14:paraId="5B0C8E0A" w14:textId="77777777" w:rsidR="004B6C92" w:rsidRDefault="004B6C92" w:rsidP="004B6C92">
      <w:pPr>
        <w:tabs>
          <w:tab w:val="left" w:pos="6121"/>
          <w:tab w:val="left" w:pos="6708"/>
        </w:tabs>
        <w:spacing w:before="2"/>
        <w:ind w:left="1514" w:right="1479"/>
        <w:jc w:val="both"/>
        <w:rPr>
          <w:b/>
          <w:spacing w:val="-9"/>
          <w:sz w:val="24"/>
          <w:szCs w:val="24"/>
        </w:rPr>
      </w:pPr>
      <w:r w:rsidRPr="004F5DBA">
        <w:rPr>
          <w:b/>
          <w:sz w:val="24"/>
          <w:szCs w:val="24"/>
        </w:rPr>
        <w:t>Quantidade:</w:t>
      </w:r>
      <w:r w:rsidRPr="004F5DBA">
        <w:rPr>
          <w:b/>
          <w:spacing w:val="-9"/>
          <w:sz w:val="24"/>
          <w:szCs w:val="24"/>
        </w:rPr>
        <w:t xml:space="preserve"> </w:t>
      </w:r>
    </w:p>
    <w:p w14:paraId="0BB1F89E" w14:textId="77777777" w:rsidR="004B6C92" w:rsidRPr="004F5DBA" w:rsidRDefault="004B6C92" w:rsidP="004B6C92">
      <w:pPr>
        <w:tabs>
          <w:tab w:val="left" w:pos="6121"/>
          <w:tab w:val="left" w:pos="6708"/>
        </w:tabs>
        <w:spacing w:before="2"/>
        <w:ind w:left="1514" w:right="1479"/>
        <w:jc w:val="both"/>
        <w:rPr>
          <w:sz w:val="24"/>
          <w:szCs w:val="24"/>
        </w:rPr>
      </w:pPr>
      <w:r w:rsidRPr="004F5DBA">
        <w:rPr>
          <w:b/>
          <w:sz w:val="24"/>
          <w:szCs w:val="24"/>
        </w:rPr>
        <w:t>Percentual em relação ao objeto pretendido:</w:t>
      </w:r>
      <w:r w:rsidRPr="004F5DBA">
        <w:rPr>
          <w:b/>
          <w:spacing w:val="-33"/>
          <w:sz w:val="24"/>
          <w:szCs w:val="24"/>
        </w:rPr>
        <w:t xml:space="preserve"> </w:t>
      </w:r>
    </w:p>
    <w:p w14:paraId="459B76DA" w14:textId="77777777" w:rsidR="004B6C92" w:rsidRPr="004F5DBA" w:rsidRDefault="004B6C92" w:rsidP="004B6C92">
      <w:pPr>
        <w:spacing w:before="9"/>
        <w:rPr>
          <w:sz w:val="24"/>
          <w:szCs w:val="24"/>
        </w:rPr>
      </w:pPr>
    </w:p>
    <w:p w14:paraId="7AD4C41D" w14:textId="77777777" w:rsidR="00727505" w:rsidRPr="0042090D" w:rsidRDefault="004B6C92" w:rsidP="0042090D">
      <w:pPr>
        <w:pStyle w:val="PargrafodaLista"/>
        <w:widowControl w:val="0"/>
        <w:numPr>
          <w:ilvl w:val="0"/>
          <w:numId w:val="35"/>
        </w:numPr>
        <w:tabs>
          <w:tab w:val="left" w:pos="1514"/>
        </w:tabs>
        <w:autoSpaceDE w:val="0"/>
        <w:autoSpaceDN w:val="0"/>
        <w:spacing w:after="0" w:line="240" w:lineRule="auto"/>
        <w:contextualSpacing w:val="0"/>
        <w:rPr>
          <w:b/>
          <w:sz w:val="24"/>
          <w:szCs w:val="24"/>
        </w:rPr>
      </w:pPr>
      <w:r w:rsidRPr="0042090D">
        <w:rPr>
          <w:b/>
          <w:sz w:val="24"/>
          <w:szCs w:val="24"/>
        </w:rPr>
        <w:t xml:space="preserve">EXIGÊNCIA DE ÍNDICES ECONÔMICOS: </w:t>
      </w:r>
    </w:p>
    <w:p w14:paraId="782B5E89" w14:textId="6B3CC177" w:rsidR="004B6C92" w:rsidRPr="00727505" w:rsidRDefault="004B6C92" w:rsidP="0042090D">
      <w:pPr>
        <w:tabs>
          <w:tab w:val="left" w:pos="6121"/>
          <w:tab w:val="left" w:pos="6708"/>
        </w:tabs>
        <w:spacing w:before="2"/>
        <w:ind w:left="1514" w:right="1479"/>
        <w:jc w:val="both"/>
        <w:rPr>
          <w:b/>
        </w:rPr>
      </w:pPr>
      <w:proofErr w:type="gramStart"/>
      <w:r w:rsidRPr="0042090D">
        <w:rPr>
          <w:b/>
          <w:sz w:val="24"/>
          <w:szCs w:val="24"/>
        </w:rPr>
        <w:t>(</w:t>
      </w:r>
      <w:r w:rsidR="00727505" w:rsidRPr="0042090D">
        <w:rPr>
          <w:b/>
          <w:sz w:val="24"/>
          <w:szCs w:val="24"/>
        </w:rPr>
        <w:t xml:space="preserve">  </w:t>
      </w:r>
      <w:proofErr w:type="gramEnd"/>
      <w:r w:rsidR="00727505" w:rsidRPr="0042090D">
        <w:rPr>
          <w:b/>
          <w:sz w:val="24"/>
          <w:szCs w:val="24"/>
        </w:rPr>
        <w:t xml:space="preserve">  </w:t>
      </w:r>
      <w:r w:rsidRPr="0042090D">
        <w:rPr>
          <w:b/>
          <w:sz w:val="24"/>
          <w:szCs w:val="24"/>
        </w:rPr>
        <w:t>)</w:t>
      </w:r>
      <w:r w:rsidR="00727505" w:rsidRPr="0042090D">
        <w:rPr>
          <w:b/>
          <w:sz w:val="24"/>
          <w:szCs w:val="24"/>
        </w:rPr>
        <w:t xml:space="preserve">    </w:t>
      </w:r>
      <w:r w:rsidR="00727505" w:rsidRPr="0042090D">
        <w:rPr>
          <w:b/>
          <w:sz w:val="24"/>
          <w:szCs w:val="24"/>
        </w:rPr>
        <w:t>SIM</w:t>
      </w:r>
      <w:r w:rsidR="00727505" w:rsidRPr="0042090D">
        <w:rPr>
          <w:b/>
          <w:sz w:val="24"/>
          <w:szCs w:val="24"/>
        </w:rPr>
        <w:t xml:space="preserve">      </w:t>
      </w:r>
      <w:r w:rsidRPr="0042090D">
        <w:rPr>
          <w:b/>
          <w:sz w:val="24"/>
          <w:szCs w:val="24"/>
        </w:rPr>
        <w:t>(     ) NÃO</w:t>
      </w:r>
      <w:r w:rsidRPr="00727505">
        <w:rPr>
          <w:spacing w:val="-1"/>
        </w:rPr>
        <w:t xml:space="preserve"> </w:t>
      </w:r>
    </w:p>
    <w:p w14:paraId="703922A6" w14:textId="2D68D071" w:rsidR="004B6C92" w:rsidRPr="0042090D" w:rsidRDefault="004B6C92" w:rsidP="004B6C92">
      <w:pPr>
        <w:pStyle w:val="Ttulo2"/>
        <w:tabs>
          <w:tab w:val="left" w:pos="1514"/>
          <w:tab w:val="left" w:pos="2797"/>
          <w:tab w:val="left" w:pos="6409"/>
          <w:tab w:val="left" w:pos="6842"/>
          <w:tab w:val="left" w:pos="8138"/>
        </w:tabs>
        <w:ind w:right="1479"/>
        <w:rPr>
          <w:rFonts w:asciiTheme="minorHAnsi" w:hAnsiTheme="minorHAnsi"/>
          <w:b/>
          <w:bCs/>
        </w:rPr>
      </w:pPr>
      <w:r>
        <w:rPr>
          <w:rFonts w:asciiTheme="minorHAnsi" w:hAnsiTheme="minorHAnsi"/>
        </w:rPr>
        <w:tab/>
      </w:r>
      <w:r w:rsidRPr="0042090D">
        <w:rPr>
          <w:rFonts w:asciiTheme="minorHAnsi" w:hAnsiTheme="minorHAnsi"/>
          <w:b/>
          <w:bCs/>
          <w:color w:val="auto"/>
        </w:rPr>
        <w:t>Item</w:t>
      </w:r>
      <w:r w:rsidRPr="0042090D">
        <w:rPr>
          <w:rFonts w:asciiTheme="minorHAnsi" w:hAnsiTheme="minorHAnsi"/>
          <w:b/>
          <w:bCs/>
          <w:color w:val="auto"/>
          <w:u w:val="thick"/>
        </w:rPr>
        <w:t xml:space="preserve"> </w:t>
      </w:r>
      <w:r w:rsidRPr="0042090D">
        <w:rPr>
          <w:rFonts w:asciiTheme="minorHAnsi" w:hAnsiTheme="minorHAnsi"/>
          <w:b/>
          <w:bCs/>
          <w:color w:val="auto"/>
          <w:u w:val="thick"/>
        </w:rPr>
        <w:tab/>
      </w:r>
      <w:r w:rsidRPr="0042090D">
        <w:rPr>
          <w:rFonts w:asciiTheme="minorHAnsi" w:hAnsiTheme="minorHAnsi"/>
          <w:b/>
          <w:bCs/>
          <w:color w:val="auto"/>
        </w:rPr>
        <w:t>do</w:t>
      </w:r>
      <w:r w:rsidRPr="0042090D">
        <w:rPr>
          <w:rFonts w:asciiTheme="minorHAnsi" w:hAnsiTheme="minorHAnsi"/>
          <w:b/>
          <w:bCs/>
          <w:color w:val="auto"/>
          <w:spacing w:val="-4"/>
        </w:rPr>
        <w:t xml:space="preserve"> </w:t>
      </w:r>
      <w:r w:rsidRPr="0042090D">
        <w:rPr>
          <w:rFonts w:asciiTheme="minorHAnsi" w:hAnsiTheme="minorHAnsi"/>
          <w:b/>
          <w:bCs/>
          <w:color w:val="auto"/>
        </w:rPr>
        <w:t>Edital</w:t>
      </w:r>
      <w:r w:rsidRPr="0042090D">
        <w:rPr>
          <w:rFonts w:asciiTheme="minorHAnsi" w:hAnsiTheme="minorHAnsi"/>
          <w:b/>
          <w:bCs/>
        </w:rPr>
        <w:tab/>
      </w:r>
    </w:p>
    <w:p w14:paraId="5AF3265A" w14:textId="77777777" w:rsidR="004B6C92" w:rsidRDefault="004B6C92" w:rsidP="004B6C92">
      <w:pPr>
        <w:spacing w:before="1"/>
        <w:ind w:left="1514" w:right="707"/>
        <w:rPr>
          <w:b/>
          <w:sz w:val="24"/>
          <w:szCs w:val="24"/>
        </w:rPr>
      </w:pPr>
      <w:r w:rsidRPr="004F5DBA">
        <w:rPr>
          <w:b/>
          <w:sz w:val="24"/>
          <w:szCs w:val="24"/>
        </w:rPr>
        <w:t xml:space="preserve">Liquidez Corrente: </w:t>
      </w:r>
    </w:p>
    <w:p w14:paraId="3D1321D6" w14:textId="77777777" w:rsidR="004B6C92" w:rsidRDefault="004B6C92" w:rsidP="004B6C92">
      <w:pPr>
        <w:spacing w:before="1"/>
        <w:ind w:left="1514" w:right="5102"/>
        <w:rPr>
          <w:b/>
          <w:sz w:val="24"/>
          <w:szCs w:val="24"/>
        </w:rPr>
      </w:pPr>
      <w:r w:rsidRPr="004F5DBA">
        <w:rPr>
          <w:b/>
          <w:sz w:val="24"/>
          <w:szCs w:val="24"/>
        </w:rPr>
        <w:t xml:space="preserve">Liquidez Geral: </w:t>
      </w:r>
    </w:p>
    <w:p w14:paraId="2205F219" w14:textId="77777777" w:rsidR="004B6C92" w:rsidRPr="004F5DBA" w:rsidRDefault="004B6C92" w:rsidP="004B6C92">
      <w:pPr>
        <w:spacing w:before="1"/>
        <w:ind w:left="1514" w:right="5102"/>
        <w:rPr>
          <w:b/>
          <w:sz w:val="24"/>
          <w:szCs w:val="24"/>
        </w:rPr>
      </w:pPr>
      <w:r w:rsidRPr="004F5DBA">
        <w:rPr>
          <w:b/>
          <w:sz w:val="24"/>
          <w:szCs w:val="24"/>
        </w:rPr>
        <w:t>Endividamento:</w:t>
      </w:r>
    </w:p>
    <w:p w14:paraId="0E47B2FB" w14:textId="77777777" w:rsidR="004B6C92" w:rsidRPr="004F5DBA" w:rsidRDefault="004B6C92" w:rsidP="004B6C92">
      <w:pPr>
        <w:pStyle w:val="PargrafodaLista"/>
        <w:widowControl w:val="0"/>
        <w:numPr>
          <w:ilvl w:val="0"/>
          <w:numId w:val="35"/>
        </w:numPr>
        <w:tabs>
          <w:tab w:val="left" w:pos="1514"/>
        </w:tabs>
        <w:autoSpaceDE w:val="0"/>
        <w:autoSpaceDN w:val="0"/>
        <w:spacing w:before="1" w:after="0" w:line="240" w:lineRule="auto"/>
        <w:contextualSpacing w:val="0"/>
        <w:rPr>
          <w:sz w:val="24"/>
          <w:szCs w:val="24"/>
        </w:rPr>
      </w:pPr>
      <w:r w:rsidRPr="004F5DBA">
        <w:rPr>
          <w:b/>
          <w:sz w:val="24"/>
          <w:szCs w:val="24"/>
        </w:rPr>
        <w:t>OUTRAS EXIGÊNCIAS DIGNAS DE NOTA:</w:t>
      </w:r>
      <w:r w:rsidRPr="004F5DBA">
        <w:rPr>
          <w:b/>
          <w:spacing w:val="-25"/>
          <w:sz w:val="24"/>
          <w:szCs w:val="24"/>
        </w:rPr>
        <w:t xml:space="preserve"> </w:t>
      </w:r>
    </w:p>
    <w:p w14:paraId="6FA9F842" w14:textId="77777777" w:rsidR="004B6C92" w:rsidRPr="004F5DBA" w:rsidRDefault="004B6C92" w:rsidP="004B6C92">
      <w:pPr>
        <w:spacing w:before="3"/>
        <w:rPr>
          <w:sz w:val="24"/>
          <w:szCs w:val="24"/>
        </w:rPr>
      </w:pPr>
    </w:p>
    <w:p w14:paraId="66A5FB34" w14:textId="77777777" w:rsidR="004B6C92" w:rsidRPr="004F5DBA" w:rsidRDefault="004B6C92" w:rsidP="004B6C92">
      <w:pPr>
        <w:pStyle w:val="PargrafodaLista"/>
        <w:widowControl w:val="0"/>
        <w:numPr>
          <w:ilvl w:val="0"/>
          <w:numId w:val="35"/>
        </w:numPr>
        <w:tabs>
          <w:tab w:val="left" w:pos="1514"/>
          <w:tab w:val="left" w:pos="7428"/>
        </w:tabs>
        <w:autoSpaceDE w:val="0"/>
        <w:autoSpaceDN w:val="0"/>
        <w:spacing w:before="1" w:after="0" w:line="240" w:lineRule="auto"/>
        <w:contextualSpacing w:val="0"/>
        <w:rPr>
          <w:sz w:val="24"/>
          <w:szCs w:val="24"/>
        </w:rPr>
      </w:pPr>
      <w:r w:rsidRPr="004F5DBA">
        <w:rPr>
          <w:b/>
          <w:sz w:val="24"/>
          <w:szCs w:val="24"/>
        </w:rPr>
        <w:t>ATA DA SESSÃO</w:t>
      </w:r>
      <w:r w:rsidRPr="004F5DBA">
        <w:rPr>
          <w:b/>
          <w:spacing w:val="-15"/>
          <w:sz w:val="24"/>
          <w:szCs w:val="24"/>
        </w:rPr>
        <w:t xml:space="preserve"> </w:t>
      </w:r>
      <w:r w:rsidRPr="004F5DBA">
        <w:rPr>
          <w:b/>
          <w:sz w:val="24"/>
          <w:szCs w:val="24"/>
        </w:rPr>
        <w:t>PÚBLICA</w:t>
      </w:r>
      <w:r>
        <w:rPr>
          <w:b/>
          <w:spacing w:val="-5"/>
          <w:sz w:val="24"/>
          <w:szCs w:val="24"/>
        </w:rPr>
        <w:t>:</w:t>
      </w:r>
    </w:p>
    <w:p w14:paraId="08A2E438" w14:textId="77777777" w:rsidR="004B6C92" w:rsidRPr="004F5DBA" w:rsidRDefault="004B6C92" w:rsidP="004B6C92">
      <w:pPr>
        <w:spacing w:before="3"/>
        <w:rPr>
          <w:sz w:val="24"/>
          <w:szCs w:val="24"/>
        </w:rPr>
      </w:pPr>
    </w:p>
    <w:p w14:paraId="6C19E227" w14:textId="77777777" w:rsidR="004B6C92" w:rsidRPr="004F5DBA" w:rsidRDefault="004B6C92" w:rsidP="004B6C92">
      <w:pPr>
        <w:pStyle w:val="PargrafodaLista"/>
        <w:widowControl w:val="0"/>
        <w:numPr>
          <w:ilvl w:val="0"/>
          <w:numId w:val="35"/>
        </w:numPr>
        <w:tabs>
          <w:tab w:val="left" w:pos="1514"/>
          <w:tab w:val="left" w:pos="7428"/>
          <w:tab w:val="left" w:pos="8725"/>
        </w:tabs>
        <w:autoSpaceDE w:val="0"/>
        <w:autoSpaceDN w:val="0"/>
        <w:spacing w:after="0" w:line="240" w:lineRule="auto"/>
        <w:contextualSpacing w:val="0"/>
        <w:rPr>
          <w:sz w:val="24"/>
          <w:szCs w:val="24"/>
        </w:rPr>
      </w:pPr>
      <w:r w:rsidRPr="004F5DBA">
        <w:rPr>
          <w:b/>
          <w:sz w:val="24"/>
          <w:szCs w:val="24"/>
        </w:rPr>
        <w:t>PROPONENTES:</w:t>
      </w:r>
      <w:r w:rsidRPr="004F5DBA">
        <w:rPr>
          <w:b/>
          <w:spacing w:val="-5"/>
          <w:sz w:val="24"/>
          <w:szCs w:val="24"/>
        </w:rPr>
        <w:t xml:space="preserve"> </w:t>
      </w:r>
      <w:r w:rsidRPr="004F5DBA">
        <w:rPr>
          <w:b/>
          <w:sz w:val="24"/>
          <w:szCs w:val="24"/>
        </w:rPr>
        <w:t>N.º</w:t>
      </w:r>
      <w:r>
        <w:rPr>
          <w:b/>
          <w:sz w:val="24"/>
          <w:szCs w:val="24"/>
        </w:rPr>
        <w:t xml:space="preserve"> </w:t>
      </w:r>
    </w:p>
    <w:p w14:paraId="3805D9A5" w14:textId="77777777" w:rsidR="004B6C92" w:rsidRPr="004F5DBA" w:rsidRDefault="004B6C92" w:rsidP="004B6C92">
      <w:pPr>
        <w:spacing w:before="2"/>
        <w:rPr>
          <w:sz w:val="24"/>
          <w:szCs w:val="24"/>
        </w:rPr>
      </w:pPr>
    </w:p>
    <w:p w14:paraId="537B62EF" w14:textId="77777777" w:rsidR="004B6C92" w:rsidRPr="0042090D" w:rsidRDefault="004B6C92" w:rsidP="0042090D">
      <w:pPr>
        <w:pStyle w:val="PargrafodaLista"/>
        <w:widowControl w:val="0"/>
        <w:numPr>
          <w:ilvl w:val="0"/>
          <w:numId w:val="35"/>
        </w:numPr>
        <w:tabs>
          <w:tab w:val="left" w:pos="1514"/>
          <w:tab w:val="left" w:pos="7428"/>
          <w:tab w:val="left" w:pos="8725"/>
        </w:tabs>
        <w:autoSpaceDE w:val="0"/>
        <w:autoSpaceDN w:val="0"/>
        <w:spacing w:after="0" w:line="240" w:lineRule="auto"/>
        <w:contextualSpacing w:val="0"/>
        <w:rPr>
          <w:b/>
          <w:sz w:val="24"/>
          <w:szCs w:val="24"/>
        </w:rPr>
      </w:pPr>
      <w:r w:rsidRPr="0042090D">
        <w:rPr>
          <w:b/>
          <w:sz w:val="24"/>
          <w:szCs w:val="24"/>
        </w:rPr>
        <w:t xml:space="preserve">EMPRESAS PARTICIPANTES: N.º </w:t>
      </w:r>
    </w:p>
    <w:p w14:paraId="3F8F5C6A" w14:textId="77777777" w:rsidR="004B6C92" w:rsidRPr="004F5DBA" w:rsidRDefault="004B6C92" w:rsidP="004B6C92">
      <w:pPr>
        <w:spacing w:before="5"/>
        <w:rPr>
          <w:sz w:val="24"/>
          <w:szCs w:val="24"/>
        </w:rPr>
      </w:pPr>
    </w:p>
    <w:p w14:paraId="4895441C" w14:textId="77777777" w:rsidR="00296996" w:rsidRPr="00296996" w:rsidRDefault="004B6C92" w:rsidP="004B6C92">
      <w:pPr>
        <w:pStyle w:val="PargrafodaLista"/>
        <w:widowControl w:val="0"/>
        <w:numPr>
          <w:ilvl w:val="0"/>
          <w:numId w:val="35"/>
        </w:numPr>
        <w:tabs>
          <w:tab w:val="left" w:pos="1514"/>
          <w:tab w:val="left" w:pos="2678"/>
          <w:tab w:val="left" w:pos="3839"/>
          <w:tab w:val="left" w:pos="4425"/>
          <w:tab w:val="left" w:pos="5874"/>
          <w:tab w:val="left" w:pos="6459"/>
          <w:tab w:val="left" w:pos="7621"/>
          <w:tab w:val="left" w:pos="8426"/>
          <w:tab w:val="left" w:pos="8858"/>
          <w:tab w:val="left" w:pos="9214"/>
        </w:tabs>
        <w:autoSpaceDE w:val="0"/>
        <w:autoSpaceDN w:val="0"/>
        <w:spacing w:after="0" w:line="237" w:lineRule="auto"/>
        <w:ind w:right="1133"/>
        <w:contextualSpacing w:val="0"/>
        <w:rPr>
          <w:sz w:val="24"/>
          <w:szCs w:val="24"/>
        </w:rPr>
      </w:pPr>
      <w:r w:rsidRPr="004F5DBA">
        <w:rPr>
          <w:b/>
          <w:sz w:val="24"/>
          <w:szCs w:val="24"/>
        </w:rPr>
        <w:t xml:space="preserve">PREÇO COMPATÍVEL COM O DE MERCADO: </w:t>
      </w:r>
    </w:p>
    <w:p w14:paraId="784D40CD" w14:textId="6AFF4ECF" w:rsidR="00296996" w:rsidRDefault="004B6C92" w:rsidP="00296996">
      <w:pPr>
        <w:pStyle w:val="PargrafodaLista"/>
        <w:widowControl w:val="0"/>
        <w:tabs>
          <w:tab w:val="left" w:pos="1514"/>
          <w:tab w:val="left" w:pos="2678"/>
          <w:tab w:val="left" w:pos="3839"/>
          <w:tab w:val="left" w:pos="4425"/>
          <w:tab w:val="left" w:pos="5874"/>
          <w:tab w:val="left" w:pos="6459"/>
          <w:tab w:val="left" w:pos="7621"/>
          <w:tab w:val="left" w:pos="8426"/>
          <w:tab w:val="left" w:pos="8858"/>
          <w:tab w:val="left" w:pos="9214"/>
        </w:tabs>
        <w:autoSpaceDE w:val="0"/>
        <w:autoSpaceDN w:val="0"/>
        <w:spacing w:after="0" w:line="237" w:lineRule="auto"/>
        <w:ind w:left="1514" w:right="1133"/>
        <w:contextualSpacing w:val="0"/>
        <w:rPr>
          <w:b/>
          <w:spacing w:val="-1"/>
          <w:sz w:val="24"/>
          <w:szCs w:val="24"/>
        </w:rPr>
      </w:pPr>
      <w:proofErr w:type="gramStart"/>
      <w:r w:rsidRPr="004F5DBA">
        <w:rPr>
          <w:b/>
          <w:sz w:val="24"/>
          <w:szCs w:val="24"/>
        </w:rPr>
        <w:t xml:space="preserve">( </w:t>
      </w:r>
      <w:r>
        <w:rPr>
          <w:sz w:val="24"/>
          <w:szCs w:val="24"/>
        </w:rPr>
        <w:t xml:space="preserve"> </w:t>
      </w:r>
      <w:r w:rsidRPr="004F5DBA">
        <w:rPr>
          <w:b/>
          <w:sz w:val="24"/>
          <w:szCs w:val="24"/>
        </w:rPr>
        <w:t>)</w:t>
      </w:r>
      <w:proofErr w:type="gramEnd"/>
      <w:r w:rsidRPr="004F5DBA">
        <w:rPr>
          <w:b/>
          <w:spacing w:val="-4"/>
          <w:sz w:val="24"/>
          <w:szCs w:val="24"/>
        </w:rPr>
        <w:t xml:space="preserve"> </w:t>
      </w:r>
      <w:r w:rsidRPr="004F5DBA">
        <w:rPr>
          <w:b/>
          <w:sz w:val="24"/>
          <w:szCs w:val="24"/>
        </w:rPr>
        <w:t>SIM</w:t>
      </w:r>
      <w:r w:rsidRPr="004F5DBA">
        <w:rPr>
          <w:b/>
          <w:sz w:val="24"/>
          <w:szCs w:val="24"/>
        </w:rPr>
        <w:tab/>
        <w:t>(</w:t>
      </w:r>
      <w:r>
        <w:rPr>
          <w:b/>
          <w:sz w:val="24"/>
          <w:szCs w:val="24"/>
        </w:rPr>
        <w:t xml:space="preserve">  </w:t>
      </w:r>
      <w:r w:rsidRPr="004F5DBA">
        <w:rPr>
          <w:b/>
          <w:sz w:val="24"/>
          <w:szCs w:val="24"/>
        </w:rPr>
        <w:t>)</w:t>
      </w:r>
      <w:r w:rsidRPr="004F5DBA">
        <w:rPr>
          <w:b/>
          <w:spacing w:val="-4"/>
          <w:sz w:val="24"/>
          <w:szCs w:val="24"/>
        </w:rPr>
        <w:t xml:space="preserve"> </w:t>
      </w:r>
      <w:r w:rsidRPr="004F5DBA">
        <w:rPr>
          <w:b/>
          <w:sz w:val="24"/>
          <w:szCs w:val="24"/>
        </w:rPr>
        <w:t>NÃO</w:t>
      </w:r>
      <w:r w:rsidRPr="004F5DBA">
        <w:rPr>
          <w:b/>
          <w:spacing w:val="-1"/>
          <w:sz w:val="24"/>
          <w:szCs w:val="24"/>
        </w:rPr>
        <w:t xml:space="preserve"> </w:t>
      </w:r>
    </w:p>
    <w:p w14:paraId="31B633D3" w14:textId="77777777" w:rsidR="00296996" w:rsidRDefault="00296996" w:rsidP="00296996">
      <w:pPr>
        <w:pStyle w:val="PargrafodaLista"/>
        <w:widowControl w:val="0"/>
        <w:tabs>
          <w:tab w:val="left" w:pos="1514"/>
          <w:tab w:val="left" w:pos="2678"/>
          <w:tab w:val="left" w:pos="3839"/>
          <w:tab w:val="left" w:pos="4425"/>
          <w:tab w:val="left" w:pos="5874"/>
          <w:tab w:val="left" w:pos="6459"/>
          <w:tab w:val="left" w:pos="7621"/>
          <w:tab w:val="left" w:pos="8426"/>
          <w:tab w:val="left" w:pos="8858"/>
          <w:tab w:val="left" w:pos="9214"/>
        </w:tabs>
        <w:autoSpaceDE w:val="0"/>
        <w:autoSpaceDN w:val="0"/>
        <w:spacing w:after="0" w:line="237" w:lineRule="auto"/>
        <w:ind w:left="1514" w:right="1133"/>
        <w:contextualSpacing w:val="0"/>
        <w:rPr>
          <w:b/>
          <w:spacing w:val="-1"/>
          <w:sz w:val="24"/>
          <w:szCs w:val="24"/>
        </w:rPr>
      </w:pPr>
    </w:p>
    <w:p w14:paraId="79D9366E" w14:textId="35EEEA4A" w:rsidR="004B6C92" w:rsidRPr="004F5DBA" w:rsidRDefault="004B6C92" w:rsidP="00296996">
      <w:pPr>
        <w:pStyle w:val="PargrafodaLista"/>
        <w:widowControl w:val="0"/>
        <w:tabs>
          <w:tab w:val="left" w:pos="1514"/>
          <w:tab w:val="left" w:pos="2678"/>
          <w:tab w:val="left" w:pos="3839"/>
          <w:tab w:val="left" w:pos="4425"/>
          <w:tab w:val="left" w:pos="5874"/>
          <w:tab w:val="left" w:pos="6459"/>
          <w:tab w:val="left" w:pos="7621"/>
          <w:tab w:val="left" w:pos="8426"/>
          <w:tab w:val="left" w:pos="8858"/>
          <w:tab w:val="left" w:pos="9214"/>
        </w:tabs>
        <w:autoSpaceDE w:val="0"/>
        <w:autoSpaceDN w:val="0"/>
        <w:spacing w:after="0" w:line="237" w:lineRule="auto"/>
        <w:ind w:left="1514" w:right="1133"/>
        <w:contextualSpacing w:val="0"/>
        <w:rPr>
          <w:sz w:val="24"/>
          <w:szCs w:val="24"/>
        </w:rPr>
      </w:pPr>
      <w:r w:rsidRPr="004F5DBA">
        <w:rPr>
          <w:b/>
          <w:sz w:val="24"/>
          <w:szCs w:val="24"/>
        </w:rPr>
        <w:t>Fonte:</w:t>
      </w:r>
    </w:p>
    <w:p w14:paraId="1D0A17B1" w14:textId="77777777" w:rsidR="004B6C92" w:rsidRPr="004F5DBA" w:rsidRDefault="004B6C92" w:rsidP="004B6C92">
      <w:pPr>
        <w:spacing w:before="7"/>
        <w:rPr>
          <w:sz w:val="24"/>
          <w:szCs w:val="24"/>
        </w:rPr>
      </w:pPr>
    </w:p>
    <w:p w14:paraId="569C5340" w14:textId="77777777" w:rsidR="00296996" w:rsidRDefault="004B6C92" w:rsidP="004B6C92">
      <w:pPr>
        <w:pStyle w:val="Ttulo2"/>
        <w:keepNext w:val="0"/>
        <w:keepLines w:val="0"/>
        <w:widowControl w:val="0"/>
        <w:numPr>
          <w:ilvl w:val="0"/>
          <w:numId w:val="35"/>
        </w:numPr>
        <w:tabs>
          <w:tab w:val="left" w:pos="1514"/>
          <w:tab w:val="left" w:pos="6265"/>
          <w:tab w:val="left" w:pos="8138"/>
          <w:tab w:val="left" w:pos="9146"/>
        </w:tabs>
        <w:autoSpaceDE w:val="0"/>
        <w:autoSpaceDN w:val="0"/>
        <w:spacing w:before="0" w:line="240" w:lineRule="auto"/>
        <w:rPr>
          <w:rFonts w:asciiTheme="minorHAnsi" w:eastAsiaTheme="minorHAnsi" w:hAnsiTheme="minorHAnsi" w:cstheme="minorBidi"/>
          <w:b/>
          <w:color w:val="auto"/>
          <w:sz w:val="24"/>
          <w:szCs w:val="24"/>
        </w:rPr>
      </w:pPr>
      <w:r w:rsidRPr="00296996">
        <w:rPr>
          <w:rFonts w:asciiTheme="minorHAnsi" w:eastAsiaTheme="minorHAnsi" w:hAnsiTheme="minorHAnsi" w:cstheme="minorBidi"/>
          <w:b/>
          <w:color w:val="auto"/>
          <w:sz w:val="24"/>
          <w:szCs w:val="24"/>
        </w:rPr>
        <w:t xml:space="preserve">HOUVE INTERPOSIÇÃO DE RECURSO: </w:t>
      </w:r>
    </w:p>
    <w:p w14:paraId="385C3333" w14:textId="362F61D1" w:rsidR="004B6C92" w:rsidRDefault="00296996" w:rsidP="00727505">
      <w:pPr>
        <w:spacing w:before="3"/>
        <w:ind w:left="2124"/>
        <w:rPr>
          <w:b/>
          <w:sz w:val="24"/>
          <w:szCs w:val="24"/>
        </w:rPr>
      </w:pPr>
      <w:proofErr w:type="gramStart"/>
      <w:r w:rsidRPr="004F5DBA">
        <w:rPr>
          <w:b/>
          <w:sz w:val="24"/>
          <w:szCs w:val="24"/>
        </w:rPr>
        <w:t>(</w:t>
      </w:r>
      <w:r w:rsidRPr="004F5DBA">
        <w:rPr>
          <w:b/>
          <w:spacing w:val="-2"/>
          <w:sz w:val="24"/>
          <w:szCs w:val="24"/>
        </w:rPr>
        <w:t xml:space="preserve"> </w:t>
      </w:r>
      <w:r>
        <w:rPr>
          <w:sz w:val="24"/>
          <w:szCs w:val="24"/>
        </w:rPr>
        <w:t xml:space="preserve"> </w:t>
      </w:r>
      <w:proofErr w:type="gramEnd"/>
      <w:r w:rsidRPr="004F5DBA">
        <w:rPr>
          <w:spacing w:val="-2"/>
          <w:sz w:val="24"/>
          <w:szCs w:val="24"/>
        </w:rPr>
        <w:t xml:space="preserve"> </w:t>
      </w:r>
      <w:r>
        <w:rPr>
          <w:b/>
          <w:sz w:val="24"/>
          <w:szCs w:val="24"/>
        </w:rPr>
        <w:t xml:space="preserve">) SIM    </w:t>
      </w:r>
      <w:r w:rsidRPr="004F5DBA">
        <w:rPr>
          <w:b/>
          <w:sz w:val="24"/>
          <w:szCs w:val="24"/>
        </w:rPr>
        <w:t>(</w:t>
      </w:r>
      <w:r>
        <w:rPr>
          <w:b/>
          <w:sz w:val="24"/>
          <w:szCs w:val="24"/>
        </w:rPr>
        <w:t xml:space="preserve">  </w:t>
      </w:r>
      <w:r w:rsidRPr="004F5DBA">
        <w:rPr>
          <w:b/>
          <w:sz w:val="24"/>
          <w:szCs w:val="24"/>
        </w:rPr>
        <w:t>)</w:t>
      </w:r>
      <w:r w:rsidR="00727505">
        <w:rPr>
          <w:b/>
          <w:sz w:val="24"/>
          <w:szCs w:val="24"/>
        </w:rPr>
        <w:t xml:space="preserve"> </w:t>
      </w:r>
      <w:r w:rsidRPr="004F5DBA">
        <w:rPr>
          <w:b/>
          <w:sz w:val="24"/>
          <w:szCs w:val="24"/>
        </w:rPr>
        <w:t>NÃO</w:t>
      </w:r>
      <w:r>
        <w:rPr>
          <w:b/>
          <w:sz w:val="24"/>
          <w:szCs w:val="24"/>
        </w:rPr>
        <w:t xml:space="preserve"> </w:t>
      </w:r>
    </w:p>
    <w:p w14:paraId="30C8F3DC" w14:textId="77777777" w:rsidR="0042090D" w:rsidRDefault="0042090D" w:rsidP="00727505">
      <w:pPr>
        <w:spacing w:before="3"/>
        <w:ind w:left="2124"/>
        <w:rPr>
          <w:b/>
          <w:sz w:val="24"/>
          <w:szCs w:val="24"/>
        </w:rPr>
      </w:pPr>
    </w:p>
    <w:p w14:paraId="3CF76E8A" w14:textId="77777777" w:rsidR="0042090D" w:rsidRPr="004F5DBA" w:rsidRDefault="0042090D" w:rsidP="00727505">
      <w:pPr>
        <w:spacing w:before="3"/>
        <w:ind w:left="2124"/>
        <w:rPr>
          <w:b/>
          <w:sz w:val="24"/>
          <w:szCs w:val="24"/>
        </w:rPr>
      </w:pPr>
    </w:p>
    <w:p w14:paraId="44250B83" w14:textId="77777777" w:rsidR="004B6C92" w:rsidRDefault="004B6C92" w:rsidP="004B6C92">
      <w:pPr>
        <w:pStyle w:val="PargrafodaLista"/>
        <w:widowControl w:val="0"/>
        <w:numPr>
          <w:ilvl w:val="0"/>
          <w:numId w:val="35"/>
        </w:numPr>
        <w:tabs>
          <w:tab w:val="left" w:pos="1514"/>
          <w:tab w:val="left" w:pos="3241"/>
          <w:tab w:val="left" w:pos="3673"/>
        </w:tabs>
        <w:autoSpaceDE w:val="0"/>
        <w:autoSpaceDN w:val="0"/>
        <w:spacing w:after="0" w:line="240" w:lineRule="auto"/>
        <w:ind w:right="2066"/>
        <w:contextualSpacing w:val="0"/>
        <w:rPr>
          <w:b/>
          <w:sz w:val="24"/>
          <w:szCs w:val="24"/>
        </w:rPr>
      </w:pPr>
      <w:r w:rsidRPr="004F5DBA">
        <w:rPr>
          <w:b/>
          <w:sz w:val="24"/>
          <w:szCs w:val="24"/>
        </w:rPr>
        <w:lastRenderedPageBreak/>
        <w:t xml:space="preserve">OBEDECIDO PRAZO LEGAL PARA INTERPOSIÇÃO DE RECURSO: </w:t>
      </w:r>
    </w:p>
    <w:p w14:paraId="52CCD21E" w14:textId="50AF6CC8" w:rsidR="0042090D" w:rsidRDefault="00296996" w:rsidP="0042090D">
      <w:pPr>
        <w:pStyle w:val="PargrafodaLista"/>
        <w:tabs>
          <w:tab w:val="left" w:pos="1514"/>
          <w:tab w:val="left" w:pos="3241"/>
          <w:tab w:val="left" w:pos="3673"/>
        </w:tabs>
        <w:ind w:right="2066"/>
        <w:rPr>
          <w:b/>
          <w:sz w:val="24"/>
          <w:szCs w:val="24"/>
        </w:rPr>
      </w:pPr>
      <w:r>
        <w:rPr>
          <w:b/>
          <w:sz w:val="24"/>
          <w:szCs w:val="24"/>
        </w:rPr>
        <w:tab/>
      </w:r>
      <w:proofErr w:type="gramStart"/>
      <w:r w:rsidR="004B6C92" w:rsidRPr="004F5DBA">
        <w:rPr>
          <w:b/>
          <w:sz w:val="24"/>
          <w:szCs w:val="24"/>
        </w:rPr>
        <w:t>(</w:t>
      </w:r>
      <w:r w:rsidR="004B6C92" w:rsidRPr="004F5DBA">
        <w:rPr>
          <w:b/>
          <w:spacing w:val="-2"/>
          <w:sz w:val="24"/>
          <w:szCs w:val="24"/>
        </w:rPr>
        <w:t xml:space="preserve"> </w:t>
      </w:r>
      <w:r w:rsidR="004B6C92">
        <w:rPr>
          <w:sz w:val="24"/>
          <w:szCs w:val="24"/>
        </w:rPr>
        <w:t xml:space="preserve"> </w:t>
      </w:r>
      <w:proofErr w:type="gramEnd"/>
      <w:r w:rsidR="004B6C92" w:rsidRPr="004F5DBA">
        <w:rPr>
          <w:spacing w:val="-2"/>
          <w:sz w:val="24"/>
          <w:szCs w:val="24"/>
        </w:rPr>
        <w:t xml:space="preserve"> </w:t>
      </w:r>
      <w:r w:rsidR="004B6C92">
        <w:rPr>
          <w:b/>
          <w:sz w:val="24"/>
          <w:szCs w:val="24"/>
        </w:rPr>
        <w:t xml:space="preserve">) SIM    </w:t>
      </w:r>
      <w:r w:rsidR="004B6C92" w:rsidRPr="004F5DBA">
        <w:rPr>
          <w:b/>
          <w:sz w:val="24"/>
          <w:szCs w:val="24"/>
        </w:rPr>
        <w:t>(</w:t>
      </w:r>
      <w:r w:rsidR="004B6C92">
        <w:rPr>
          <w:b/>
          <w:sz w:val="24"/>
          <w:szCs w:val="24"/>
        </w:rPr>
        <w:t xml:space="preserve">  </w:t>
      </w:r>
      <w:r w:rsidR="004B6C92" w:rsidRPr="004F5DBA">
        <w:rPr>
          <w:b/>
          <w:sz w:val="24"/>
          <w:szCs w:val="24"/>
        </w:rPr>
        <w:t>)NÃO</w:t>
      </w:r>
    </w:p>
    <w:p w14:paraId="48D88733" w14:textId="77777777" w:rsidR="0042090D" w:rsidRPr="004F5DBA" w:rsidRDefault="0042090D" w:rsidP="0042090D">
      <w:pPr>
        <w:pStyle w:val="PargrafodaLista"/>
        <w:tabs>
          <w:tab w:val="left" w:pos="1514"/>
          <w:tab w:val="left" w:pos="3241"/>
          <w:tab w:val="left" w:pos="3673"/>
        </w:tabs>
        <w:ind w:right="2066"/>
        <w:rPr>
          <w:b/>
          <w:sz w:val="24"/>
          <w:szCs w:val="24"/>
        </w:rPr>
      </w:pPr>
    </w:p>
    <w:p w14:paraId="7A03770F" w14:textId="77777777" w:rsidR="004B6C92" w:rsidRPr="004226BC" w:rsidRDefault="004B6C92" w:rsidP="004B6C92">
      <w:pPr>
        <w:pStyle w:val="PargrafodaLista"/>
        <w:widowControl w:val="0"/>
        <w:numPr>
          <w:ilvl w:val="0"/>
          <w:numId w:val="35"/>
        </w:numPr>
        <w:tabs>
          <w:tab w:val="left" w:pos="1514"/>
          <w:tab w:val="left" w:pos="4826"/>
          <w:tab w:val="left" w:pos="6122"/>
        </w:tabs>
        <w:autoSpaceDE w:val="0"/>
        <w:autoSpaceDN w:val="0"/>
        <w:spacing w:after="0" w:line="240" w:lineRule="auto"/>
        <w:contextualSpacing w:val="0"/>
        <w:rPr>
          <w:b/>
          <w:sz w:val="24"/>
          <w:szCs w:val="24"/>
        </w:rPr>
      </w:pPr>
      <w:r w:rsidRPr="004F5DBA">
        <w:rPr>
          <w:b/>
          <w:sz w:val="24"/>
          <w:szCs w:val="24"/>
        </w:rPr>
        <w:t>RECURSOS:</w:t>
      </w:r>
      <w:r w:rsidRPr="004F5DBA">
        <w:rPr>
          <w:b/>
          <w:spacing w:val="-6"/>
          <w:sz w:val="24"/>
          <w:szCs w:val="24"/>
        </w:rPr>
        <w:t xml:space="preserve"> </w:t>
      </w:r>
      <w:r w:rsidRPr="004F5DBA">
        <w:rPr>
          <w:b/>
          <w:sz w:val="24"/>
          <w:szCs w:val="24"/>
        </w:rPr>
        <w:t>Providos:</w:t>
      </w:r>
      <w:r w:rsidRPr="004F5DBA">
        <w:rPr>
          <w:b/>
          <w:spacing w:val="-6"/>
          <w:sz w:val="24"/>
          <w:szCs w:val="24"/>
        </w:rPr>
        <w:t xml:space="preserve"> </w:t>
      </w:r>
      <w:proofErr w:type="gramStart"/>
      <w:r>
        <w:rPr>
          <w:b/>
          <w:sz w:val="24"/>
          <w:szCs w:val="24"/>
        </w:rPr>
        <w:t xml:space="preserve">(  </w:t>
      </w:r>
      <w:r w:rsidRPr="004F5DBA">
        <w:rPr>
          <w:b/>
          <w:sz w:val="24"/>
          <w:szCs w:val="24"/>
        </w:rPr>
        <w:t>)</w:t>
      </w:r>
      <w:proofErr w:type="gramEnd"/>
      <w:r w:rsidRPr="004F5DBA">
        <w:rPr>
          <w:b/>
          <w:spacing w:val="-2"/>
          <w:sz w:val="24"/>
          <w:szCs w:val="24"/>
        </w:rPr>
        <w:t xml:space="preserve"> </w:t>
      </w:r>
      <w:r>
        <w:rPr>
          <w:b/>
          <w:sz w:val="24"/>
          <w:szCs w:val="24"/>
        </w:rPr>
        <w:t xml:space="preserve">SIM </w:t>
      </w:r>
      <w:r w:rsidRPr="004F5DBA">
        <w:rPr>
          <w:b/>
          <w:sz w:val="24"/>
          <w:szCs w:val="24"/>
        </w:rPr>
        <w:t xml:space="preserve">( </w:t>
      </w:r>
      <w:r w:rsidRPr="004F5DBA">
        <w:rPr>
          <w:sz w:val="24"/>
          <w:szCs w:val="24"/>
        </w:rPr>
        <w:t xml:space="preserve"> </w:t>
      </w:r>
      <w:r w:rsidRPr="004F5DBA">
        <w:rPr>
          <w:b/>
          <w:sz w:val="24"/>
          <w:szCs w:val="24"/>
        </w:rPr>
        <w:t>)</w:t>
      </w:r>
      <w:r w:rsidRPr="004F5DBA">
        <w:rPr>
          <w:b/>
          <w:spacing w:val="-5"/>
          <w:sz w:val="24"/>
          <w:szCs w:val="24"/>
        </w:rPr>
        <w:t xml:space="preserve"> </w:t>
      </w:r>
      <w:r w:rsidRPr="004F5DBA">
        <w:rPr>
          <w:b/>
          <w:sz w:val="24"/>
          <w:szCs w:val="24"/>
        </w:rPr>
        <w:t>NÃO</w:t>
      </w:r>
      <w:r>
        <w:rPr>
          <w:b/>
          <w:sz w:val="24"/>
          <w:szCs w:val="24"/>
        </w:rPr>
        <w:t xml:space="preserve"> </w:t>
      </w:r>
    </w:p>
    <w:p w14:paraId="5838636E" w14:textId="0ED5F838" w:rsidR="004B6C92" w:rsidRDefault="004B6C92" w:rsidP="0042090D">
      <w:pPr>
        <w:pStyle w:val="Ttulo2"/>
        <w:tabs>
          <w:tab w:val="left" w:pos="6708"/>
        </w:tabs>
        <w:spacing w:before="1"/>
        <w:rPr>
          <w:rFonts w:asciiTheme="minorHAnsi" w:eastAsiaTheme="minorHAnsi" w:hAnsiTheme="minorHAnsi" w:cstheme="minorBidi"/>
          <w:b/>
          <w:color w:val="auto"/>
          <w:sz w:val="24"/>
          <w:szCs w:val="24"/>
        </w:rPr>
      </w:pPr>
      <w:r>
        <w:rPr>
          <w:rFonts w:asciiTheme="minorHAnsi" w:hAnsiTheme="minorHAnsi"/>
        </w:rPr>
        <w:t xml:space="preserve">                </w:t>
      </w:r>
      <w:r w:rsidR="0042090D">
        <w:rPr>
          <w:rFonts w:asciiTheme="minorHAnsi" w:hAnsiTheme="minorHAnsi"/>
        </w:rPr>
        <w:t xml:space="preserve">          </w:t>
      </w:r>
      <w:r w:rsidRPr="0042090D">
        <w:rPr>
          <w:rFonts w:asciiTheme="minorHAnsi" w:eastAsiaTheme="minorHAnsi" w:hAnsiTheme="minorHAnsi" w:cstheme="minorBidi"/>
          <w:b/>
          <w:color w:val="auto"/>
          <w:sz w:val="24"/>
          <w:szCs w:val="24"/>
        </w:rPr>
        <w:t xml:space="preserve">DECISÃO: </w:t>
      </w:r>
    </w:p>
    <w:p w14:paraId="44691BC0" w14:textId="77777777" w:rsidR="0042090D" w:rsidRPr="0042090D" w:rsidRDefault="0042090D" w:rsidP="0042090D"/>
    <w:p w14:paraId="13F04D93" w14:textId="4B28C134" w:rsidR="004B6C92" w:rsidRPr="0042090D" w:rsidRDefault="004B6C92" w:rsidP="002E4095">
      <w:pPr>
        <w:pStyle w:val="PargrafodaLista"/>
        <w:widowControl w:val="0"/>
        <w:numPr>
          <w:ilvl w:val="0"/>
          <w:numId w:val="35"/>
        </w:numPr>
        <w:tabs>
          <w:tab w:val="left" w:pos="1667"/>
          <w:tab w:val="left" w:pos="1668"/>
          <w:tab w:val="left" w:pos="7573"/>
        </w:tabs>
        <w:autoSpaceDE w:val="0"/>
        <w:autoSpaceDN w:val="0"/>
        <w:spacing w:before="3" w:after="0" w:line="240" w:lineRule="auto"/>
        <w:ind w:left="1667" w:hanging="720"/>
        <w:contextualSpacing w:val="0"/>
        <w:rPr>
          <w:sz w:val="24"/>
          <w:szCs w:val="24"/>
        </w:rPr>
      </w:pPr>
      <w:r w:rsidRPr="0042090D">
        <w:rPr>
          <w:b/>
          <w:sz w:val="24"/>
          <w:szCs w:val="24"/>
        </w:rPr>
        <w:t>PUBLICAÇÃO DA</w:t>
      </w:r>
      <w:r w:rsidRPr="0042090D">
        <w:rPr>
          <w:b/>
          <w:spacing w:val="-16"/>
          <w:sz w:val="24"/>
          <w:szCs w:val="24"/>
        </w:rPr>
        <w:t xml:space="preserve"> </w:t>
      </w:r>
      <w:r w:rsidRPr="0042090D">
        <w:rPr>
          <w:b/>
          <w:sz w:val="24"/>
          <w:szCs w:val="24"/>
        </w:rPr>
        <w:t>HOMOLOGAÇÃO:</w:t>
      </w:r>
      <w:r w:rsidRPr="0042090D">
        <w:rPr>
          <w:b/>
          <w:spacing w:val="-7"/>
          <w:sz w:val="24"/>
          <w:szCs w:val="24"/>
        </w:rPr>
        <w:t xml:space="preserve"> </w:t>
      </w:r>
    </w:p>
    <w:p w14:paraId="18B3E92C" w14:textId="77777777" w:rsidR="0042090D" w:rsidRPr="0042090D" w:rsidRDefault="0042090D" w:rsidP="0042090D">
      <w:pPr>
        <w:pStyle w:val="PargrafodaLista"/>
        <w:widowControl w:val="0"/>
        <w:tabs>
          <w:tab w:val="left" w:pos="1667"/>
          <w:tab w:val="left" w:pos="1668"/>
          <w:tab w:val="left" w:pos="7573"/>
        </w:tabs>
        <w:autoSpaceDE w:val="0"/>
        <w:autoSpaceDN w:val="0"/>
        <w:spacing w:before="3" w:after="0" w:line="240" w:lineRule="auto"/>
        <w:ind w:left="1667"/>
        <w:contextualSpacing w:val="0"/>
        <w:rPr>
          <w:sz w:val="24"/>
          <w:szCs w:val="24"/>
        </w:rPr>
      </w:pPr>
    </w:p>
    <w:p w14:paraId="04DCCA10" w14:textId="77777777" w:rsidR="004B6C92" w:rsidRPr="005D7B51" w:rsidRDefault="004B6C92" w:rsidP="004B6C92">
      <w:pPr>
        <w:pStyle w:val="PargrafodaLista"/>
        <w:widowControl w:val="0"/>
        <w:numPr>
          <w:ilvl w:val="0"/>
          <w:numId w:val="35"/>
        </w:numPr>
        <w:tabs>
          <w:tab w:val="left" w:pos="1667"/>
          <w:tab w:val="left" w:pos="1668"/>
          <w:tab w:val="left" w:pos="7573"/>
        </w:tabs>
        <w:autoSpaceDE w:val="0"/>
        <w:autoSpaceDN w:val="0"/>
        <w:spacing w:after="0" w:line="240" w:lineRule="auto"/>
        <w:ind w:left="1667" w:hanging="720"/>
        <w:contextualSpacing w:val="0"/>
        <w:rPr>
          <w:sz w:val="24"/>
          <w:szCs w:val="24"/>
        </w:rPr>
      </w:pPr>
      <w:r w:rsidRPr="004F5DBA">
        <w:rPr>
          <w:b/>
          <w:sz w:val="24"/>
          <w:szCs w:val="24"/>
        </w:rPr>
        <w:t>PUBLICAÇÃO DA</w:t>
      </w:r>
      <w:r w:rsidRPr="004F5DBA">
        <w:rPr>
          <w:b/>
          <w:spacing w:val="-16"/>
          <w:sz w:val="24"/>
          <w:szCs w:val="24"/>
        </w:rPr>
        <w:t xml:space="preserve"> </w:t>
      </w:r>
      <w:r w:rsidRPr="004F5DBA">
        <w:rPr>
          <w:b/>
          <w:sz w:val="24"/>
          <w:szCs w:val="24"/>
        </w:rPr>
        <w:t>ADJUDICAÇÃO:</w:t>
      </w:r>
      <w:r w:rsidRPr="004F5DBA">
        <w:rPr>
          <w:b/>
          <w:spacing w:val="-7"/>
          <w:sz w:val="24"/>
          <w:szCs w:val="24"/>
        </w:rPr>
        <w:t xml:space="preserve"> </w:t>
      </w:r>
    </w:p>
    <w:p w14:paraId="25406A22" w14:textId="77777777" w:rsidR="004B6C92" w:rsidRPr="005D7B51" w:rsidRDefault="004B6C92" w:rsidP="004B6C92">
      <w:pPr>
        <w:pStyle w:val="PargrafodaLista"/>
        <w:rPr>
          <w:b/>
          <w:bCs/>
          <w:sz w:val="24"/>
          <w:szCs w:val="24"/>
        </w:rPr>
      </w:pPr>
    </w:p>
    <w:p w14:paraId="1F974E22" w14:textId="77777777" w:rsidR="00296996" w:rsidRDefault="004B6C92" w:rsidP="004B6C92">
      <w:pPr>
        <w:pStyle w:val="PargrafodaLista"/>
        <w:widowControl w:val="0"/>
        <w:numPr>
          <w:ilvl w:val="0"/>
          <w:numId w:val="35"/>
        </w:numPr>
        <w:tabs>
          <w:tab w:val="left" w:pos="1667"/>
          <w:tab w:val="left" w:pos="1668"/>
          <w:tab w:val="left" w:pos="7573"/>
        </w:tabs>
        <w:autoSpaceDE w:val="0"/>
        <w:autoSpaceDN w:val="0"/>
        <w:spacing w:after="0" w:line="240" w:lineRule="auto"/>
        <w:ind w:left="1667" w:hanging="720"/>
        <w:contextualSpacing w:val="0"/>
        <w:rPr>
          <w:b/>
          <w:bCs/>
          <w:sz w:val="24"/>
          <w:szCs w:val="24"/>
        </w:rPr>
      </w:pPr>
      <w:r w:rsidRPr="005D7B51">
        <w:rPr>
          <w:b/>
          <w:bCs/>
          <w:sz w:val="24"/>
          <w:szCs w:val="24"/>
        </w:rPr>
        <w:t xml:space="preserve">DE EXAME PRÉVIO OU REPRESENTAÇÃO SOBRE A MATÉRIA: </w:t>
      </w:r>
    </w:p>
    <w:p w14:paraId="3334552C" w14:textId="5127FEFD" w:rsidR="004B6C92" w:rsidRDefault="004B6C92" w:rsidP="00296996">
      <w:pPr>
        <w:pStyle w:val="PargrafodaLista"/>
        <w:widowControl w:val="0"/>
        <w:tabs>
          <w:tab w:val="left" w:pos="7573"/>
        </w:tabs>
        <w:autoSpaceDE w:val="0"/>
        <w:autoSpaceDN w:val="0"/>
        <w:spacing w:after="0" w:line="240" w:lineRule="auto"/>
        <w:ind w:left="1667"/>
        <w:contextualSpacing w:val="0"/>
        <w:rPr>
          <w:b/>
          <w:bCs/>
          <w:sz w:val="24"/>
          <w:szCs w:val="24"/>
        </w:rPr>
      </w:pPr>
      <w:proofErr w:type="gramStart"/>
      <w:r w:rsidRPr="005D7B51">
        <w:rPr>
          <w:b/>
          <w:bCs/>
          <w:sz w:val="24"/>
          <w:szCs w:val="24"/>
        </w:rPr>
        <w:t xml:space="preserve">(  </w:t>
      </w:r>
      <w:proofErr w:type="gramEnd"/>
      <w:r w:rsidRPr="005D7B51">
        <w:rPr>
          <w:b/>
          <w:bCs/>
          <w:sz w:val="24"/>
          <w:szCs w:val="24"/>
        </w:rPr>
        <w:t xml:space="preserve">  ) SIM        (     ) NÃO</w:t>
      </w:r>
    </w:p>
    <w:p w14:paraId="06F83521" w14:textId="77777777" w:rsidR="00296996" w:rsidRPr="005D7B51" w:rsidRDefault="00296996" w:rsidP="00296996">
      <w:pPr>
        <w:pStyle w:val="PargrafodaLista"/>
        <w:widowControl w:val="0"/>
        <w:tabs>
          <w:tab w:val="left" w:pos="7573"/>
        </w:tabs>
        <w:autoSpaceDE w:val="0"/>
        <w:autoSpaceDN w:val="0"/>
        <w:spacing w:after="0" w:line="240" w:lineRule="auto"/>
        <w:ind w:left="1667"/>
        <w:contextualSpacing w:val="0"/>
        <w:rPr>
          <w:b/>
          <w:bCs/>
          <w:sz w:val="24"/>
          <w:szCs w:val="24"/>
        </w:rPr>
      </w:pPr>
    </w:p>
    <w:p w14:paraId="7E3EA2B5" w14:textId="1DD2142B" w:rsidR="00D2306D" w:rsidRDefault="004B6C92" w:rsidP="00D2306D">
      <w:pPr>
        <w:pStyle w:val="PargrafodaLista"/>
        <w:widowControl w:val="0"/>
        <w:numPr>
          <w:ilvl w:val="0"/>
          <w:numId w:val="34"/>
        </w:numPr>
        <w:tabs>
          <w:tab w:val="left" w:pos="1514"/>
        </w:tabs>
        <w:autoSpaceDE w:val="0"/>
        <w:autoSpaceDN w:val="0"/>
        <w:spacing w:after="0" w:line="240" w:lineRule="auto"/>
        <w:ind w:right="-1"/>
        <w:contextualSpacing w:val="0"/>
        <w:rPr>
          <w:sz w:val="24"/>
          <w:szCs w:val="24"/>
        </w:rPr>
      </w:pPr>
      <w:r w:rsidRPr="0042090D">
        <w:rPr>
          <w:b/>
          <w:sz w:val="24"/>
          <w:szCs w:val="24"/>
        </w:rPr>
        <w:t>DECLARAÇÃO NOS TERMOS DO ARTIGO 83, XVIII, DAS INSTRUÇÕES Nº</w:t>
      </w:r>
      <w:r w:rsidRPr="0042090D">
        <w:rPr>
          <w:b/>
          <w:spacing w:val="-5"/>
          <w:sz w:val="24"/>
          <w:szCs w:val="24"/>
        </w:rPr>
        <w:t xml:space="preserve"> </w:t>
      </w:r>
      <w:r w:rsidRPr="0042090D">
        <w:rPr>
          <w:b/>
          <w:sz w:val="24"/>
          <w:szCs w:val="24"/>
        </w:rPr>
        <w:t xml:space="preserve">02/2016 OU VIGENTES À ÉPOCA DA CONTRATAÇÃO: </w:t>
      </w:r>
    </w:p>
    <w:p w14:paraId="3832E182" w14:textId="77777777" w:rsidR="00D2306D" w:rsidRPr="00D2306D" w:rsidRDefault="00D2306D" w:rsidP="00D2306D">
      <w:pPr>
        <w:pStyle w:val="PargrafodaLista"/>
        <w:widowControl w:val="0"/>
        <w:tabs>
          <w:tab w:val="left" w:pos="1514"/>
        </w:tabs>
        <w:autoSpaceDE w:val="0"/>
        <w:autoSpaceDN w:val="0"/>
        <w:spacing w:after="0" w:line="240" w:lineRule="auto"/>
        <w:ind w:left="1514"/>
        <w:contextualSpacing w:val="0"/>
        <w:rPr>
          <w:sz w:val="24"/>
          <w:szCs w:val="24"/>
        </w:rPr>
      </w:pPr>
    </w:p>
    <w:p w14:paraId="087070F7" w14:textId="77777777" w:rsidR="004B6C92" w:rsidRDefault="004B6C92" w:rsidP="004B6C92">
      <w:pPr>
        <w:pStyle w:val="PargrafodaLista"/>
        <w:widowControl w:val="0"/>
        <w:numPr>
          <w:ilvl w:val="0"/>
          <w:numId w:val="34"/>
        </w:numPr>
        <w:tabs>
          <w:tab w:val="left" w:pos="1418"/>
        </w:tabs>
        <w:autoSpaceDE w:val="0"/>
        <w:autoSpaceDN w:val="0"/>
        <w:spacing w:after="0" w:line="240" w:lineRule="auto"/>
        <w:ind w:left="1667" w:hanging="720"/>
        <w:contextualSpacing w:val="0"/>
        <w:rPr>
          <w:b/>
          <w:sz w:val="24"/>
          <w:szCs w:val="24"/>
        </w:rPr>
      </w:pPr>
      <w:r w:rsidRPr="004F5DBA">
        <w:rPr>
          <w:b/>
          <w:sz w:val="24"/>
          <w:szCs w:val="24"/>
        </w:rPr>
        <w:t>CONSULTA À RELAÇÃO DE</w:t>
      </w:r>
      <w:r w:rsidRPr="004F5DBA">
        <w:rPr>
          <w:b/>
          <w:spacing w:val="-22"/>
          <w:sz w:val="24"/>
          <w:szCs w:val="24"/>
        </w:rPr>
        <w:t xml:space="preserve"> </w:t>
      </w:r>
      <w:r w:rsidRPr="004F5DBA">
        <w:rPr>
          <w:b/>
          <w:sz w:val="24"/>
          <w:szCs w:val="24"/>
        </w:rPr>
        <w:t>APENADOS:</w:t>
      </w:r>
    </w:p>
    <w:p w14:paraId="5CAA6B7A" w14:textId="77777777" w:rsidR="004B6C92" w:rsidRPr="004F5DBA" w:rsidRDefault="004B6C92" w:rsidP="004B6C92">
      <w:pPr>
        <w:spacing w:before="1"/>
        <w:ind w:left="1514" w:right="1082"/>
        <w:rPr>
          <w:b/>
          <w:sz w:val="24"/>
          <w:szCs w:val="24"/>
        </w:rPr>
      </w:pPr>
      <w:r w:rsidRPr="004F5DBA">
        <w:rPr>
          <w:b/>
          <w:sz w:val="24"/>
          <w:szCs w:val="24"/>
        </w:rPr>
        <w:t>Trata-se de contratado impedido de licitar ou contratar com a Administração Pública?</w:t>
      </w:r>
    </w:p>
    <w:p w14:paraId="10EA068F" w14:textId="77777777" w:rsidR="004B6C92" w:rsidRDefault="004B6C92" w:rsidP="004B6C92">
      <w:pPr>
        <w:tabs>
          <w:tab w:val="left" w:pos="1945"/>
          <w:tab w:val="left" w:pos="2953"/>
        </w:tabs>
        <w:spacing w:before="1"/>
        <w:ind w:left="1514" w:right="1632"/>
        <w:rPr>
          <w:sz w:val="24"/>
          <w:szCs w:val="24"/>
        </w:rPr>
      </w:pPr>
      <w:r w:rsidRPr="004F5DBA">
        <w:rPr>
          <w:b/>
          <w:sz w:val="24"/>
          <w:szCs w:val="24"/>
        </w:rPr>
        <w:t xml:space="preserve">(LF nº 8.666/93, </w:t>
      </w:r>
      <w:proofErr w:type="spellStart"/>
      <w:proofErr w:type="gramStart"/>
      <w:r w:rsidRPr="004F5DBA">
        <w:rPr>
          <w:b/>
          <w:sz w:val="24"/>
          <w:szCs w:val="24"/>
        </w:rPr>
        <w:t>LF.nº</w:t>
      </w:r>
      <w:proofErr w:type="spellEnd"/>
      <w:proofErr w:type="gramEnd"/>
      <w:r w:rsidRPr="004F5DBA">
        <w:rPr>
          <w:b/>
          <w:sz w:val="24"/>
          <w:szCs w:val="24"/>
        </w:rPr>
        <w:t xml:space="preserve"> 10.520/02 ou Decisão Judicial</w:t>
      </w:r>
      <w:r w:rsidRPr="004F5DBA">
        <w:rPr>
          <w:sz w:val="24"/>
          <w:szCs w:val="24"/>
        </w:rPr>
        <w:t xml:space="preserve">). </w:t>
      </w:r>
    </w:p>
    <w:p w14:paraId="0ECF8332" w14:textId="6A8339FC" w:rsidR="004B6C92" w:rsidRPr="004F5DBA" w:rsidRDefault="00296996" w:rsidP="004B6C92">
      <w:pPr>
        <w:tabs>
          <w:tab w:val="left" w:pos="1945"/>
          <w:tab w:val="left" w:pos="2953"/>
        </w:tabs>
        <w:spacing w:before="1"/>
        <w:ind w:left="1514" w:right="1632"/>
        <w:rPr>
          <w:b/>
          <w:sz w:val="24"/>
          <w:szCs w:val="24"/>
        </w:rPr>
      </w:pPr>
      <w:r>
        <w:rPr>
          <w:b/>
          <w:sz w:val="24"/>
          <w:szCs w:val="24"/>
        </w:rPr>
        <w:tab/>
      </w:r>
      <w:r>
        <w:rPr>
          <w:b/>
          <w:sz w:val="24"/>
          <w:szCs w:val="24"/>
        </w:rPr>
        <w:tab/>
      </w:r>
      <w:proofErr w:type="gramStart"/>
      <w:r w:rsidR="004B6C92" w:rsidRPr="004F5DBA">
        <w:rPr>
          <w:b/>
          <w:sz w:val="24"/>
          <w:szCs w:val="24"/>
        </w:rPr>
        <w:t>(</w:t>
      </w:r>
      <w:r w:rsidR="00D2306D">
        <w:rPr>
          <w:b/>
          <w:sz w:val="24"/>
          <w:szCs w:val="24"/>
        </w:rPr>
        <w:t xml:space="preserve"> </w:t>
      </w:r>
      <w:r>
        <w:rPr>
          <w:b/>
          <w:sz w:val="24"/>
          <w:szCs w:val="24"/>
        </w:rPr>
        <w:t xml:space="preserve"> </w:t>
      </w:r>
      <w:proofErr w:type="gramEnd"/>
      <w:r>
        <w:rPr>
          <w:b/>
          <w:sz w:val="24"/>
          <w:szCs w:val="24"/>
        </w:rPr>
        <w:t xml:space="preserve"> </w:t>
      </w:r>
      <w:r w:rsidR="004B6C92" w:rsidRPr="004F5DBA">
        <w:rPr>
          <w:b/>
          <w:sz w:val="24"/>
          <w:szCs w:val="24"/>
        </w:rPr>
        <w:t>)</w:t>
      </w:r>
      <w:r w:rsidR="004B6C92" w:rsidRPr="004F5DBA">
        <w:rPr>
          <w:b/>
          <w:spacing w:val="-2"/>
          <w:sz w:val="24"/>
          <w:szCs w:val="24"/>
        </w:rPr>
        <w:t xml:space="preserve"> </w:t>
      </w:r>
      <w:r w:rsidR="004B6C92" w:rsidRPr="004F5DBA">
        <w:rPr>
          <w:b/>
          <w:sz w:val="24"/>
          <w:szCs w:val="24"/>
        </w:rPr>
        <w:t>SIM</w:t>
      </w:r>
      <w:r w:rsidR="004B6C92" w:rsidRPr="004F5DBA">
        <w:rPr>
          <w:b/>
          <w:sz w:val="24"/>
          <w:szCs w:val="24"/>
        </w:rPr>
        <w:tab/>
        <w:t xml:space="preserve">( </w:t>
      </w:r>
      <w:r w:rsidR="004B6C92" w:rsidRPr="004F5DBA">
        <w:rPr>
          <w:sz w:val="24"/>
          <w:szCs w:val="24"/>
        </w:rPr>
        <w:t xml:space="preserve"> </w:t>
      </w:r>
      <w:r w:rsidR="004B6C92" w:rsidRPr="004F5DBA">
        <w:rPr>
          <w:b/>
          <w:sz w:val="24"/>
          <w:szCs w:val="24"/>
        </w:rPr>
        <w:t>)</w:t>
      </w:r>
      <w:r w:rsidR="004B6C92" w:rsidRPr="004F5DBA">
        <w:rPr>
          <w:b/>
          <w:spacing w:val="-5"/>
          <w:sz w:val="24"/>
          <w:szCs w:val="24"/>
        </w:rPr>
        <w:t xml:space="preserve"> </w:t>
      </w:r>
      <w:r w:rsidR="004B6C92" w:rsidRPr="004F5DBA">
        <w:rPr>
          <w:b/>
          <w:sz w:val="24"/>
          <w:szCs w:val="24"/>
        </w:rPr>
        <w:t>NÃO.</w:t>
      </w:r>
    </w:p>
    <w:p w14:paraId="04B6329D" w14:textId="77777777" w:rsidR="004B6C92" w:rsidRPr="003A7651" w:rsidRDefault="004B6C92" w:rsidP="004B6C92">
      <w:pPr>
        <w:pStyle w:val="PargrafodaLista"/>
        <w:widowControl w:val="0"/>
        <w:numPr>
          <w:ilvl w:val="0"/>
          <w:numId w:val="34"/>
        </w:numPr>
        <w:tabs>
          <w:tab w:val="left" w:pos="1514"/>
          <w:tab w:val="left" w:pos="6708"/>
        </w:tabs>
        <w:autoSpaceDE w:val="0"/>
        <w:autoSpaceDN w:val="0"/>
        <w:spacing w:after="0" w:line="240" w:lineRule="auto"/>
        <w:ind w:right="1131"/>
        <w:contextualSpacing w:val="0"/>
        <w:rPr>
          <w:b/>
          <w:sz w:val="24"/>
          <w:szCs w:val="24"/>
        </w:rPr>
      </w:pPr>
      <w:r>
        <w:rPr>
          <w:b/>
          <w:sz w:val="24"/>
          <w:szCs w:val="24"/>
        </w:rPr>
        <w:t xml:space="preserve">NATUREZA DO </w:t>
      </w:r>
      <w:r w:rsidRPr="004F5DBA">
        <w:rPr>
          <w:b/>
          <w:sz w:val="24"/>
          <w:szCs w:val="24"/>
        </w:rPr>
        <w:t>C</w:t>
      </w:r>
      <w:r>
        <w:rPr>
          <w:b/>
          <w:sz w:val="24"/>
          <w:szCs w:val="24"/>
        </w:rPr>
        <w:t>ONTRATO:</w:t>
      </w:r>
    </w:p>
    <w:p w14:paraId="5CC05F1D" w14:textId="77777777" w:rsidR="004B6C92" w:rsidRPr="004F5DBA" w:rsidRDefault="004B6C92" w:rsidP="004B6C92">
      <w:pPr>
        <w:spacing w:before="9"/>
        <w:rPr>
          <w:sz w:val="24"/>
          <w:szCs w:val="24"/>
        </w:rPr>
      </w:pPr>
    </w:p>
    <w:p w14:paraId="3C07669A" w14:textId="25DC8A76" w:rsidR="004B6C92" w:rsidRPr="004F5DBA" w:rsidRDefault="004B6C92" w:rsidP="00D2306D">
      <w:pPr>
        <w:ind w:left="947"/>
        <w:rPr>
          <w:sz w:val="24"/>
          <w:szCs w:val="24"/>
        </w:rPr>
      </w:pPr>
      <w:r w:rsidRPr="00D6533A">
        <w:rPr>
          <w:b/>
          <w:sz w:val="24"/>
          <w:szCs w:val="24"/>
        </w:rPr>
        <w:t>30.</w:t>
      </w:r>
      <w:r w:rsidRPr="004F5DBA">
        <w:rPr>
          <w:b/>
          <w:sz w:val="24"/>
          <w:szCs w:val="24"/>
        </w:rPr>
        <w:t xml:space="preserve"> </w:t>
      </w:r>
      <w:r>
        <w:rPr>
          <w:b/>
          <w:sz w:val="24"/>
          <w:szCs w:val="24"/>
        </w:rPr>
        <w:t xml:space="preserve">   </w:t>
      </w:r>
      <w:r w:rsidRPr="004F5DBA">
        <w:rPr>
          <w:b/>
          <w:sz w:val="24"/>
          <w:szCs w:val="24"/>
        </w:rPr>
        <w:t xml:space="preserve">ASSINADO EM: </w:t>
      </w:r>
    </w:p>
    <w:p w14:paraId="7E7A8013" w14:textId="6B183893" w:rsidR="004B6C92" w:rsidRPr="00D2306D" w:rsidRDefault="004B6C92" w:rsidP="00A97BE4">
      <w:pPr>
        <w:pStyle w:val="PargrafodaLista"/>
        <w:widowControl w:val="0"/>
        <w:numPr>
          <w:ilvl w:val="0"/>
          <w:numId w:val="33"/>
        </w:numPr>
        <w:tabs>
          <w:tab w:val="left" w:pos="1514"/>
          <w:tab w:val="left" w:pos="7428"/>
        </w:tabs>
        <w:autoSpaceDE w:val="0"/>
        <w:autoSpaceDN w:val="0"/>
        <w:spacing w:before="2" w:after="0" w:line="240" w:lineRule="auto"/>
        <w:contextualSpacing w:val="0"/>
        <w:rPr>
          <w:sz w:val="24"/>
          <w:szCs w:val="24"/>
        </w:rPr>
      </w:pPr>
      <w:r w:rsidRPr="00D2306D">
        <w:rPr>
          <w:b/>
          <w:sz w:val="24"/>
          <w:szCs w:val="24"/>
        </w:rPr>
        <w:t>TERMO DE CIÊNCIA E</w:t>
      </w:r>
      <w:r w:rsidRPr="00D2306D">
        <w:rPr>
          <w:b/>
          <w:spacing w:val="-17"/>
          <w:sz w:val="24"/>
          <w:szCs w:val="24"/>
        </w:rPr>
        <w:t xml:space="preserve"> </w:t>
      </w:r>
      <w:r w:rsidRPr="00D2306D">
        <w:rPr>
          <w:b/>
          <w:sz w:val="24"/>
          <w:szCs w:val="24"/>
        </w:rPr>
        <w:t>DE</w:t>
      </w:r>
      <w:r w:rsidRPr="00D2306D">
        <w:rPr>
          <w:b/>
          <w:spacing w:val="-5"/>
          <w:sz w:val="24"/>
          <w:szCs w:val="24"/>
        </w:rPr>
        <w:t xml:space="preserve"> </w:t>
      </w:r>
      <w:r w:rsidRPr="00D2306D">
        <w:rPr>
          <w:b/>
          <w:sz w:val="24"/>
          <w:szCs w:val="24"/>
        </w:rPr>
        <w:t>NOTIFICAÇÃO:</w:t>
      </w:r>
    </w:p>
    <w:p w14:paraId="66EDA9F4" w14:textId="77777777" w:rsidR="00D2306D" w:rsidRPr="00D2306D" w:rsidRDefault="00D2306D" w:rsidP="00D2306D">
      <w:pPr>
        <w:pStyle w:val="PargrafodaLista"/>
        <w:widowControl w:val="0"/>
        <w:tabs>
          <w:tab w:val="left" w:pos="1514"/>
          <w:tab w:val="left" w:pos="7428"/>
        </w:tabs>
        <w:autoSpaceDE w:val="0"/>
        <w:autoSpaceDN w:val="0"/>
        <w:spacing w:before="2" w:after="0" w:line="240" w:lineRule="auto"/>
        <w:ind w:left="1514"/>
        <w:contextualSpacing w:val="0"/>
        <w:rPr>
          <w:sz w:val="24"/>
          <w:szCs w:val="24"/>
        </w:rPr>
      </w:pPr>
    </w:p>
    <w:p w14:paraId="0A805500" w14:textId="437C1A45" w:rsidR="004B6C92" w:rsidRDefault="004B6C92" w:rsidP="00D2306D">
      <w:pPr>
        <w:pStyle w:val="PargrafodaLista"/>
        <w:widowControl w:val="0"/>
        <w:numPr>
          <w:ilvl w:val="0"/>
          <w:numId w:val="33"/>
        </w:numPr>
        <w:tabs>
          <w:tab w:val="left" w:pos="1514"/>
        </w:tabs>
        <w:autoSpaceDE w:val="0"/>
        <w:autoSpaceDN w:val="0"/>
        <w:spacing w:after="0" w:line="240" w:lineRule="auto"/>
        <w:contextualSpacing w:val="0"/>
        <w:rPr>
          <w:b/>
          <w:sz w:val="24"/>
          <w:szCs w:val="24"/>
        </w:rPr>
      </w:pPr>
      <w:r w:rsidRPr="004F5DBA">
        <w:rPr>
          <w:b/>
          <w:sz w:val="24"/>
          <w:szCs w:val="24"/>
        </w:rPr>
        <w:t>CADASTRO DO RESPONSÁVEL QUE ASSINOU O</w:t>
      </w:r>
      <w:r w:rsidRPr="004F5DBA">
        <w:rPr>
          <w:b/>
          <w:spacing w:val="-36"/>
          <w:sz w:val="24"/>
          <w:szCs w:val="24"/>
        </w:rPr>
        <w:t xml:space="preserve"> </w:t>
      </w:r>
      <w:r w:rsidRPr="004F5DBA">
        <w:rPr>
          <w:b/>
          <w:sz w:val="24"/>
          <w:szCs w:val="24"/>
        </w:rPr>
        <w:t>CONTRATO</w:t>
      </w:r>
      <w:r>
        <w:rPr>
          <w:b/>
          <w:sz w:val="24"/>
          <w:szCs w:val="24"/>
        </w:rPr>
        <w:t>:</w:t>
      </w:r>
    </w:p>
    <w:p w14:paraId="6583CE45" w14:textId="77777777" w:rsidR="00D2306D" w:rsidRPr="00D2306D" w:rsidRDefault="00D2306D" w:rsidP="00D2306D">
      <w:pPr>
        <w:widowControl w:val="0"/>
        <w:tabs>
          <w:tab w:val="left" w:pos="1514"/>
        </w:tabs>
        <w:autoSpaceDE w:val="0"/>
        <w:autoSpaceDN w:val="0"/>
        <w:spacing w:after="0" w:line="240" w:lineRule="auto"/>
        <w:rPr>
          <w:b/>
          <w:sz w:val="24"/>
          <w:szCs w:val="24"/>
        </w:rPr>
      </w:pPr>
    </w:p>
    <w:p w14:paraId="78498EDA" w14:textId="77777777" w:rsidR="004B6C92" w:rsidRPr="004F5DBA" w:rsidRDefault="004B6C92" w:rsidP="004B6C92">
      <w:pPr>
        <w:pStyle w:val="PargrafodaLista"/>
        <w:widowControl w:val="0"/>
        <w:numPr>
          <w:ilvl w:val="0"/>
          <w:numId w:val="33"/>
        </w:numPr>
        <w:tabs>
          <w:tab w:val="left" w:pos="1418"/>
          <w:tab w:val="left" w:pos="7428"/>
        </w:tabs>
        <w:autoSpaceDE w:val="0"/>
        <w:autoSpaceDN w:val="0"/>
        <w:spacing w:after="0" w:line="240" w:lineRule="auto"/>
        <w:contextualSpacing w:val="0"/>
        <w:rPr>
          <w:sz w:val="24"/>
          <w:szCs w:val="24"/>
        </w:rPr>
      </w:pPr>
      <w:r w:rsidRPr="004F5DBA">
        <w:rPr>
          <w:b/>
          <w:sz w:val="24"/>
          <w:szCs w:val="24"/>
        </w:rPr>
        <w:t>PUBLICADO</w:t>
      </w:r>
      <w:r w:rsidRPr="004F5DBA">
        <w:rPr>
          <w:b/>
          <w:spacing w:val="-7"/>
          <w:sz w:val="24"/>
          <w:szCs w:val="24"/>
        </w:rPr>
        <w:t xml:space="preserve"> </w:t>
      </w:r>
      <w:r w:rsidRPr="004F5DBA">
        <w:rPr>
          <w:b/>
          <w:sz w:val="24"/>
          <w:szCs w:val="24"/>
        </w:rPr>
        <w:t>EM:</w:t>
      </w:r>
    </w:p>
    <w:p w14:paraId="38FA47B1" w14:textId="77777777" w:rsidR="004B6C92" w:rsidRPr="004F5DBA" w:rsidRDefault="004B6C92" w:rsidP="004B6C92">
      <w:pPr>
        <w:spacing w:before="3"/>
        <w:rPr>
          <w:sz w:val="24"/>
          <w:szCs w:val="24"/>
        </w:rPr>
      </w:pPr>
    </w:p>
    <w:p w14:paraId="749D2CEF" w14:textId="77777777" w:rsidR="004B6C92" w:rsidRPr="006B58CA" w:rsidRDefault="004B6C92" w:rsidP="004B6C92">
      <w:pPr>
        <w:pStyle w:val="PargrafodaLista"/>
        <w:widowControl w:val="0"/>
        <w:numPr>
          <w:ilvl w:val="0"/>
          <w:numId w:val="33"/>
        </w:numPr>
        <w:tabs>
          <w:tab w:val="left" w:pos="1418"/>
          <w:tab w:val="left" w:pos="2615"/>
          <w:tab w:val="left" w:pos="3140"/>
          <w:tab w:val="left" w:pos="4242"/>
          <w:tab w:val="left" w:pos="6206"/>
          <w:tab w:val="left" w:pos="6708"/>
          <w:tab w:val="left" w:pos="6873"/>
          <w:tab w:val="left" w:pos="7973"/>
          <w:tab w:val="left" w:pos="8352"/>
        </w:tabs>
        <w:autoSpaceDE w:val="0"/>
        <w:autoSpaceDN w:val="0"/>
        <w:spacing w:after="0" w:line="242" w:lineRule="auto"/>
        <w:ind w:right="1132"/>
        <w:contextualSpacing w:val="0"/>
        <w:rPr>
          <w:sz w:val="24"/>
          <w:szCs w:val="24"/>
        </w:rPr>
      </w:pPr>
      <w:r>
        <w:rPr>
          <w:b/>
          <w:sz w:val="24"/>
          <w:szCs w:val="24"/>
        </w:rPr>
        <w:t xml:space="preserve">PRAZO: </w:t>
      </w:r>
    </w:p>
    <w:p w14:paraId="4CD1D2A5" w14:textId="77777777" w:rsidR="004B6C92" w:rsidRPr="004F5DBA" w:rsidRDefault="004B6C92" w:rsidP="004B6C92">
      <w:pPr>
        <w:pStyle w:val="PargrafodaLista"/>
        <w:tabs>
          <w:tab w:val="left" w:pos="2615"/>
          <w:tab w:val="left" w:pos="3140"/>
          <w:tab w:val="left" w:pos="4242"/>
          <w:tab w:val="left" w:pos="6206"/>
          <w:tab w:val="left" w:pos="6708"/>
          <w:tab w:val="left" w:pos="6873"/>
          <w:tab w:val="left" w:pos="7973"/>
          <w:tab w:val="left" w:pos="8352"/>
        </w:tabs>
        <w:spacing w:line="242" w:lineRule="auto"/>
        <w:ind w:left="1418" w:right="1132"/>
        <w:rPr>
          <w:sz w:val="24"/>
          <w:szCs w:val="24"/>
        </w:rPr>
      </w:pPr>
      <w:r w:rsidRPr="004F5DBA">
        <w:rPr>
          <w:b/>
          <w:sz w:val="24"/>
          <w:szCs w:val="24"/>
        </w:rPr>
        <w:t>INÍCIO DA VIGÊNCIA:</w:t>
      </w:r>
      <w:r w:rsidRPr="004F5DBA">
        <w:rPr>
          <w:b/>
          <w:spacing w:val="-24"/>
          <w:sz w:val="24"/>
          <w:szCs w:val="24"/>
        </w:rPr>
        <w:t xml:space="preserve"> </w:t>
      </w:r>
    </w:p>
    <w:p w14:paraId="74CC77E8" w14:textId="77777777" w:rsidR="004B6C92" w:rsidRPr="004F5DBA" w:rsidRDefault="004B6C92" w:rsidP="004B6C92">
      <w:pPr>
        <w:ind w:left="947"/>
        <w:rPr>
          <w:sz w:val="24"/>
          <w:szCs w:val="24"/>
        </w:rPr>
      </w:pPr>
      <w:r w:rsidRPr="00D6533A">
        <w:rPr>
          <w:b/>
          <w:sz w:val="24"/>
          <w:szCs w:val="24"/>
        </w:rPr>
        <w:t>35.</w:t>
      </w:r>
      <w:r w:rsidRPr="004F5DBA">
        <w:rPr>
          <w:b/>
          <w:sz w:val="24"/>
          <w:szCs w:val="24"/>
        </w:rPr>
        <w:t xml:space="preserve"> </w:t>
      </w:r>
      <w:r>
        <w:rPr>
          <w:b/>
          <w:sz w:val="24"/>
          <w:szCs w:val="24"/>
        </w:rPr>
        <w:t xml:space="preserve"> </w:t>
      </w:r>
      <w:r w:rsidRPr="004F5DBA">
        <w:rPr>
          <w:b/>
          <w:sz w:val="24"/>
          <w:szCs w:val="24"/>
        </w:rPr>
        <w:t xml:space="preserve">VALOR: </w:t>
      </w:r>
    </w:p>
    <w:p w14:paraId="05323B92" w14:textId="77777777" w:rsidR="004B6C92" w:rsidRPr="004F5DBA" w:rsidRDefault="004B6C92" w:rsidP="004B6C92">
      <w:pPr>
        <w:tabs>
          <w:tab w:val="left" w:pos="6708"/>
        </w:tabs>
        <w:ind w:left="947"/>
        <w:rPr>
          <w:sz w:val="24"/>
          <w:szCs w:val="24"/>
        </w:rPr>
      </w:pPr>
      <w:r w:rsidRPr="00D6533A">
        <w:rPr>
          <w:b/>
          <w:sz w:val="24"/>
          <w:szCs w:val="24"/>
        </w:rPr>
        <w:t>36.</w:t>
      </w:r>
      <w:r w:rsidRPr="004F5DBA">
        <w:rPr>
          <w:b/>
          <w:sz w:val="24"/>
          <w:szCs w:val="24"/>
        </w:rPr>
        <w:t xml:space="preserve"> CLÁUSULA FINANCEIRA: </w:t>
      </w:r>
    </w:p>
    <w:p w14:paraId="49AFF937" w14:textId="77777777" w:rsidR="004B6C92" w:rsidRDefault="004B6C92" w:rsidP="004B6C92">
      <w:pPr>
        <w:tabs>
          <w:tab w:val="left" w:pos="6708"/>
        </w:tabs>
        <w:ind w:left="947"/>
        <w:rPr>
          <w:b/>
          <w:sz w:val="24"/>
          <w:szCs w:val="24"/>
        </w:rPr>
      </w:pPr>
      <w:r w:rsidRPr="00D6533A">
        <w:rPr>
          <w:b/>
          <w:sz w:val="24"/>
          <w:szCs w:val="24"/>
        </w:rPr>
        <w:t>37.</w:t>
      </w:r>
      <w:r>
        <w:rPr>
          <w:b/>
          <w:sz w:val="24"/>
          <w:szCs w:val="24"/>
        </w:rPr>
        <w:t xml:space="preserve"> </w:t>
      </w:r>
      <w:r w:rsidRPr="004F5DBA">
        <w:rPr>
          <w:b/>
          <w:sz w:val="24"/>
          <w:szCs w:val="24"/>
        </w:rPr>
        <w:t xml:space="preserve">ELEMENTO ECONÔMICO: </w:t>
      </w:r>
    </w:p>
    <w:p w14:paraId="7EF8A1CC" w14:textId="77777777" w:rsidR="004B6C92" w:rsidRDefault="004B6C92" w:rsidP="004B6C92">
      <w:pPr>
        <w:pStyle w:val="TableParagraph"/>
        <w:spacing w:before="0"/>
        <w:ind w:left="67"/>
        <w:rPr>
          <w:rFonts w:asciiTheme="minorHAnsi" w:hAnsiTheme="minorHAnsi"/>
          <w:b/>
          <w:sz w:val="24"/>
          <w:szCs w:val="24"/>
        </w:rPr>
      </w:pPr>
    </w:p>
    <w:p w14:paraId="2C73FE18" w14:textId="503ABCF2" w:rsidR="00296996" w:rsidRDefault="004B6C92" w:rsidP="00296996">
      <w:pPr>
        <w:pStyle w:val="PargrafodaLista"/>
        <w:widowControl w:val="0"/>
        <w:numPr>
          <w:ilvl w:val="0"/>
          <w:numId w:val="32"/>
        </w:numPr>
        <w:tabs>
          <w:tab w:val="left" w:pos="1560"/>
        </w:tabs>
        <w:autoSpaceDE w:val="0"/>
        <w:autoSpaceDN w:val="0"/>
        <w:spacing w:before="101" w:after="0" w:line="242" w:lineRule="auto"/>
        <w:ind w:left="993" w:right="3217" w:firstLine="0"/>
        <w:contextualSpacing w:val="0"/>
        <w:rPr>
          <w:b/>
          <w:sz w:val="24"/>
          <w:szCs w:val="24"/>
        </w:rPr>
      </w:pPr>
      <w:r w:rsidRPr="004F5DBA">
        <w:rPr>
          <w:b/>
          <w:sz w:val="24"/>
          <w:szCs w:val="24"/>
        </w:rPr>
        <w:t>EXIGÊNCIA</w:t>
      </w:r>
      <w:r w:rsidRPr="004F5DBA">
        <w:rPr>
          <w:b/>
          <w:spacing w:val="-6"/>
          <w:sz w:val="24"/>
          <w:szCs w:val="24"/>
        </w:rPr>
        <w:t xml:space="preserve"> </w:t>
      </w:r>
      <w:r w:rsidRPr="004F5DBA">
        <w:rPr>
          <w:b/>
          <w:sz w:val="24"/>
          <w:szCs w:val="24"/>
        </w:rPr>
        <w:t>DE</w:t>
      </w:r>
      <w:r w:rsidRPr="004F5DBA">
        <w:rPr>
          <w:b/>
          <w:spacing w:val="-7"/>
          <w:sz w:val="24"/>
          <w:szCs w:val="24"/>
        </w:rPr>
        <w:t xml:space="preserve"> </w:t>
      </w:r>
      <w:r w:rsidRPr="004F5DBA">
        <w:rPr>
          <w:b/>
          <w:sz w:val="24"/>
          <w:szCs w:val="24"/>
        </w:rPr>
        <w:t xml:space="preserve">GARANTIA: </w:t>
      </w:r>
    </w:p>
    <w:p w14:paraId="05792069" w14:textId="77777777" w:rsidR="00296996" w:rsidRDefault="004B6C92" w:rsidP="00296996">
      <w:pPr>
        <w:pStyle w:val="PargrafodaLista"/>
        <w:widowControl w:val="0"/>
        <w:autoSpaceDE w:val="0"/>
        <w:autoSpaceDN w:val="0"/>
        <w:spacing w:before="101" w:after="0" w:line="242" w:lineRule="auto"/>
        <w:ind w:left="1701" w:right="3217" w:firstLine="423"/>
        <w:contextualSpacing w:val="0"/>
        <w:jc w:val="both"/>
        <w:rPr>
          <w:b/>
          <w:sz w:val="24"/>
          <w:szCs w:val="24"/>
        </w:rPr>
      </w:pPr>
      <w:proofErr w:type="gramStart"/>
      <w:r w:rsidRPr="004F5DBA">
        <w:rPr>
          <w:b/>
          <w:sz w:val="24"/>
          <w:szCs w:val="24"/>
        </w:rPr>
        <w:t>(</w:t>
      </w:r>
      <w:r>
        <w:rPr>
          <w:b/>
          <w:sz w:val="24"/>
          <w:szCs w:val="24"/>
        </w:rPr>
        <w:t xml:space="preserve">  </w:t>
      </w:r>
      <w:proofErr w:type="gramEnd"/>
      <w:r>
        <w:rPr>
          <w:b/>
          <w:sz w:val="24"/>
          <w:szCs w:val="24"/>
        </w:rPr>
        <w:t xml:space="preserve"> </w:t>
      </w:r>
      <w:r w:rsidRPr="004F5DBA">
        <w:rPr>
          <w:b/>
          <w:sz w:val="24"/>
          <w:szCs w:val="24"/>
        </w:rPr>
        <w:t>)</w:t>
      </w:r>
      <w:r>
        <w:rPr>
          <w:b/>
          <w:sz w:val="24"/>
          <w:szCs w:val="24"/>
        </w:rPr>
        <w:t xml:space="preserve"> </w:t>
      </w:r>
      <w:r w:rsidRPr="004F5DBA">
        <w:rPr>
          <w:b/>
          <w:sz w:val="24"/>
          <w:szCs w:val="24"/>
        </w:rPr>
        <w:t>SIM</w:t>
      </w:r>
      <w:r w:rsidRPr="004F5DBA">
        <w:rPr>
          <w:b/>
          <w:sz w:val="24"/>
          <w:szCs w:val="24"/>
        </w:rPr>
        <w:tab/>
      </w:r>
      <w:r>
        <w:rPr>
          <w:b/>
          <w:sz w:val="24"/>
          <w:szCs w:val="24"/>
        </w:rPr>
        <w:t xml:space="preserve">   </w:t>
      </w:r>
      <w:r w:rsidRPr="004F5DBA">
        <w:rPr>
          <w:b/>
          <w:sz w:val="24"/>
          <w:szCs w:val="24"/>
        </w:rPr>
        <w:t>(</w:t>
      </w:r>
      <w:r w:rsidR="00296996">
        <w:rPr>
          <w:b/>
          <w:spacing w:val="-2"/>
          <w:sz w:val="24"/>
          <w:szCs w:val="24"/>
        </w:rPr>
        <w:t xml:space="preserve"> </w:t>
      </w:r>
      <w:r w:rsidRPr="004F5DBA">
        <w:rPr>
          <w:b/>
          <w:sz w:val="24"/>
          <w:szCs w:val="24"/>
        </w:rPr>
        <w:t>)</w:t>
      </w:r>
      <w:r>
        <w:rPr>
          <w:b/>
          <w:sz w:val="24"/>
          <w:szCs w:val="24"/>
        </w:rPr>
        <w:t xml:space="preserve"> </w:t>
      </w:r>
      <w:r w:rsidRPr="004F5DBA">
        <w:rPr>
          <w:b/>
          <w:sz w:val="24"/>
          <w:szCs w:val="24"/>
        </w:rPr>
        <w:t>NÃO</w:t>
      </w:r>
    </w:p>
    <w:p w14:paraId="236401C0" w14:textId="5BE029A7" w:rsidR="004B6C92" w:rsidRPr="00296996" w:rsidRDefault="004B6C92" w:rsidP="00296996">
      <w:pPr>
        <w:widowControl w:val="0"/>
        <w:autoSpaceDE w:val="0"/>
        <w:autoSpaceDN w:val="0"/>
        <w:spacing w:before="101" w:after="0" w:line="242" w:lineRule="auto"/>
        <w:ind w:left="285" w:right="3217" w:firstLine="708"/>
        <w:jc w:val="both"/>
        <w:rPr>
          <w:b/>
          <w:sz w:val="24"/>
          <w:szCs w:val="24"/>
        </w:rPr>
      </w:pPr>
      <w:r w:rsidRPr="00296996">
        <w:rPr>
          <w:b/>
          <w:sz w:val="24"/>
          <w:szCs w:val="24"/>
        </w:rPr>
        <w:t>Cláusula:</w:t>
      </w:r>
    </w:p>
    <w:p w14:paraId="402B08FB" w14:textId="77777777" w:rsidR="00296996" w:rsidRDefault="004B6C92" w:rsidP="004B6C92">
      <w:pPr>
        <w:pStyle w:val="PargrafodaLista"/>
        <w:spacing w:before="101" w:line="242" w:lineRule="auto"/>
        <w:ind w:left="993" w:right="3217"/>
        <w:jc w:val="both"/>
        <w:rPr>
          <w:b/>
          <w:sz w:val="24"/>
          <w:szCs w:val="24"/>
        </w:rPr>
      </w:pPr>
      <w:r w:rsidRPr="004F5DBA">
        <w:rPr>
          <w:b/>
          <w:sz w:val="24"/>
          <w:szCs w:val="24"/>
        </w:rPr>
        <w:t>Valor:</w:t>
      </w:r>
      <w:r w:rsidRPr="004F5DBA">
        <w:rPr>
          <w:b/>
          <w:spacing w:val="-4"/>
          <w:sz w:val="24"/>
          <w:szCs w:val="24"/>
        </w:rPr>
        <w:t xml:space="preserve"> </w:t>
      </w:r>
      <w:r w:rsidRPr="004F5DBA">
        <w:rPr>
          <w:b/>
          <w:sz w:val="24"/>
          <w:szCs w:val="24"/>
        </w:rPr>
        <w:t>R$</w:t>
      </w:r>
      <w:proofErr w:type="gramStart"/>
      <w:r w:rsidRPr="004F5DBA">
        <w:rPr>
          <w:b/>
          <w:sz w:val="24"/>
          <w:szCs w:val="24"/>
        </w:rPr>
        <w:tab/>
      </w:r>
      <w:r>
        <w:rPr>
          <w:b/>
          <w:sz w:val="24"/>
          <w:szCs w:val="24"/>
        </w:rPr>
        <w:t xml:space="preserve">  </w:t>
      </w:r>
      <w:r w:rsidR="00296996">
        <w:rPr>
          <w:b/>
          <w:sz w:val="24"/>
          <w:szCs w:val="24"/>
        </w:rPr>
        <w:tab/>
      </w:r>
      <w:proofErr w:type="gramEnd"/>
      <w:r w:rsidR="00296996">
        <w:rPr>
          <w:b/>
          <w:sz w:val="24"/>
          <w:szCs w:val="24"/>
        </w:rPr>
        <w:tab/>
      </w:r>
      <w:r w:rsidR="00296996">
        <w:rPr>
          <w:b/>
          <w:sz w:val="24"/>
          <w:szCs w:val="24"/>
        </w:rPr>
        <w:tab/>
      </w:r>
      <w:r w:rsidRPr="004F5DBA">
        <w:rPr>
          <w:b/>
          <w:sz w:val="24"/>
          <w:szCs w:val="24"/>
        </w:rPr>
        <w:t>Igual</w:t>
      </w:r>
      <w:r w:rsidRPr="004F5DBA">
        <w:rPr>
          <w:b/>
          <w:spacing w:val="-3"/>
          <w:sz w:val="24"/>
          <w:szCs w:val="24"/>
        </w:rPr>
        <w:t xml:space="preserve"> </w:t>
      </w:r>
      <w:r w:rsidRPr="004F5DBA">
        <w:rPr>
          <w:b/>
          <w:sz w:val="24"/>
          <w:szCs w:val="24"/>
        </w:rPr>
        <w:t>a</w:t>
      </w:r>
      <w:r w:rsidRPr="004F5DBA">
        <w:rPr>
          <w:b/>
          <w:sz w:val="24"/>
          <w:szCs w:val="24"/>
        </w:rPr>
        <w:tab/>
        <w:t>%</w:t>
      </w:r>
    </w:p>
    <w:p w14:paraId="4EA3F94B" w14:textId="20FC624C" w:rsidR="004B6C92" w:rsidRDefault="004B6C92" w:rsidP="004B6C92">
      <w:pPr>
        <w:pStyle w:val="PargrafodaLista"/>
        <w:spacing w:before="101" w:line="242" w:lineRule="auto"/>
        <w:ind w:left="993" w:right="3217"/>
        <w:jc w:val="both"/>
        <w:rPr>
          <w:b/>
          <w:sz w:val="24"/>
          <w:szCs w:val="24"/>
        </w:rPr>
      </w:pPr>
      <w:r w:rsidRPr="004F5DBA">
        <w:rPr>
          <w:b/>
          <w:sz w:val="24"/>
          <w:szCs w:val="24"/>
        </w:rPr>
        <w:t>Comprovante:</w:t>
      </w:r>
    </w:p>
    <w:p w14:paraId="01D33099" w14:textId="77777777" w:rsidR="00D2306D" w:rsidRPr="004F5DBA" w:rsidRDefault="00D2306D" w:rsidP="004B6C92">
      <w:pPr>
        <w:pStyle w:val="PargrafodaLista"/>
        <w:spacing w:before="101" w:line="242" w:lineRule="auto"/>
        <w:ind w:left="993" w:right="3217"/>
        <w:jc w:val="both"/>
        <w:rPr>
          <w:b/>
          <w:sz w:val="24"/>
          <w:szCs w:val="24"/>
        </w:rPr>
      </w:pPr>
    </w:p>
    <w:p w14:paraId="19A0273F" w14:textId="77777777" w:rsidR="004B6C92" w:rsidRPr="00DC7BE8" w:rsidRDefault="004B6C92" w:rsidP="004B6C92">
      <w:pPr>
        <w:pStyle w:val="PargrafodaLista"/>
        <w:widowControl w:val="0"/>
        <w:numPr>
          <w:ilvl w:val="0"/>
          <w:numId w:val="32"/>
        </w:numPr>
        <w:tabs>
          <w:tab w:val="left" w:pos="1514"/>
          <w:tab w:val="left" w:pos="6905"/>
        </w:tabs>
        <w:autoSpaceDE w:val="0"/>
        <w:autoSpaceDN w:val="0"/>
        <w:spacing w:after="0" w:line="264" w:lineRule="exact"/>
        <w:ind w:right="1131" w:hanging="425"/>
        <w:contextualSpacing w:val="0"/>
        <w:rPr>
          <w:sz w:val="24"/>
          <w:szCs w:val="24"/>
        </w:rPr>
      </w:pPr>
      <w:r w:rsidRPr="004F5DBA">
        <w:rPr>
          <w:b/>
          <w:sz w:val="24"/>
          <w:szCs w:val="24"/>
        </w:rPr>
        <w:t>PENALIDADES:</w:t>
      </w:r>
      <w:r w:rsidRPr="004F5DBA">
        <w:rPr>
          <w:b/>
          <w:spacing w:val="-3"/>
          <w:sz w:val="24"/>
          <w:szCs w:val="24"/>
        </w:rPr>
        <w:t xml:space="preserve"> </w:t>
      </w:r>
    </w:p>
    <w:p w14:paraId="300E59A1" w14:textId="77777777" w:rsidR="004B6C92" w:rsidRPr="00DC7BE8" w:rsidRDefault="004B6C92" w:rsidP="004B6C92">
      <w:pPr>
        <w:pStyle w:val="PargrafodaLista"/>
        <w:tabs>
          <w:tab w:val="left" w:pos="1514"/>
          <w:tab w:val="left" w:pos="6905"/>
        </w:tabs>
        <w:spacing w:line="264" w:lineRule="exact"/>
        <w:ind w:left="1418" w:right="1131"/>
        <w:rPr>
          <w:sz w:val="24"/>
          <w:szCs w:val="24"/>
        </w:rPr>
      </w:pPr>
    </w:p>
    <w:p w14:paraId="319142BE" w14:textId="77777777" w:rsidR="004B6C92" w:rsidRPr="003363E9" w:rsidRDefault="004B6C92" w:rsidP="004B6C92">
      <w:pPr>
        <w:pStyle w:val="PargrafodaLista"/>
        <w:widowControl w:val="0"/>
        <w:numPr>
          <w:ilvl w:val="0"/>
          <w:numId w:val="32"/>
        </w:numPr>
        <w:tabs>
          <w:tab w:val="left" w:pos="1329"/>
          <w:tab w:val="left" w:pos="1560"/>
          <w:tab w:val="left" w:pos="4784"/>
          <w:tab w:val="left" w:pos="6657"/>
          <w:tab w:val="left" w:pos="7233"/>
        </w:tabs>
        <w:autoSpaceDE w:val="0"/>
        <w:autoSpaceDN w:val="0"/>
        <w:spacing w:before="1" w:after="0" w:line="242" w:lineRule="auto"/>
        <w:ind w:right="1614" w:hanging="425"/>
        <w:contextualSpacing w:val="0"/>
        <w:jc w:val="both"/>
        <w:rPr>
          <w:sz w:val="24"/>
        </w:rPr>
      </w:pPr>
      <w:r w:rsidRPr="003363E9">
        <w:rPr>
          <w:b/>
          <w:spacing w:val="-1"/>
          <w:sz w:val="24"/>
        </w:rPr>
        <w:t xml:space="preserve">HOUVE </w:t>
      </w:r>
      <w:r>
        <w:rPr>
          <w:b/>
          <w:spacing w:val="-1"/>
          <w:sz w:val="24"/>
        </w:rPr>
        <w:t xml:space="preserve">CONTRATAÇÃO </w:t>
      </w:r>
      <w:r w:rsidRPr="003363E9">
        <w:rPr>
          <w:b/>
          <w:spacing w:val="-1"/>
          <w:sz w:val="24"/>
        </w:rPr>
        <w:t>ANTERIOR</w:t>
      </w:r>
      <w:r>
        <w:rPr>
          <w:b/>
          <w:spacing w:val="-1"/>
          <w:sz w:val="24"/>
        </w:rPr>
        <w:t xml:space="preserve"> DE MESMO OBJETO?</w:t>
      </w:r>
    </w:p>
    <w:p w14:paraId="2CBA30EA" w14:textId="1A423E42" w:rsidR="004B6C92" w:rsidRDefault="00296996" w:rsidP="004B6C92">
      <w:pPr>
        <w:pStyle w:val="PargrafodaLista"/>
        <w:tabs>
          <w:tab w:val="left" w:pos="1329"/>
          <w:tab w:val="left" w:pos="2922"/>
          <w:tab w:val="left" w:pos="4784"/>
          <w:tab w:val="left" w:pos="6657"/>
          <w:tab w:val="left" w:pos="7233"/>
        </w:tabs>
        <w:spacing w:before="1" w:line="242" w:lineRule="auto"/>
        <w:ind w:right="1614"/>
        <w:jc w:val="both"/>
        <w:rPr>
          <w:b/>
          <w:spacing w:val="-1"/>
          <w:sz w:val="24"/>
        </w:rPr>
      </w:pPr>
      <w:r>
        <w:rPr>
          <w:b/>
          <w:spacing w:val="-1"/>
          <w:sz w:val="24"/>
        </w:rPr>
        <w:tab/>
      </w:r>
      <w:r>
        <w:rPr>
          <w:b/>
          <w:spacing w:val="-1"/>
          <w:sz w:val="24"/>
        </w:rPr>
        <w:tab/>
      </w:r>
      <w:proofErr w:type="gramStart"/>
      <w:r w:rsidR="004B6C92">
        <w:rPr>
          <w:b/>
          <w:spacing w:val="-1"/>
          <w:sz w:val="24"/>
        </w:rPr>
        <w:t xml:space="preserve">(  </w:t>
      </w:r>
      <w:proofErr w:type="gramEnd"/>
      <w:r w:rsidR="004B6C92">
        <w:rPr>
          <w:b/>
          <w:spacing w:val="-1"/>
          <w:sz w:val="24"/>
        </w:rPr>
        <w:t xml:space="preserve"> ) SIM        (   ) NÃO      </w:t>
      </w:r>
    </w:p>
    <w:p w14:paraId="7DF35C31" w14:textId="7FB33D43" w:rsidR="004B6C92" w:rsidRPr="00296996" w:rsidRDefault="00296996" w:rsidP="00296996">
      <w:pPr>
        <w:tabs>
          <w:tab w:val="left" w:pos="1329"/>
          <w:tab w:val="left" w:pos="2922"/>
          <w:tab w:val="left" w:pos="4784"/>
          <w:tab w:val="left" w:pos="6657"/>
          <w:tab w:val="left" w:pos="7233"/>
        </w:tabs>
        <w:spacing w:before="1" w:line="242" w:lineRule="auto"/>
        <w:ind w:right="1614"/>
        <w:jc w:val="both"/>
        <w:rPr>
          <w:b/>
          <w:spacing w:val="-1"/>
          <w:sz w:val="24"/>
        </w:rPr>
      </w:pPr>
      <w:r>
        <w:rPr>
          <w:b/>
          <w:spacing w:val="-1"/>
          <w:sz w:val="24"/>
        </w:rPr>
        <w:tab/>
      </w:r>
      <w:r w:rsidR="004B6C92" w:rsidRPr="00296996">
        <w:rPr>
          <w:b/>
          <w:spacing w:val="-1"/>
          <w:sz w:val="24"/>
        </w:rPr>
        <w:t>O TCESP FEZ ALGUMA RECOMENDAÇÃO?</w:t>
      </w:r>
    </w:p>
    <w:p w14:paraId="7C24C62C" w14:textId="18EC8A1F" w:rsidR="004B6C92" w:rsidRDefault="00296996" w:rsidP="004B6C92">
      <w:pPr>
        <w:pStyle w:val="PargrafodaLista"/>
        <w:tabs>
          <w:tab w:val="left" w:pos="1329"/>
          <w:tab w:val="left" w:pos="2922"/>
          <w:tab w:val="left" w:pos="4784"/>
          <w:tab w:val="left" w:pos="6657"/>
          <w:tab w:val="left" w:pos="7233"/>
        </w:tabs>
        <w:spacing w:before="1" w:line="242" w:lineRule="auto"/>
        <w:ind w:right="1614"/>
        <w:jc w:val="both"/>
        <w:rPr>
          <w:b/>
          <w:spacing w:val="-1"/>
          <w:sz w:val="24"/>
        </w:rPr>
      </w:pPr>
      <w:r>
        <w:rPr>
          <w:b/>
          <w:spacing w:val="-1"/>
          <w:sz w:val="24"/>
        </w:rPr>
        <w:tab/>
      </w:r>
      <w:r>
        <w:rPr>
          <w:b/>
          <w:spacing w:val="-1"/>
          <w:sz w:val="24"/>
        </w:rPr>
        <w:tab/>
      </w:r>
      <w:proofErr w:type="gramStart"/>
      <w:r w:rsidR="004B6C92">
        <w:rPr>
          <w:b/>
          <w:spacing w:val="-1"/>
          <w:sz w:val="24"/>
        </w:rPr>
        <w:t xml:space="preserve">(  </w:t>
      </w:r>
      <w:proofErr w:type="gramEnd"/>
      <w:r w:rsidR="004B6C92">
        <w:rPr>
          <w:b/>
          <w:spacing w:val="-1"/>
          <w:sz w:val="24"/>
        </w:rPr>
        <w:t xml:space="preserve"> ) SIM        (   ) NÃO      </w:t>
      </w:r>
    </w:p>
    <w:p w14:paraId="29D38849" w14:textId="77777777" w:rsidR="004B6C92" w:rsidRPr="004842F8" w:rsidRDefault="004B6C92" w:rsidP="004B6C92">
      <w:pPr>
        <w:rPr>
          <w:sz w:val="24"/>
          <w:szCs w:val="24"/>
        </w:rPr>
      </w:pPr>
      <w:r w:rsidRPr="004842F8">
        <w:rPr>
          <w:b/>
          <w:sz w:val="24"/>
          <w:szCs w:val="24"/>
        </w:rPr>
        <w:t xml:space="preserve"> </w:t>
      </w:r>
    </w:p>
    <w:p w14:paraId="7480CD5E" w14:textId="609944D6" w:rsidR="004B6C92" w:rsidRPr="002D2AD7" w:rsidRDefault="004B6C92" w:rsidP="00296996">
      <w:pPr>
        <w:spacing w:before="9"/>
        <w:rPr>
          <w:b/>
          <w:sz w:val="26"/>
        </w:rPr>
      </w:pPr>
      <w:r>
        <w:rPr>
          <w:sz w:val="24"/>
          <w:szCs w:val="24"/>
        </w:rPr>
        <w:tab/>
      </w:r>
      <w:r>
        <w:rPr>
          <w:sz w:val="24"/>
          <w:szCs w:val="24"/>
        </w:rPr>
        <w:tab/>
      </w:r>
      <w:r>
        <w:rPr>
          <w:b/>
          <w:sz w:val="26"/>
        </w:rPr>
        <w:t>CONCLUSÃO</w:t>
      </w:r>
      <w:r w:rsidRPr="002D2AD7">
        <w:rPr>
          <w:b/>
          <w:sz w:val="26"/>
        </w:rPr>
        <w:t>:</w:t>
      </w:r>
    </w:p>
    <w:p w14:paraId="0C538A1C" w14:textId="77777777" w:rsidR="004B6C92" w:rsidRDefault="004B6C92" w:rsidP="004B6C92">
      <w:pPr>
        <w:pStyle w:val="Corpodetexto"/>
        <w:spacing w:line="261" w:lineRule="auto"/>
        <w:ind w:left="720" w:right="1047"/>
        <w:jc w:val="both"/>
        <w:rPr>
          <w:rFonts w:asciiTheme="minorHAnsi" w:hAnsiTheme="minorHAnsi"/>
        </w:rPr>
      </w:pPr>
    </w:p>
    <w:p w14:paraId="7BE60A7E" w14:textId="77777777" w:rsidR="004B6C92" w:rsidRDefault="004B6C92" w:rsidP="004B6C92">
      <w:pPr>
        <w:pStyle w:val="Corpodetexto"/>
        <w:ind w:left="720" w:right="1047"/>
        <w:jc w:val="both"/>
        <w:rPr>
          <w:rFonts w:asciiTheme="minorHAnsi" w:hAnsiTheme="minorHAnsi"/>
          <w:sz w:val="24"/>
          <w:szCs w:val="24"/>
        </w:rPr>
      </w:pPr>
      <w:r>
        <w:rPr>
          <w:rFonts w:asciiTheme="minorHAnsi" w:hAnsiTheme="minorHAnsi"/>
          <w:sz w:val="26"/>
        </w:rPr>
        <w:tab/>
      </w:r>
    </w:p>
    <w:p w14:paraId="432D7810" w14:textId="77777777" w:rsidR="004B6C92" w:rsidRPr="006D394F" w:rsidRDefault="004B6C92" w:rsidP="004B6C92">
      <w:pPr>
        <w:pStyle w:val="Corpodetexto"/>
        <w:ind w:right="459" w:firstLine="720"/>
        <w:jc w:val="center"/>
        <w:rPr>
          <w:rFonts w:asciiTheme="minorHAnsi" w:hAnsiTheme="minorHAnsi"/>
          <w:sz w:val="24"/>
          <w:szCs w:val="24"/>
        </w:rPr>
      </w:pPr>
      <w:r w:rsidRPr="006D394F">
        <w:rPr>
          <w:rFonts w:asciiTheme="minorHAnsi" w:hAnsiTheme="minorHAnsi"/>
          <w:sz w:val="24"/>
          <w:szCs w:val="24"/>
        </w:rPr>
        <w:t xml:space="preserve">SF-421, </w:t>
      </w:r>
      <w:r>
        <w:rPr>
          <w:rFonts w:asciiTheme="minorHAnsi" w:hAnsiTheme="minorHAnsi"/>
          <w:sz w:val="24"/>
          <w:szCs w:val="24"/>
        </w:rPr>
        <w:t>XX</w:t>
      </w:r>
      <w:r w:rsidRPr="006D394F">
        <w:rPr>
          <w:rFonts w:asciiTheme="minorHAnsi" w:hAnsiTheme="minorHAnsi"/>
          <w:sz w:val="24"/>
          <w:szCs w:val="24"/>
        </w:rPr>
        <w:t xml:space="preserve"> de </w:t>
      </w:r>
      <w:r>
        <w:rPr>
          <w:rFonts w:asciiTheme="minorHAnsi" w:hAnsiTheme="minorHAnsi"/>
          <w:sz w:val="24"/>
          <w:szCs w:val="24"/>
        </w:rPr>
        <w:t>XXXXX de XX</w:t>
      </w:r>
      <w:r w:rsidRPr="006D394F">
        <w:rPr>
          <w:rFonts w:asciiTheme="minorHAnsi" w:hAnsiTheme="minorHAnsi"/>
          <w:sz w:val="24"/>
          <w:szCs w:val="24"/>
        </w:rPr>
        <w:t>.</w:t>
      </w:r>
    </w:p>
    <w:p w14:paraId="4263D40E" w14:textId="77777777" w:rsidR="004B6C92" w:rsidRPr="006D394F" w:rsidRDefault="004B6C92" w:rsidP="004B6C92">
      <w:pPr>
        <w:pStyle w:val="Corpodetexto"/>
        <w:ind w:right="459" w:firstLine="720"/>
        <w:jc w:val="center"/>
        <w:rPr>
          <w:rFonts w:asciiTheme="minorHAnsi" w:hAnsiTheme="minorHAnsi"/>
          <w:b/>
          <w:sz w:val="24"/>
          <w:szCs w:val="24"/>
        </w:rPr>
      </w:pPr>
      <w:r>
        <w:rPr>
          <w:rFonts w:asciiTheme="minorHAnsi" w:hAnsiTheme="minorHAnsi"/>
          <w:b/>
          <w:sz w:val="24"/>
          <w:szCs w:val="24"/>
        </w:rPr>
        <w:t>XXXXXXXXXXXXXXX</w:t>
      </w:r>
    </w:p>
    <w:bookmarkEnd w:id="2"/>
    <w:p w14:paraId="0ACAF98D" w14:textId="77777777" w:rsidR="004B6C92" w:rsidRPr="006D394F" w:rsidRDefault="004B6C92" w:rsidP="004B6C92">
      <w:pPr>
        <w:ind w:left="1217" w:right="1403"/>
        <w:jc w:val="center"/>
        <w:rPr>
          <w:i/>
          <w:sz w:val="24"/>
          <w:szCs w:val="24"/>
        </w:rPr>
      </w:pPr>
    </w:p>
    <w:p w14:paraId="366E25AF" w14:textId="77777777" w:rsidR="00CC08D7" w:rsidRDefault="00CC08D7" w:rsidP="00193961">
      <w:pPr>
        <w:spacing w:after="0" w:line="240" w:lineRule="auto"/>
        <w:jc w:val="center"/>
        <w:rPr>
          <w:rFonts w:cstheme="minorHAnsi"/>
          <w:sz w:val="24"/>
          <w:szCs w:val="24"/>
        </w:rPr>
      </w:pPr>
    </w:p>
    <w:sectPr w:rsidR="00CC08D7" w:rsidSect="003E236F">
      <w:type w:val="continuous"/>
      <w:pgSz w:w="11906" w:h="16838"/>
      <w:pgMar w:top="1417" w:right="1701" w:bottom="284" w:left="1701" w:header="708" w:footer="58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36641" w14:textId="77777777" w:rsidR="00271978" w:rsidRDefault="00271978" w:rsidP="00BA0764">
      <w:pPr>
        <w:spacing w:after="0" w:line="240" w:lineRule="auto"/>
      </w:pPr>
      <w:r>
        <w:separator/>
      </w:r>
    </w:p>
  </w:endnote>
  <w:endnote w:type="continuationSeparator" w:id="0">
    <w:p w14:paraId="306603B5" w14:textId="77777777" w:rsidR="00271978" w:rsidRDefault="00271978" w:rsidP="00BA07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16"/>
        <w:szCs w:val="16"/>
      </w:rPr>
      <w:id w:val="991987963"/>
      <w:docPartObj>
        <w:docPartGallery w:val="Page Numbers (Bottom of Page)"/>
        <w:docPartUnique/>
      </w:docPartObj>
    </w:sdtPr>
    <w:sdtEndPr/>
    <w:sdtContent>
      <w:p w14:paraId="7A2F055F" w14:textId="200DC942" w:rsidR="00271978" w:rsidRPr="0016641C" w:rsidRDefault="00271978">
        <w:pPr>
          <w:rPr>
            <w:rFonts w:asciiTheme="majorHAnsi" w:eastAsiaTheme="majorEastAsia" w:hAnsiTheme="majorHAnsi" w:cstheme="majorBidi"/>
            <w:sz w:val="16"/>
            <w:szCs w:val="16"/>
          </w:rPr>
        </w:pPr>
        <w:r w:rsidRPr="00F60BF6">
          <w:rPr>
            <w:rFonts w:asciiTheme="majorHAnsi" w:eastAsiaTheme="majorEastAsia" w:hAnsiTheme="majorHAnsi" w:cstheme="majorBidi"/>
            <w:noProof/>
            <w:sz w:val="16"/>
            <w:szCs w:val="16"/>
            <w:lang w:eastAsia="pt-BR"/>
          </w:rPr>
          <mc:AlternateContent>
            <mc:Choice Requires="wps">
              <w:drawing>
                <wp:anchor distT="0" distB="0" distL="114300" distR="114300" simplePos="0" relativeHeight="251668480" behindDoc="0" locked="0" layoutInCell="1" allowOverlap="1" wp14:anchorId="2321A420" wp14:editId="70136E5E">
                  <wp:simplePos x="0" y="0"/>
                  <wp:positionH relativeFrom="rightMargin">
                    <wp:posOffset>130175</wp:posOffset>
                  </wp:positionH>
                  <wp:positionV relativeFrom="bottomMargin">
                    <wp:posOffset>69850</wp:posOffset>
                  </wp:positionV>
                  <wp:extent cx="514350" cy="295275"/>
                  <wp:effectExtent l="0" t="0" r="19050" b="28575"/>
                  <wp:wrapNone/>
                  <wp:docPr id="468" name="Elips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14350" cy="2952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5CA2198B" w14:textId="77777777" w:rsidR="00271978" w:rsidRDefault="00271978">
                              <w:pPr>
                                <w:pStyle w:val="Rodap"/>
                                <w:rPr>
                                  <w:color w:val="4472C4" w:themeColor="accent1"/>
                                </w:rPr>
                              </w:pPr>
                              <w:r>
                                <w:fldChar w:fldCharType="begin"/>
                              </w:r>
                              <w:r>
                                <w:instrText>PAGE  \* MERGEFORMAT</w:instrText>
                              </w:r>
                              <w:r>
                                <w:fldChar w:fldCharType="separate"/>
                              </w:r>
                              <w:r w:rsidR="0057577C" w:rsidRPr="0057577C">
                                <w:rPr>
                                  <w:noProof/>
                                  <w:color w:val="4472C4" w:themeColor="accent1"/>
                                </w:rPr>
                                <w:t>4</w:t>
                              </w:r>
                              <w:r>
                                <w:rPr>
                                  <w:color w:val="4472C4"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2321A420" id="Elipse 468" o:spid="_x0000_s1033" style="position:absolute;margin-left:10.25pt;margin-top:5.5pt;width:40.5pt;height:23.25pt;rotation:180;flip:x;z-index:2516684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" filled="f" fillcolor="#c0504d" strokecolor="#adc1d9" strokeweight="1pt">
                  <v:textbox inset=",0,,0">
                    <w:txbxContent>
                      <w:p w14:paraId="5CA2198B" w14:textId="77777777" w:rsidR="00271978" w:rsidRDefault="00271978">
                        <w:pPr>
                          <w:pStyle w:val="Rodap"/>
                          <w:rPr>
                            <w:color w:val="4472C4" w:themeColor="accent1"/>
                          </w:rPr>
                        </w:pPr>
                        <w:r>
                          <w:fldChar w:fldCharType="begin"/>
                        </w:r>
                        <w:r>
                          <w:instrText>PAGE  \* MERGEFORMAT</w:instrText>
                        </w:r>
                        <w:r>
                          <w:fldChar w:fldCharType="separate"/>
                        </w:r>
                        <w:r w:rsidR="0057577C" w:rsidRPr="0057577C">
                          <w:rPr>
                            <w:noProof/>
                            <w:color w:val="4472C4" w:themeColor="accent1"/>
                          </w:rPr>
                          <w:t>4</w:t>
                        </w:r>
                        <w:r>
                          <w:rPr>
                            <w:color w:val="4472C4" w:themeColor="accent1"/>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0CB9D" w14:textId="77777777" w:rsidR="00271978" w:rsidRDefault="00271978" w:rsidP="00BA0764">
      <w:pPr>
        <w:spacing w:after="0" w:line="240" w:lineRule="auto"/>
      </w:pPr>
      <w:r>
        <w:separator/>
      </w:r>
    </w:p>
  </w:footnote>
  <w:footnote w:type="continuationSeparator" w:id="0">
    <w:p w14:paraId="2C0847AC" w14:textId="77777777" w:rsidR="00271978" w:rsidRDefault="00271978" w:rsidP="00BA0764">
      <w:pPr>
        <w:spacing w:after="0" w:line="240" w:lineRule="auto"/>
      </w:pPr>
      <w:r>
        <w:continuationSeparator/>
      </w:r>
    </w:p>
  </w:footnote>
  <w:footnote w:id="1">
    <w:p w14:paraId="2AB64757" w14:textId="3618F6E3" w:rsidR="00271978" w:rsidRPr="005F5FF6" w:rsidRDefault="00271978" w:rsidP="00CE0DBA">
      <w:pPr>
        <w:pStyle w:val="Textodenotaderodap"/>
        <w:ind w:right="-4607"/>
        <w:rPr>
          <w:sz w:val="14"/>
          <w:szCs w:val="14"/>
        </w:rPr>
      </w:pPr>
      <w:r w:rsidRPr="005F5FF6">
        <w:rPr>
          <w:rStyle w:val="Refdenotaderodap"/>
          <w:sz w:val="14"/>
          <w:szCs w:val="14"/>
        </w:rPr>
        <w:footnoteRef/>
      </w:r>
      <w:r w:rsidRPr="005F5FF6">
        <w:rPr>
          <w:sz w:val="14"/>
          <w:szCs w:val="14"/>
        </w:rPr>
        <w:t xml:space="preserve"> </w:t>
      </w:r>
      <w:r w:rsidR="00CE0DBA" w:rsidRPr="00CE0DBA">
        <w:rPr>
          <w:sz w:val="16"/>
          <w:szCs w:val="16"/>
        </w:rPr>
        <w:t>Manual de Controle Interno 2022 do TCESP (</w:t>
      </w:r>
      <w:hyperlink r:id="rId1" w:history="1">
        <w:r w:rsidR="00CE0DBA" w:rsidRPr="00CE0DBA">
          <w:rPr>
            <w:rStyle w:val="Hyperlink"/>
            <w:sz w:val="16"/>
            <w:szCs w:val="16"/>
          </w:rPr>
          <w:t>https://www.tce.sp.gov.br/sites/default/files/publicacoes/Manual%20de%20Controle%20Interno.pdf</w:t>
        </w:r>
      </w:hyperlink>
      <w:r w:rsidR="00CE0DBA" w:rsidRPr="00CE0DBA">
        <w:rPr>
          <w:sz w:val="16"/>
          <w:szCs w:val="16"/>
        </w:rPr>
        <w:t>)</w:t>
      </w:r>
    </w:p>
  </w:footnote>
  <w:footnote w:id="2">
    <w:p w14:paraId="7C089B3F" w14:textId="12BBC7F0" w:rsidR="009C5115" w:rsidRDefault="009C5115" w:rsidP="00687062">
      <w:pPr>
        <w:pStyle w:val="Textodenotaderodap"/>
        <w:jc w:val="both"/>
      </w:pPr>
      <w:r>
        <w:rPr>
          <w:rStyle w:val="Refdenotaderodap"/>
        </w:rPr>
        <w:footnoteRef/>
      </w:r>
      <w:r>
        <w:t xml:space="preserve"> </w:t>
      </w:r>
      <w:r w:rsidR="00687062" w:rsidRPr="00687062">
        <w:rPr>
          <w:sz w:val="16"/>
          <w:szCs w:val="16"/>
        </w:rPr>
        <w:t>Lei de Licitações e Contratos Administrativos (</w:t>
      </w:r>
      <w:r w:rsidRPr="00687062">
        <w:rPr>
          <w:sz w:val="16"/>
          <w:szCs w:val="16"/>
        </w:rPr>
        <w:t xml:space="preserve">Lei Federal </w:t>
      </w:r>
      <w:r w:rsidR="00687062" w:rsidRPr="00687062">
        <w:rPr>
          <w:sz w:val="16"/>
          <w:szCs w:val="16"/>
        </w:rPr>
        <w:t xml:space="preserve">nº </w:t>
      </w:r>
      <w:r w:rsidRPr="00687062">
        <w:rPr>
          <w:sz w:val="16"/>
          <w:szCs w:val="16"/>
        </w:rPr>
        <w:t xml:space="preserve">8.666/93 e </w:t>
      </w:r>
      <w:r w:rsidR="00687062" w:rsidRPr="00687062">
        <w:rPr>
          <w:sz w:val="16"/>
          <w:szCs w:val="16"/>
        </w:rPr>
        <w:t xml:space="preserve">nº </w:t>
      </w:r>
      <w:r w:rsidR="0081097A" w:rsidRPr="00687062">
        <w:rPr>
          <w:sz w:val="16"/>
          <w:szCs w:val="16"/>
        </w:rPr>
        <w:t>14.133/2021</w:t>
      </w:r>
      <w:r w:rsidR="00687062" w:rsidRPr="00687062">
        <w:rPr>
          <w:sz w:val="16"/>
          <w:szCs w:val="16"/>
        </w:rPr>
        <w:t>) e Decreto Municipal nº 22.260, de 30 de março de 2023 que dispõe sobre normas e procedimentos para as contratações de bens, serviços e obras no âmbito do Município de São Bernardo do Campo e dá outras providências</w:t>
      </w:r>
      <w:r w:rsidR="0081097A" w:rsidRPr="00687062">
        <w:rPr>
          <w:sz w:val="16"/>
          <w:szCs w:val="16"/>
        </w:rPr>
        <w:t>.</w:t>
      </w:r>
    </w:p>
  </w:footnote>
  <w:footnote w:id="3">
    <w:p w14:paraId="59BE6613" w14:textId="56915680" w:rsidR="00687062" w:rsidRDefault="00687062" w:rsidP="00BF767F">
      <w:pPr>
        <w:pStyle w:val="Textodenotaderodap"/>
      </w:pPr>
      <w:r>
        <w:rPr>
          <w:rStyle w:val="Refdenotaderodap"/>
        </w:rPr>
        <w:footnoteRef/>
      </w:r>
      <w:r>
        <w:t xml:space="preserve"> </w:t>
      </w:r>
      <w:r w:rsidRPr="00CE0DBA">
        <w:rPr>
          <w:sz w:val="16"/>
          <w:szCs w:val="16"/>
        </w:rPr>
        <w:t>Manual de Controle Interno 2022 do TCESP (</w:t>
      </w:r>
      <w:hyperlink r:id="rId2" w:history="1">
        <w:r w:rsidRPr="00CE0DBA">
          <w:rPr>
            <w:rStyle w:val="Hyperlink"/>
            <w:sz w:val="16"/>
            <w:szCs w:val="16"/>
          </w:rPr>
          <w:t>https://www.tce.sp.gov.br/sites/default/files/publicacoes/Manual%20de%20Controle%20Interno.pdf</w:t>
        </w:r>
      </w:hyperlink>
      <w:r w:rsidRPr="00CE0DBA">
        <w:rPr>
          <w:sz w:val="16"/>
          <w:szCs w:val="16"/>
        </w:rPr>
        <w:t>)</w:t>
      </w:r>
      <w:r w:rsidRPr="00687062">
        <w:rPr>
          <w:sz w:val="16"/>
          <w:szCs w:val="16"/>
        </w:rPr>
        <w:t xml:space="preserve"> </w:t>
      </w:r>
    </w:p>
  </w:footnote>
  <w:footnote w:id="4">
    <w:p w14:paraId="10AE1D1F" w14:textId="3DE01EE5" w:rsidR="00D30FBD" w:rsidRDefault="00D30FBD" w:rsidP="005B552A">
      <w:pPr>
        <w:pStyle w:val="Textodenotaderodap"/>
      </w:pPr>
      <w:r>
        <w:rPr>
          <w:rStyle w:val="Refdenotaderodap"/>
        </w:rPr>
        <w:footnoteRef/>
      </w:r>
      <w:r w:rsidR="005B552A">
        <w:t xml:space="preserve"> </w:t>
      </w:r>
      <w:hyperlink r:id="rId3" w:history="1">
        <w:r w:rsidR="005B552A" w:rsidRPr="00CE0DBA">
          <w:rPr>
            <w:rStyle w:val="Hyperlink"/>
            <w:sz w:val="16"/>
            <w:szCs w:val="16"/>
          </w:rPr>
          <w:t>https://www.saobernardo.sp.gov.br/documents/10181/1441964/NM+2333+de+02.12.2022+-++Conte%C3%BAdo+Integral.pdf/d9d16281-3097-a3b8-1393-6831316a693e</w:t>
        </w:r>
      </w:hyperlink>
      <w:r w:rsidR="005B552A">
        <w:t xml:space="preserve"> </w:t>
      </w:r>
    </w:p>
  </w:footnote>
  <w:footnote w:id="5">
    <w:p w14:paraId="0AA3983B" w14:textId="6D6A1013" w:rsidR="009903CC" w:rsidRDefault="009903CC">
      <w:pPr>
        <w:pStyle w:val="Textodenotaderodap"/>
      </w:pPr>
      <w:r>
        <w:rPr>
          <w:rStyle w:val="Refdenotaderodap"/>
        </w:rPr>
        <w:footnoteRef/>
      </w:r>
      <w:r>
        <w:t xml:space="preserve"> </w:t>
      </w:r>
      <w:hyperlink r:id="rId4" w:history="1">
        <w:r w:rsidRPr="00CE0DBA">
          <w:rPr>
            <w:rStyle w:val="Hyperlink"/>
            <w:sz w:val="16"/>
            <w:szCs w:val="16"/>
          </w:rPr>
          <w:t>https://www.saobernardo.sp.gov.br/documents/10181/1598718/NM+2355+de+24.03.2023+-++Conte%C3%BAdo+Integral.pdf/547e88ff-5f2e-2cfc-3b25-a81878059b50</w:t>
        </w:r>
      </w:hyperlink>
      <w:r w:rsidRPr="00CE0DBA">
        <w:rPr>
          <w:sz w:val="16"/>
          <w:szCs w:val="16"/>
        </w:rPr>
        <w:t xml:space="preserve"> (pág. 5/6)</w:t>
      </w:r>
    </w:p>
  </w:footnote>
  <w:footnote w:id="6">
    <w:p w14:paraId="218718D9" w14:textId="5D048230" w:rsidR="00787E2E" w:rsidRDefault="00787E2E">
      <w:pPr>
        <w:pStyle w:val="Textodenotaderodap"/>
      </w:pPr>
      <w:r>
        <w:rPr>
          <w:rStyle w:val="Refdenotaderodap"/>
        </w:rPr>
        <w:footnoteRef/>
      </w:r>
      <w:r>
        <w:t xml:space="preserve"> </w:t>
      </w:r>
      <w:hyperlink r:id="rId5" w:history="1">
        <w:r w:rsidRPr="00CE0DBA">
          <w:rPr>
            <w:rStyle w:val="Hyperlink"/>
            <w:sz w:val="16"/>
            <w:szCs w:val="16"/>
          </w:rPr>
          <w:t>https://www.saobernardo.sp.gov.br/documents/10181/1598718/NM+2357+de+31.03.2023+-++Conte%C3%BAdo+Integral.pdf/4f4e86fe-a0ed-014f-60e5-fa0007e46ca6</w:t>
        </w:r>
      </w:hyperlink>
      <w:r w:rsidRPr="00CE0DBA">
        <w:rPr>
          <w:sz w:val="16"/>
          <w:szCs w:val="16"/>
        </w:rPr>
        <w:t xml:space="preserve"> (pág. 5</w:t>
      </w:r>
      <w:r w:rsidR="00E4505E" w:rsidRPr="00CE0DBA">
        <w:rPr>
          <w:sz w:val="16"/>
          <w:szCs w:val="16"/>
        </w:rPr>
        <w:t>/19</w:t>
      </w:r>
      <w:r w:rsidRPr="00CE0DBA">
        <w:rPr>
          <w:sz w:val="16"/>
          <w:szCs w:val="16"/>
        </w:rPr>
        <w:t>)</w:t>
      </w:r>
    </w:p>
  </w:footnote>
  <w:footnote w:id="7">
    <w:p w14:paraId="681C83F9" w14:textId="61129E93" w:rsidR="00D7678E" w:rsidRDefault="00D7678E">
      <w:pPr>
        <w:pStyle w:val="Textodenotaderodap"/>
      </w:pPr>
      <w:r>
        <w:rPr>
          <w:rStyle w:val="Refdenotaderodap"/>
        </w:rPr>
        <w:footnoteRef/>
      </w:r>
      <w:r>
        <w:t xml:space="preserve"> </w:t>
      </w:r>
      <w:hyperlink r:id="rId6" w:history="1">
        <w:r w:rsidRPr="00CE0DBA">
          <w:rPr>
            <w:rStyle w:val="Hyperlink"/>
            <w:sz w:val="16"/>
            <w:szCs w:val="16"/>
          </w:rPr>
          <w:t>https://www.saobernardo.sp.gov.br/documents/10181/1598718/NM+2359++de+14.04.2023+-++Conte%C3%BAdo+Integral.pdf/29e4a3b7-842e-bf23-651c-89bfff679d43</w:t>
        </w:r>
      </w:hyperlink>
      <w:r w:rsidRPr="00CE0DBA">
        <w:rPr>
          <w:sz w:val="16"/>
          <w:szCs w:val="16"/>
        </w:rPr>
        <w:t xml:space="preserve"> (pág. 3)</w:t>
      </w:r>
    </w:p>
  </w:footnote>
  <w:footnote w:id="8">
    <w:p w14:paraId="709BE69A" w14:textId="77777777" w:rsidR="00FD2BA2" w:rsidRDefault="00FD2BA2" w:rsidP="00FD2BA2">
      <w:pPr>
        <w:pStyle w:val="Textodenotaderodap"/>
        <w:jc w:val="both"/>
      </w:pPr>
      <w:r>
        <w:rPr>
          <w:rStyle w:val="Refdenotaderodap"/>
        </w:rPr>
        <w:footnoteRef/>
      </w:r>
      <w:r>
        <w:t xml:space="preserve"> </w:t>
      </w:r>
      <w:r w:rsidRPr="00CE0DBA">
        <w:rPr>
          <w:sz w:val="16"/>
          <w:szCs w:val="16"/>
        </w:rPr>
        <w:t xml:space="preserve">No julgamento do TC-022377.989.21- 5, em 16/02/2022 (trânsito em julgado em 25/03/2022), que tratou de representação contra o edital de Concorrência nº 10.030/2021, o Tribunal de Contas emitiu a seguinte determinação (evento 77.1): “A confecção dos orçamentos referenciais das licitações precisa se amparar nas versões mais recentes das fontes adotadas como subsídios nas precificações, com vistas a observar o entendimento consolidado da Casa sobre a atualidade da estimativa, o qual </w:t>
      </w:r>
      <w:r w:rsidRPr="00CE0DBA">
        <w:rPr>
          <w:sz w:val="16"/>
          <w:szCs w:val="16"/>
          <w:u w:val="single"/>
        </w:rPr>
        <w:t>considera como razoável o interregno de, no máximo, 06 (seis) meses entre a elaboração da planilha e a publicação do edital</w:t>
      </w:r>
      <w:r w:rsidRPr="00CE0DBA">
        <w:rPr>
          <w:sz w:val="16"/>
          <w:szCs w:val="16"/>
        </w:rPr>
        <w:t>.” (grifo nosso)</w:t>
      </w:r>
    </w:p>
  </w:footnote>
  <w:footnote w:id="9">
    <w:p w14:paraId="7A7E8E0E" w14:textId="71BE3635" w:rsidR="00E34BE2" w:rsidRDefault="00E34BE2" w:rsidP="00E34BE2">
      <w:pPr>
        <w:pStyle w:val="Textodenotaderodap"/>
        <w:jc w:val="both"/>
      </w:pPr>
      <w:r>
        <w:rPr>
          <w:rStyle w:val="Refdenotaderodap"/>
        </w:rPr>
        <w:footnoteRef/>
      </w:r>
      <w:r>
        <w:t xml:space="preserve"> </w:t>
      </w:r>
      <w:hyperlink r:id="rId7" w:history="1">
        <w:r w:rsidRPr="00CE0DBA">
          <w:rPr>
            <w:rStyle w:val="Hyperlink"/>
            <w:sz w:val="16"/>
            <w:szCs w:val="16"/>
          </w:rPr>
          <w:t>https://www.saobernardo.sp.gov.br/documents/640736/1605822/plano-operativo-2023-assinado.pdf/f88453e5-e07a-2aae-1429-d62eac3ba28d</w:t>
        </w:r>
      </w:hyperlink>
      <w:r w:rsidRPr="00CE0DBA">
        <w:rPr>
          <w:sz w:val="16"/>
          <w:szCs w:val="16"/>
        </w:rPr>
        <w:t xml:space="preserve"> (pág. 4).</w:t>
      </w:r>
    </w:p>
  </w:footnote>
  <w:footnote w:id="10">
    <w:p w14:paraId="57999BE8" w14:textId="00A207F9" w:rsidR="00F921BD" w:rsidRDefault="00F921BD" w:rsidP="0031338E">
      <w:pPr>
        <w:pStyle w:val="Textodenotaderodap"/>
        <w:jc w:val="both"/>
      </w:pPr>
      <w:r>
        <w:rPr>
          <w:rStyle w:val="Refdenotaderodap"/>
        </w:rPr>
        <w:footnoteRef/>
      </w:r>
      <w:r>
        <w:t xml:space="preserve"> </w:t>
      </w:r>
      <w:r w:rsidRPr="00066877">
        <w:rPr>
          <w:sz w:val="16"/>
          <w:szCs w:val="16"/>
        </w:rPr>
        <w:t>O processo que tramita no TCESP encontra-se em andamento, no relatório da fiscalização fo</w:t>
      </w:r>
      <w:r w:rsidR="00C00215">
        <w:rPr>
          <w:sz w:val="16"/>
          <w:szCs w:val="16"/>
        </w:rPr>
        <w:t>i</w:t>
      </w:r>
      <w:r w:rsidRPr="00066877">
        <w:rPr>
          <w:sz w:val="16"/>
          <w:szCs w:val="16"/>
        </w:rPr>
        <w:t xml:space="preserve"> apontado a utilização de orçamento defasado em mais de 06 meses</w:t>
      </w:r>
      <w:r w:rsidRPr="0031338E">
        <w:rPr>
          <w:sz w:val="16"/>
          <w:szCs w:val="16"/>
        </w:rPr>
        <w:t>. Analisamos as justificativas apresentadas pela municipalidade (vide nota a seguir) e somos favoráveis à regularidade</w:t>
      </w:r>
      <w:r w:rsidR="00C00215" w:rsidRPr="0031338E">
        <w:rPr>
          <w:sz w:val="16"/>
          <w:szCs w:val="16"/>
        </w:rPr>
        <w:t xml:space="preserve"> do ajuste</w:t>
      </w:r>
      <w:r w:rsidRPr="0031338E">
        <w:rPr>
          <w:sz w:val="16"/>
          <w:szCs w:val="16"/>
        </w:rPr>
        <w:t xml:space="preserve">, até porque houve ampla concorrência (11 </w:t>
      </w:r>
      <w:r w:rsidR="00890C48" w:rsidRPr="0031338E">
        <w:rPr>
          <w:sz w:val="16"/>
          <w:szCs w:val="16"/>
        </w:rPr>
        <w:t xml:space="preserve">empresas) e </w:t>
      </w:r>
      <w:r w:rsidR="0031338E" w:rsidRPr="0031338E">
        <w:rPr>
          <w:sz w:val="16"/>
          <w:szCs w:val="16"/>
        </w:rPr>
        <w:t>permite-se concluir que a atuação administrativa se deu em homenagem à celeridade processual, à duração razoável do processo e à eficiência</w:t>
      </w:r>
      <w:r w:rsidR="0031338E">
        <w:rPr>
          <w:sz w:val="16"/>
          <w:szCs w:val="16"/>
        </w:rPr>
        <w:t xml:space="preserve"> </w:t>
      </w:r>
      <w:r w:rsidR="0031338E" w:rsidRPr="0031338E">
        <w:rPr>
          <w:sz w:val="16"/>
          <w:szCs w:val="16"/>
        </w:rPr>
        <w:t>administrativa, princípios respectivamente cunhados no art. 5º, inciso LXXVIII, e caput do art. 37,</w:t>
      </w:r>
      <w:r w:rsidR="0031338E">
        <w:rPr>
          <w:sz w:val="16"/>
          <w:szCs w:val="16"/>
        </w:rPr>
        <w:t xml:space="preserve"> </w:t>
      </w:r>
      <w:r w:rsidR="0031338E" w:rsidRPr="0031338E">
        <w:rPr>
          <w:sz w:val="16"/>
          <w:szCs w:val="16"/>
        </w:rPr>
        <w:t>ambos da Carta Republicana de 1988</w:t>
      </w:r>
      <w:r w:rsidR="0031338E">
        <w:rPr>
          <w:sz w:val="16"/>
          <w:szCs w:val="16"/>
        </w:rPr>
        <w:t xml:space="preserve">. </w:t>
      </w:r>
    </w:p>
  </w:footnote>
  <w:footnote w:id="11">
    <w:p w14:paraId="0173B9FC" w14:textId="1E070265" w:rsidR="00A67D02" w:rsidRDefault="00A67D02" w:rsidP="00A67D02">
      <w:pPr>
        <w:pStyle w:val="Textodenotaderodap"/>
        <w:jc w:val="both"/>
      </w:pPr>
      <w:r>
        <w:rPr>
          <w:rStyle w:val="Refdenotaderodap"/>
        </w:rPr>
        <w:footnoteRef/>
      </w:r>
      <w:r>
        <w:t xml:space="preserve"> </w:t>
      </w:r>
      <w:r w:rsidRPr="00A67D02">
        <w:rPr>
          <w:sz w:val="16"/>
          <w:szCs w:val="16"/>
        </w:rPr>
        <w:t xml:space="preserve">Destacamos </w:t>
      </w:r>
      <w:r w:rsidR="003773B1">
        <w:rPr>
          <w:sz w:val="16"/>
          <w:szCs w:val="16"/>
        </w:rPr>
        <w:t>parte</w:t>
      </w:r>
      <w:r w:rsidRPr="00A67D02">
        <w:rPr>
          <w:sz w:val="16"/>
          <w:szCs w:val="16"/>
        </w:rPr>
        <w:t xml:space="preserve"> das justificativas apresentadas</w:t>
      </w:r>
      <w:r w:rsidR="003773B1">
        <w:rPr>
          <w:sz w:val="16"/>
          <w:szCs w:val="16"/>
        </w:rPr>
        <w:t xml:space="preserve"> </w:t>
      </w:r>
      <w:r w:rsidR="00BD70BB">
        <w:rPr>
          <w:sz w:val="16"/>
          <w:szCs w:val="16"/>
        </w:rPr>
        <w:t xml:space="preserve">pela PMSBC </w:t>
      </w:r>
      <w:r w:rsidR="003773B1">
        <w:rPr>
          <w:sz w:val="16"/>
          <w:szCs w:val="16"/>
        </w:rPr>
        <w:t>-</w:t>
      </w:r>
      <w:r>
        <w:rPr>
          <w:sz w:val="16"/>
          <w:szCs w:val="16"/>
        </w:rPr>
        <w:t xml:space="preserve"> Ev. 89 do TC-</w:t>
      </w:r>
      <w:r w:rsidRPr="00A67D02">
        <w:rPr>
          <w:sz w:val="16"/>
          <w:szCs w:val="16"/>
        </w:rPr>
        <w:t xml:space="preserve">015682.989.22-3: </w:t>
      </w:r>
      <w:r w:rsidRPr="006B3849">
        <w:rPr>
          <w:sz w:val="16"/>
          <w:szCs w:val="16"/>
        </w:rPr>
        <w:t>“</w:t>
      </w:r>
      <w:r w:rsidR="00E06E30" w:rsidRPr="006B3849">
        <w:rPr>
          <w:i/>
          <w:iCs/>
          <w:sz w:val="16"/>
          <w:szCs w:val="16"/>
        </w:rPr>
        <w:t>(...) com</w:t>
      </w:r>
      <w:r w:rsidRPr="00A67D02">
        <w:rPr>
          <w:i/>
          <w:iCs/>
          <w:sz w:val="16"/>
          <w:szCs w:val="16"/>
        </w:rPr>
        <w:t xml:space="preserve"> efeito, calha considerar que a tabela </w:t>
      </w:r>
      <w:proofErr w:type="spellStart"/>
      <w:r w:rsidRPr="00A67D02">
        <w:rPr>
          <w:i/>
          <w:iCs/>
          <w:sz w:val="16"/>
          <w:szCs w:val="16"/>
        </w:rPr>
        <w:t>Edif</w:t>
      </w:r>
      <w:proofErr w:type="spellEnd"/>
      <w:r w:rsidRPr="00A67D02">
        <w:rPr>
          <w:i/>
          <w:iCs/>
          <w:sz w:val="16"/>
          <w:szCs w:val="16"/>
        </w:rPr>
        <w:t>/Infra de janeiro de 2021 só foi publicada em 21/10/2021, e, apesar da terceira retificação do edital ter sido publicada no DOESP e DOU em 26/10/2021, a atualização dos preços referencia</w:t>
      </w:r>
      <w:r w:rsidR="000B6D81">
        <w:rPr>
          <w:i/>
          <w:iCs/>
          <w:sz w:val="16"/>
          <w:szCs w:val="16"/>
        </w:rPr>
        <w:t>i</w:t>
      </w:r>
      <w:r w:rsidRPr="00A67D02">
        <w:rPr>
          <w:i/>
          <w:iCs/>
          <w:sz w:val="16"/>
          <w:szCs w:val="16"/>
        </w:rPr>
        <w:t xml:space="preserve">s pela nova tabela implicaria em nova paralisação do processo licitatório, tornando-o ainda mais moroso. Dessa maneira, sustenta que, no âmbito das expertises técnicas, manter constantemente atualizada a planilha de referência implica em paralisar constantemente o processo licitatório, com devolução do prazo de publicação, dificultando assim o andamento de licitação que por si só já é um procedimento cujas formalidades demandam um tempo relativamente longo à sua finalização, nem sempre coincidente com as urgências administrativas </w:t>
      </w:r>
      <w:proofErr w:type="gramStart"/>
      <w:r w:rsidRPr="00A67D02">
        <w:rPr>
          <w:i/>
          <w:iCs/>
          <w:sz w:val="16"/>
          <w:szCs w:val="16"/>
        </w:rPr>
        <w:t xml:space="preserve">(...) </w:t>
      </w:r>
      <w:r>
        <w:rPr>
          <w:sz w:val="16"/>
          <w:szCs w:val="16"/>
        </w:rPr>
        <w:t>”</w:t>
      </w:r>
      <w:proofErr w:type="gramEnd"/>
      <w:r w:rsidR="007D6BFC">
        <w:rPr>
          <w:sz w:val="16"/>
          <w:szCs w:val="16"/>
        </w:rPr>
        <w:t>.</w:t>
      </w:r>
      <w:r>
        <w:rPr>
          <w:sz w:val="16"/>
          <w:szCs w:val="16"/>
        </w:rPr>
        <w:t xml:space="preserve"> </w:t>
      </w:r>
    </w:p>
  </w:footnote>
  <w:footnote w:id="12">
    <w:p w14:paraId="32529172" w14:textId="08BBE23F" w:rsidR="00E551D3" w:rsidRDefault="00E551D3" w:rsidP="00E551D3">
      <w:pPr>
        <w:pStyle w:val="Textodenotaderodap"/>
        <w:jc w:val="both"/>
      </w:pPr>
      <w:r>
        <w:rPr>
          <w:rStyle w:val="Refdenotaderodap"/>
        </w:rPr>
        <w:footnoteRef/>
      </w:r>
      <w:r>
        <w:t xml:space="preserve"> </w:t>
      </w:r>
      <w:hyperlink r:id="rId8" w:history="1">
        <w:r w:rsidRPr="00CE0DBA">
          <w:rPr>
            <w:rStyle w:val="Hyperlink"/>
            <w:sz w:val="16"/>
            <w:szCs w:val="16"/>
          </w:rPr>
          <w:t>https://www.tce.sp.gov.br/boletim-de-jurisprudencia</w:t>
        </w:r>
      </w:hyperlink>
      <w:r w:rsidRPr="00CE0DBA">
        <w:rPr>
          <w:sz w:val="16"/>
          <w:szCs w:val="16"/>
        </w:rPr>
        <w:t xml:space="preserve"> (para consulta a Boletim de Jurisprudência, Súmulas, Pesquisa de Jurisprudência, dentre outras).</w:t>
      </w:r>
      <w:r>
        <w:t xml:space="preserve"> </w:t>
      </w:r>
    </w:p>
  </w:footnote>
  <w:footnote w:id="13">
    <w:p w14:paraId="3542CDA3" w14:textId="3208541C" w:rsidR="00DC6B0B" w:rsidRDefault="00DC6B0B" w:rsidP="00CE0DBA">
      <w:pPr>
        <w:pStyle w:val="Textodenotaderodap"/>
        <w:jc w:val="both"/>
      </w:pPr>
      <w:r>
        <w:rPr>
          <w:rStyle w:val="Refdenotaderodap"/>
        </w:rPr>
        <w:footnoteRef/>
      </w:r>
      <w:r>
        <w:t xml:space="preserve"> </w:t>
      </w:r>
      <w:r w:rsidR="008F52A6" w:rsidRPr="00446C2F">
        <w:rPr>
          <w:sz w:val="16"/>
          <w:szCs w:val="16"/>
        </w:rPr>
        <w:t>Instituto Protege – Escola Brasil para prestar assessoramento normativo-gerencial e elaboração de regulamentos – Contrato nº 137/2022 - PC.2094/2022.</w:t>
      </w:r>
    </w:p>
  </w:footnote>
  <w:footnote w:id="14">
    <w:p w14:paraId="32E2D1BA" w14:textId="77777777" w:rsidR="00703B2B" w:rsidRDefault="00703B2B" w:rsidP="00703B2B">
      <w:pPr>
        <w:pStyle w:val="Textodenotaderodap"/>
      </w:pPr>
      <w:r>
        <w:rPr>
          <w:rStyle w:val="Refdenotaderodap"/>
        </w:rPr>
        <w:footnoteRef/>
      </w:r>
      <w:r>
        <w:t xml:space="preserve"> </w:t>
      </w:r>
      <w:hyperlink r:id="rId9" w:history="1">
        <w:r w:rsidRPr="00CE0DBA">
          <w:rPr>
            <w:rStyle w:val="Hyperlink"/>
            <w:sz w:val="16"/>
            <w:szCs w:val="16"/>
          </w:rPr>
          <w:t>https://www.saobernardo.sp.gov.br/documents/10181/1441964/NM+2333+de+02.12.2022+-++Conte%C3%BAdo+Integral.pdf/d9d16281-3097-a3b8-1393-6831316a693e</w:t>
        </w:r>
      </w:hyperlink>
      <w:r>
        <w:t xml:space="preserve"> </w:t>
      </w:r>
    </w:p>
  </w:footnote>
  <w:footnote w:id="15">
    <w:p w14:paraId="4D423D60" w14:textId="42259DD0" w:rsidR="00D7678E" w:rsidRDefault="00D7678E" w:rsidP="00CE0DBA">
      <w:pPr>
        <w:pStyle w:val="Textodenotaderodap"/>
        <w:jc w:val="both"/>
      </w:pPr>
      <w:r>
        <w:rPr>
          <w:rStyle w:val="Refdenotaderodap"/>
        </w:rPr>
        <w:footnoteRef/>
      </w:r>
      <w:r>
        <w:t xml:space="preserve"> </w:t>
      </w:r>
      <w:r w:rsidRPr="00D7678E">
        <w:rPr>
          <w:sz w:val="16"/>
          <w:szCs w:val="16"/>
        </w:rPr>
        <w:t>Dispõe sobre normas e procedimentos para as contratações de bens, serviços e obras no âmbito do Município de São Bernardo do Campo e dá outras providências.</w:t>
      </w:r>
    </w:p>
  </w:footnote>
  <w:footnote w:id="16">
    <w:p w14:paraId="69A465DF" w14:textId="25428C80" w:rsidR="0041360B" w:rsidRDefault="0041360B">
      <w:pPr>
        <w:pStyle w:val="Textodenotaderodap"/>
      </w:pPr>
      <w:r>
        <w:rPr>
          <w:rStyle w:val="Refdenotaderodap"/>
        </w:rPr>
        <w:footnoteRef/>
      </w:r>
      <w:r>
        <w:t xml:space="preserve"> </w:t>
      </w:r>
      <w:r w:rsidRPr="00CE0DBA">
        <w:rPr>
          <w:sz w:val="16"/>
          <w:szCs w:val="16"/>
        </w:rPr>
        <w:t>Vide referência anterior.</w:t>
      </w:r>
    </w:p>
  </w:footnote>
  <w:footnote w:id="17">
    <w:p w14:paraId="617A8DC0" w14:textId="7D280E48" w:rsidR="008E01BB" w:rsidRPr="008E01BB" w:rsidRDefault="00DA1D68" w:rsidP="00DA1D68">
      <w:pPr>
        <w:pStyle w:val="Textodenotaderodap"/>
        <w:jc w:val="both"/>
        <w:rPr>
          <w:rFonts w:cstheme="minorHAnsi"/>
          <w:color w:val="000000"/>
          <w:sz w:val="16"/>
          <w:szCs w:val="16"/>
        </w:rPr>
      </w:pPr>
      <w:r>
        <w:rPr>
          <w:rStyle w:val="Refdenotaderodap"/>
        </w:rPr>
        <w:footnoteRef/>
      </w:r>
      <w:r>
        <w:t xml:space="preserve"> </w:t>
      </w:r>
      <w:r w:rsidR="008E01BB" w:rsidRPr="008E01BB">
        <w:rPr>
          <w:rFonts w:cstheme="minorHAnsi"/>
          <w:b/>
          <w:bCs/>
          <w:color w:val="000000"/>
          <w:sz w:val="16"/>
          <w:szCs w:val="16"/>
        </w:rPr>
        <w:t>Art. 3º, da Lei 8.666/93</w:t>
      </w:r>
      <w:r w:rsidR="008E01BB">
        <w:rPr>
          <w:rFonts w:cstheme="minorHAnsi"/>
          <w:color w:val="000000"/>
          <w:sz w:val="16"/>
          <w:szCs w:val="16"/>
        </w:rPr>
        <w:t>.</w:t>
      </w:r>
      <w:r w:rsidR="008E01BB" w:rsidRPr="008E01BB">
        <w:rPr>
          <w:rFonts w:cstheme="minorHAnsi"/>
          <w:color w:val="000000"/>
          <w:sz w:val="16"/>
          <w:szCs w:val="16"/>
        </w:rPr>
        <w:t xml:space="preserve"> A licitação destina-se a garantir a observância do princípio constitucional da isonomia, a seleção da proposta mais vantajosa para a administração e a promoção do desenvolvimento nacional sustentável e será processada e julgada em estrita conformidade com os princípios básicos da legalidade, da impessoalidade, da moralidade, da igualdade, da publicidade, da probidade administrativa, da vinculação ao instrumento convocatório, do julgamento objetivo e dos que lhes são correlatos. </w:t>
      </w:r>
    </w:p>
    <w:p w14:paraId="17C2EF11" w14:textId="018966F6" w:rsidR="00DA1D68" w:rsidRDefault="008E01BB" w:rsidP="00DA1D68">
      <w:pPr>
        <w:pStyle w:val="Textodenotaderodap"/>
        <w:jc w:val="both"/>
      </w:pPr>
      <w:r>
        <w:rPr>
          <w:rFonts w:cstheme="minorHAnsi"/>
          <w:color w:val="000000"/>
          <w:sz w:val="16"/>
          <w:szCs w:val="16"/>
        </w:rPr>
        <w:t xml:space="preserve">     </w:t>
      </w:r>
      <w:r w:rsidR="00DA1D68" w:rsidRPr="008E01BB">
        <w:rPr>
          <w:rFonts w:cstheme="minorHAnsi"/>
          <w:b/>
          <w:bCs/>
          <w:color w:val="000000"/>
          <w:sz w:val="16"/>
          <w:szCs w:val="16"/>
        </w:rPr>
        <w:t>Art. 5º</w:t>
      </w:r>
      <w:r w:rsidRPr="008E01BB">
        <w:rPr>
          <w:rFonts w:cstheme="minorHAnsi"/>
          <w:b/>
          <w:bCs/>
          <w:color w:val="000000"/>
          <w:sz w:val="16"/>
          <w:szCs w:val="16"/>
        </w:rPr>
        <w:t>, da Lei 14.133/2021</w:t>
      </w:r>
      <w:r>
        <w:rPr>
          <w:rFonts w:cstheme="minorHAnsi"/>
          <w:color w:val="000000"/>
          <w:sz w:val="16"/>
          <w:szCs w:val="16"/>
        </w:rPr>
        <w:t>.</w:t>
      </w:r>
      <w:r w:rsidR="00DA1D68" w:rsidRPr="00DA1D68">
        <w:rPr>
          <w:rFonts w:cstheme="minorHAnsi"/>
          <w:color w:val="000000"/>
          <w:sz w:val="16"/>
          <w:szCs w:val="16"/>
        </w:rPr>
        <w:t xml:space="preserve"> Na aplicação desta Lei, serão observados os princípios da legalidade, da impessoalidade, da moralidade, da publicidade, da eficiência, do interesse público, da probidade administrativa, da igualdade, do planejamento, da transparência, da eficácia, da segregação de funções, da motivação, da vinculação ao edital, do julgamento objetivo, da segurança jurídica, da razoabilidade, da competitividade, da proporcionalidade, da celeridade, da economicidade e do desenvolvimento nacional sustentável, assim como as disposições do </w:t>
      </w:r>
      <w:hyperlink r:id="rId10" w:history="1">
        <w:r w:rsidR="00DA1D68" w:rsidRPr="00DA1D68">
          <w:rPr>
            <w:rStyle w:val="Hyperlink"/>
            <w:rFonts w:cstheme="minorHAnsi"/>
            <w:sz w:val="16"/>
            <w:szCs w:val="16"/>
          </w:rPr>
          <w:t>Decreto-Lei nº 4.657, de 4 de setembro de 1942 (Lei de Introdução às Normas do Direito Brasileiro)</w:t>
        </w:r>
      </w:hyperlink>
      <w:r w:rsidR="00DA1D68" w:rsidRPr="00DA1D68">
        <w:rPr>
          <w:rFonts w:cstheme="minorHAnsi"/>
          <w:color w:val="000000"/>
          <w:sz w:val="16"/>
          <w:szCs w:val="16"/>
        </w:rPr>
        <w:t>.</w:t>
      </w:r>
    </w:p>
  </w:footnote>
  <w:footnote w:id="18">
    <w:p w14:paraId="3F93342F" w14:textId="318ACC63" w:rsidR="00A7409A" w:rsidRDefault="00A7409A" w:rsidP="00A7409A">
      <w:pPr>
        <w:pStyle w:val="Textodenotaderodap"/>
      </w:pPr>
      <w:r>
        <w:rPr>
          <w:rStyle w:val="Refdenotaderodap"/>
        </w:rPr>
        <w:footnoteRef/>
      </w:r>
      <w:r>
        <w:t xml:space="preserve"> </w:t>
      </w:r>
      <w:r w:rsidR="00AD7274" w:rsidRPr="00CE0DBA">
        <w:rPr>
          <w:rFonts w:cstheme="minorHAnsi"/>
          <w:sz w:val="16"/>
          <w:szCs w:val="16"/>
        </w:rPr>
        <w:t xml:space="preserve">Decreto nº 22.260, de 30 de março de 2023. Link: </w:t>
      </w:r>
      <w:hyperlink r:id="rId11" w:history="1">
        <w:r w:rsidR="00AD7274" w:rsidRPr="00CE0DBA">
          <w:rPr>
            <w:rStyle w:val="Hyperlink"/>
            <w:sz w:val="16"/>
            <w:szCs w:val="16"/>
          </w:rPr>
          <w:t>https://www.saobernardo.sp.gov.br/documents/10181/1598718/NM+2357+de+31.03.2023+-++Conte%C3%BAdo+Integral.pdf/4f4e86fe-a0ed-014f-60e5-fa0007e46ca6</w:t>
        </w:r>
      </w:hyperlink>
      <w:r w:rsidRPr="00CE0DBA">
        <w:rPr>
          <w:sz w:val="16"/>
          <w:szCs w:val="16"/>
        </w:rPr>
        <w:t xml:space="preserve"> (pág. 5/19)</w:t>
      </w:r>
    </w:p>
  </w:footnote>
  <w:footnote w:id="19">
    <w:p w14:paraId="3263EA2A" w14:textId="28245938" w:rsidR="00A7409A" w:rsidRDefault="00A7409A" w:rsidP="00A7409A">
      <w:pPr>
        <w:pStyle w:val="Textodenotaderodap"/>
        <w:jc w:val="both"/>
      </w:pPr>
      <w:r>
        <w:rPr>
          <w:rStyle w:val="Refdenotaderodap"/>
        </w:rPr>
        <w:footnoteRef/>
      </w:r>
      <w:r>
        <w:t xml:space="preserve"> </w:t>
      </w:r>
      <w:r w:rsidRPr="00AD7274">
        <w:rPr>
          <w:sz w:val="16"/>
          <w:szCs w:val="16"/>
        </w:rPr>
        <w:t xml:space="preserve">Processo de Contratação - </w:t>
      </w:r>
      <w:r w:rsidRPr="00AD7274">
        <w:rPr>
          <w:rFonts w:cs="Calibri"/>
          <w:sz w:val="16"/>
          <w:szCs w:val="16"/>
        </w:rPr>
        <w:t>PC.2094/2022. Objeto: prestar assessoramento normativo-gerencial e elaboração de regulamentos</w:t>
      </w:r>
      <w:r w:rsidRPr="008014D5">
        <w:rPr>
          <w:rFonts w:cs="Calibri"/>
          <w:sz w:val="16"/>
          <w:szCs w:val="16"/>
        </w:rPr>
        <w:t xml:space="preserve">. </w:t>
      </w:r>
    </w:p>
  </w:footnote>
  <w:footnote w:id="20">
    <w:p w14:paraId="4B3DF072" w14:textId="743A2245" w:rsidR="00A7409A" w:rsidRDefault="00A7409A" w:rsidP="00A7409A">
      <w:pPr>
        <w:pStyle w:val="Textodenotaderodap"/>
      </w:pPr>
      <w:r>
        <w:rPr>
          <w:rStyle w:val="Refdenotaderodap"/>
        </w:rPr>
        <w:footnoteRef/>
      </w:r>
      <w:r w:rsidR="008014D5">
        <w:t xml:space="preserve"> </w:t>
      </w:r>
      <w:r w:rsidR="008014D5" w:rsidRPr="00CE0DBA">
        <w:rPr>
          <w:rFonts w:cs="Calibri"/>
          <w:sz w:val="16"/>
          <w:szCs w:val="16"/>
        </w:rPr>
        <w:t>(</w:t>
      </w:r>
      <w:r w:rsidR="008014D5" w:rsidRPr="00CE0DBA">
        <w:rPr>
          <w:sz w:val="16"/>
          <w:szCs w:val="16"/>
        </w:rPr>
        <w:t>Portaria SA nº 4, de 02 de dezembro de 2022, publicada em 02/12 – Ed. 2333 do NM, pág. 7). Link:</w:t>
      </w:r>
      <w:r w:rsidRPr="00CE0DBA">
        <w:rPr>
          <w:sz w:val="16"/>
          <w:szCs w:val="16"/>
        </w:rPr>
        <w:t xml:space="preserve"> </w:t>
      </w:r>
      <w:hyperlink r:id="rId12" w:history="1">
        <w:r w:rsidRPr="00CE0DBA">
          <w:rPr>
            <w:rStyle w:val="Hyperlink"/>
            <w:sz w:val="16"/>
            <w:szCs w:val="16"/>
          </w:rPr>
          <w:t>https://www.saobernardo.sp.gov.br/documents/10181/1441964/NM+2333+de+02.12.2022+-++Conte%C3%BAdo+Integral.pdf/d9d16281-3097-a3b8-1393-6831316a693e</w:t>
        </w:r>
      </w:hyperlink>
      <w:r>
        <w:t xml:space="preserve"> </w:t>
      </w:r>
    </w:p>
  </w:footnote>
  <w:footnote w:id="21">
    <w:p w14:paraId="6A8CD10A" w14:textId="77777777" w:rsidR="006B04DC" w:rsidRDefault="006B04DC" w:rsidP="006B04DC">
      <w:pPr>
        <w:pStyle w:val="Textodenotaderodap"/>
        <w:jc w:val="both"/>
      </w:pPr>
      <w:r>
        <w:rPr>
          <w:rStyle w:val="Refdenotaderodap"/>
        </w:rPr>
        <w:footnoteRef/>
      </w:r>
      <w:r>
        <w:t xml:space="preserve"> </w:t>
      </w:r>
      <w:hyperlink r:id="rId13" w:history="1">
        <w:r w:rsidRPr="00CE0DBA">
          <w:rPr>
            <w:rStyle w:val="Hyperlink"/>
            <w:sz w:val="16"/>
            <w:szCs w:val="16"/>
          </w:rPr>
          <w:t>https://www.tce.sp.gov.br/boletim-de-jurisprudencia</w:t>
        </w:r>
      </w:hyperlink>
      <w:r w:rsidRPr="00CE0DBA">
        <w:rPr>
          <w:sz w:val="16"/>
          <w:szCs w:val="16"/>
        </w:rPr>
        <w:t xml:space="preserve"> (para consulta a Boletim de Jurisprudência, Súmulas, Pesquisa de Jurisprudência, dentre outras).</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8F46F" w14:textId="0687A2D0" w:rsidR="00271978" w:rsidRDefault="00D2306D">
    <w:pPr>
      <w:pStyle w:val="Cabealho"/>
    </w:pPr>
    <w:r>
      <w:rPr>
        <w:noProof/>
        <w:lang w:eastAsia="pt-BR"/>
      </w:rPr>
      <w:pict w14:anchorId="1C7DC0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310735" o:spid="_x0000_s2050" type="#_x0000_t75" style="position:absolute;margin-left:0;margin-top:0;width:900pt;height:602.25pt;z-index:-251651072;mso-position-horizontal:center;mso-position-horizontal-relative:margin;mso-position-vertical:center;mso-position-vertical-relative:margin" o:allowincell="f">
          <v:imagedata r:id="rId1" o:title="sao_bernardo_camp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58DA8" w14:textId="1F5DA0C3" w:rsidR="00271978" w:rsidRPr="00BA0764" w:rsidRDefault="00D2306D" w:rsidP="00BA0764">
    <w:pPr>
      <w:pStyle w:val="Cabealho"/>
      <w:jc w:val="center"/>
      <w:rPr>
        <w:rFonts w:eastAsia="Times New Roman" w:cs="Times New Roman"/>
      </w:rPr>
    </w:pPr>
    <w:r>
      <w:rPr>
        <w:noProof/>
        <w:lang w:eastAsia="pt-BR"/>
      </w:rPr>
      <w:pict w14:anchorId="65ED0B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310736" o:spid="_x0000_s2051" type="#_x0000_t75" style="position:absolute;left:0;text-align:left;margin-left:0;margin-top:0;width:900pt;height:602.25pt;z-index:-251650048;mso-position-horizontal:center;mso-position-horizontal-relative:margin;mso-position-vertical:center;mso-position-vertical-relative:margin" o:allowincell="f">
          <v:imagedata r:id="rId1" o:title="sao_bernardo_campo" gain="19661f" blacklevel="22938f"/>
          <w10:wrap anchorx="margin" anchory="margin"/>
        </v:shape>
      </w:pict>
    </w:r>
    <w:r w:rsidR="00271978" w:rsidRPr="00BA0764">
      <w:rPr>
        <w:noProof/>
        <w:lang w:eastAsia="pt-BR"/>
      </w:rPr>
      <w:drawing>
        <wp:anchor distT="0" distB="0" distL="114300" distR="114300" simplePos="0" relativeHeight="251658240" behindDoc="0" locked="0" layoutInCell="1" allowOverlap="1" wp14:anchorId="4958A5CB" wp14:editId="06BE31FC">
          <wp:simplePos x="0" y="0"/>
          <wp:positionH relativeFrom="column">
            <wp:posOffset>-433284</wp:posOffset>
          </wp:positionH>
          <wp:positionV relativeFrom="paragraph">
            <wp:posOffset>-326632</wp:posOffset>
          </wp:positionV>
          <wp:extent cx="1411227" cy="976045"/>
          <wp:effectExtent l="0" t="0" r="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1227" cy="976045"/>
                  </a:xfrm>
                  <a:prstGeom prst="rect">
                    <a:avLst/>
                  </a:prstGeom>
                  <a:noFill/>
                  <a:ln>
                    <a:noFill/>
                  </a:ln>
                </pic:spPr>
              </pic:pic>
            </a:graphicData>
          </a:graphic>
          <wp14:sizeRelH relativeFrom="page">
            <wp14:pctWidth>0</wp14:pctWidth>
          </wp14:sizeRelH>
          <wp14:sizeRelV relativeFrom="page">
            <wp14:pctHeight>0</wp14:pctHeight>
          </wp14:sizeRelV>
        </wp:anchor>
      </w:drawing>
    </w:r>
    <w:r w:rsidR="00271978">
      <w:rPr>
        <w:rFonts w:eastAsia="Times New Roman" w:cs="Times New Roman"/>
        <w:b/>
        <w:sz w:val="18"/>
        <w:szCs w:val="18"/>
      </w:rPr>
      <w:t>M</w:t>
    </w:r>
    <w:r w:rsidR="00271978" w:rsidRPr="00BA0764">
      <w:rPr>
        <w:rFonts w:eastAsia="Times New Roman" w:cs="Times New Roman"/>
        <w:b/>
        <w:sz w:val="18"/>
        <w:szCs w:val="18"/>
      </w:rPr>
      <w:t>UNICÍPIO DE SÃO BERNARDO DO CAMPO</w:t>
    </w:r>
  </w:p>
  <w:p w14:paraId="02681A8F" w14:textId="77777777" w:rsidR="00271978" w:rsidRPr="00BA0764" w:rsidRDefault="00271978" w:rsidP="00BA0764">
    <w:pPr>
      <w:tabs>
        <w:tab w:val="center" w:pos="4252"/>
        <w:tab w:val="right" w:pos="8504"/>
      </w:tabs>
      <w:spacing w:after="0" w:line="240" w:lineRule="auto"/>
      <w:jc w:val="center"/>
      <w:rPr>
        <w:rFonts w:eastAsia="Times New Roman" w:cs="Times New Roman"/>
        <w:b/>
        <w:sz w:val="18"/>
        <w:szCs w:val="18"/>
      </w:rPr>
    </w:pPr>
    <w:r w:rsidRPr="00BA0764">
      <w:rPr>
        <w:rFonts w:eastAsia="Times New Roman" w:cs="Times New Roman"/>
        <w:b/>
        <w:sz w:val="18"/>
        <w:szCs w:val="18"/>
      </w:rPr>
      <w:t>SECRETARIA DE FINANÇAS</w:t>
    </w:r>
  </w:p>
  <w:p w14:paraId="6ECFA016" w14:textId="77777777" w:rsidR="00271978" w:rsidRPr="00BA0764" w:rsidRDefault="00271978" w:rsidP="00BA0764">
    <w:pPr>
      <w:tabs>
        <w:tab w:val="center" w:pos="4252"/>
        <w:tab w:val="right" w:pos="8504"/>
      </w:tabs>
      <w:spacing w:after="0" w:line="240" w:lineRule="auto"/>
      <w:jc w:val="center"/>
      <w:rPr>
        <w:rFonts w:eastAsia="Times New Roman" w:cs="Times New Roman"/>
        <w:sz w:val="18"/>
        <w:szCs w:val="18"/>
      </w:rPr>
    </w:pPr>
    <w:r w:rsidRPr="00BA0764">
      <w:rPr>
        <w:rFonts w:eastAsia="Times New Roman" w:cs="Times New Roman"/>
        <w:sz w:val="18"/>
        <w:szCs w:val="18"/>
      </w:rPr>
      <w:t>Departamento de Orçamento e Controladoria</w:t>
    </w:r>
  </w:p>
  <w:p w14:paraId="44A1A1C8" w14:textId="143C4797" w:rsidR="00271978" w:rsidRDefault="00271978" w:rsidP="00BA0764">
    <w:pPr>
      <w:tabs>
        <w:tab w:val="center" w:pos="4252"/>
        <w:tab w:val="right" w:pos="8504"/>
      </w:tabs>
      <w:spacing w:after="0" w:line="240" w:lineRule="auto"/>
      <w:jc w:val="center"/>
      <w:rPr>
        <w:rFonts w:eastAsia="Times New Roman" w:cs="Times New Roman"/>
        <w:sz w:val="18"/>
        <w:szCs w:val="18"/>
      </w:rPr>
    </w:pPr>
    <w:r w:rsidRPr="00BA0764">
      <w:rPr>
        <w:rFonts w:eastAsia="Times New Roman" w:cs="Times New Roman"/>
        <w:sz w:val="18"/>
        <w:szCs w:val="18"/>
      </w:rPr>
      <w:t>Divisão de Controladoria e Controle Interno</w:t>
    </w:r>
  </w:p>
  <w:p w14:paraId="67932E04" w14:textId="0150FA6B" w:rsidR="00271978" w:rsidRDefault="00271978" w:rsidP="00BA0764">
    <w:pPr>
      <w:tabs>
        <w:tab w:val="center" w:pos="4252"/>
        <w:tab w:val="right" w:pos="8504"/>
      </w:tabs>
      <w:spacing w:after="0" w:line="240" w:lineRule="auto"/>
      <w:jc w:val="center"/>
      <w:rPr>
        <w:rFonts w:eastAsia="Times New Roman" w:cs="Times New Roman"/>
        <w:sz w:val="18"/>
        <w:szCs w:val="18"/>
      </w:rPr>
    </w:pPr>
    <w:r>
      <w:rPr>
        <w:rFonts w:eastAsia="Times New Roman" w:cs="Times New Roman"/>
        <w:noProof/>
        <w:sz w:val="18"/>
        <w:szCs w:val="18"/>
        <w:lang w:eastAsia="pt-BR"/>
      </w:rPr>
      <mc:AlternateContent>
        <mc:Choice Requires="wps">
          <w:drawing>
            <wp:anchor distT="0" distB="0" distL="114300" distR="114300" simplePos="0" relativeHeight="251659264" behindDoc="0" locked="0" layoutInCell="1" allowOverlap="1" wp14:anchorId="1AA39C5C" wp14:editId="50BA6722">
              <wp:simplePos x="0" y="0"/>
              <wp:positionH relativeFrom="column">
                <wp:posOffset>-854104</wp:posOffset>
              </wp:positionH>
              <wp:positionV relativeFrom="paragraph">
                <wp:posOffset>177921</wp:posOffset>
              </wp:positionV>
              <wp:extent cx="7130266" cy="174661"/>
              <wp:effectExtent l="0" t="0" r="13970" b="15875"/>
              <wp:wrapNone/>
              <wp:docPr id="2" name="Retângulo 2"/>
              <wp:cNvGraphicFramePr/>
              <a:graphic xmlns:a="http://schemas.openxmlformats.org/drawingml/2006/main">
                <a:graphicData uri="http://schemas.microsoft.com/office/word/2010/wordprocessingShape">
                  <wps:wsp>
                    <wps:cNvSpPr/>
                    <wps:spPr>
                      <a:xfrm>
                        <a:off x="0" y="0"/>
                        <a:ext cx="7130266" cy="174661"/>
                      </a:xfrm>
                      <a:prstGeom prst="rect">
                        <a:avLst/>
                      </a:prstGeom>
                      <a:ln cap="rnd">
                        <a:round/>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9494DA" id="Retângulo 2" o:spid="_x0000_s1026" style="position:absolute;margin-left:-67.25pt;margin-top:14pt;width:561.45pt;height:1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" fillcolor="#4472c4 [3204]" strokecolor="white [3201]" strokeweight="1.5pt">
              <v:stroke joinstyle="round" endcap="round"/>
            </v:rect>
          </w:pict>
        </mc:Fallback>
      </mc:AlternateContent>
    </w:r>
  </w:p>
  <w:p w14:paraId="3DCDFA2F" w14:textId="77777777" w:rsidR="00271978" w:rsidRDefault="00271978" w:rsidP="00BA0764">
    <w:pPr>
      <w:tabs>
        <w:tab w:val="center" w:pos="4252"/>
        <w:tab w:val="right" w:pos="8504"/>
      </w:tabs>
      <w:spacing w:after="0" w:line="240" w:lineRule="auto"/>
      <w:jc w:val="center"/>
    </w:pPr>
  </w:p>
  <w:p w14:paraId="5953AA66" w14:textId="77777777" w:rsidR="00271978" w:rsidRDefault="00271978">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581D9" w14:textId="0045E1E0" w:rsidR="00271978" w:rsidRPr="00BA0764" w:rsidRDefault="00D2306D" w:rsidP="004E0A58">
    <w:pPr>
      <w:pStyle w:val="Cabealho"/>
      <w:jc w:val="center"/>
      <w:rPr>
        <w:rFonts w:eastAsia="Times New Roman" w:cs="Times New Roman"/>
      </w:rPr>
    </w:pPr>
    <w:r>
      <w:rPr>
        <w:noProof/>
        <w:lang w:eastAsia="pt-BR"/>
      </w:rPr>
      <w:pict w14:anchorId="13F705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310734" o:spid="_x0000_s2049" type="#_x0000_t75" style="position:absolute;left:0;text-align:left;margin-left:0;margin-top:0;width:900pt;height:602.25pt;z-index:-251652096;mso-position-horizontal:center;mso-position-horizontal-relative:margin;mso-position-vertical:center;mso-position-vertical-relative:margin" o:allowincell="f">
          <v:imagedata r:id="rId1" o:title="sao_bernardo_campo" gain="19661f" blacklevel="22938f"/>
          <w10:wrap anchorx="margin" anchory="margin"/>
        </v:shape>
      </w:pict>
    </w:r>
    <w:r w:rsidR="00271978" w:rsidRPr="00BA0764">
      <w:rPr>
        <w:noProof/>
        <w:lang w:eastAsia="pt-BR"/>
      </w:rPr>
      <w:drawing>
        <wp:anchor distT="0" distB="0" distL="114300" distR="114300" simplePos="0" relativeHeight="251663360" behindDoc="0" locked="0" layoutInCell="1" allowOverlap="1" wp14:anchorId="49049BEF" wp14:editId="50DEEE93">
          <wp:simplePos x="0" y="0"/>
          <wp:positionH relativeFrom="column">
            <wp:posOffset>-433284</wp:posOffset>
          </wp:positionH>
          <wp:positionV relativeFrom="paragraph">
            <wp:posOffset>-326632</wp:posOffset>
          </wp:positionV>
          <wp:extent cx="1411227" cy="976045"/>
          <wp:effectExtent l="0" t="0" r="0"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1227" cy="976045"/>
                  </a:xfrm>
                  <a:prstGeom prst="rect">
                    <a:avLst/>
                  </a:prstGeom>
                  <a:noFill/>
                  <a:ln>
                    <a:noFill/>
                  </a:ln>
                </pic:spPr>
              </pic:pic>
            </a:graphicData>
          </a:graphic>
          <wp14:sizeRelH relativeFrom="page">
            <wp14:pctWidth>0</wp14:pctWidth>
          </wp14:sizeRelH>
          <wp14:sizeRelV relativeFrom="page">
            <wp14:pctHeight>0</wp14:pctHeight>
          </wp14:sizeRelV>
        </wp:anchor>
      </w:drawing>
    </w:r>
    <w:r w:rsidR="00271978">
      <w:rPr>
        <w:rFonts w:eastAsia="Times New Roman" w:cs="Times New Roman"/>
        <w:b/>
        <w:sz w:val="18"/>
        <w:szCs w:val="18"/>
      </w:rPr>
      <w:t>M</w:t>
    </w:r>
    <w:r w:rsidR="00271978" w:rsidRPr="00BA0764">
      <w:rPr>
        <w:rFonts w:eastAsia="Times New Roman" w:cs="Times New Roman"/>
        <w:b/>
        <w:sz w:val="18"/>
        <w:szCs w:val="18"/>
      </w:rPr>
      <w:t>UNICÍPIO DE SÃO BERNARDO DO CAMPO</w:t>
    </w:r>
  </w:p>
  <w:p w14:paraId="0B035B72" w14:textId="77777777" w:rsidR="00271978" w:rsidRPr="00BA0764" w:rsidRDefault="00271978" w:rsidP="004E0A58">
    <w:pPr>
      <w:tabs>
        <w:tab w:val="center" w:pos="4252"/>
        <w:tab w:val="right" w:pos="8504"/>
      </w:tabs>
      <w:spacing w:after="0" w:line="240" w:lineRule="auto"/>
      <w:jc w:val="center"/>
      <w:rPr>
        <w:rFonts w:eastAsia="Times New Roman" w:cs="Times New Roman"/>
        <w:b/>
        <w:sz w:val="18"/>
        <w:szCs w:val="18"/>
      </w:rPr>
    </w:pPr>
    <w:r w:rsidRPr="00BA0764">
      <w:rPr>
        <w:rFonts w:eastAsia="Times New Roman" w:cs="Times New Roman"/>
        <w:b/>
        <w:sz w:val="18"/>
        <w:szCs w:val="18"/>
      </w:rPr>
      <w:t>SECRETARIA DE FINANÇAS</w:t>
    </w:r>
  </w:p>
  <w:p w14:paraId="1AD7D053" w14:textId="77777777" w:rsidR="00271978" w:rsidRPr="00BA0764" w:rsidRDefault="00271978" w:rsidP="004E0A58">
    <w:pPr>
      <w:tabs>
        <w:tab w:val="center" w:pos="4252"/>
        <w:tab w:val="right" w:pos="8504"/>
      </w:tabs>
      <w:spacing w:after="0" w:line="240" w:lineRule="auto"/>
      <w:jc w:val="center"/>
      <w:rPr>
        <w:rFonts w:eastAsia="Times New Roman" w:cs="Times New Roman"/>
        <w:sz w:val="18"/>
        <w:szCs w:val="18"/>
      </w:rPr>
    </w:pPr>
    <w:r w:rsidRPr="00BA0764">
      <w:rPr>
        <w:rFonts w:eastAsia="Times New Roman" w:cs="Times New Roman"/>
        <w:sz w:val="18"/>
        <w:szCs w:val="18"/>
      </w:rPr>
      <w:t>Departamento de Orçamento e Controladoria</w:t>
    </w:r>
  </w:p>
  <w:p w14:paraId="645FC48F" w14:textId="77777777" w:rsidR="00271978" w:rsidRDefault="00271978" w:rsidP="004E0A58">
    <w:pPr>
      <w:tabs>
        <w:tab w:val="center" w:pos="4252"/>
        <w:tab w:val="right" w:pos="8504"/>
      </w:tabs>
      <w:spacing w:after="0" w:line="240" w:lineRule="auto"/>
      <w:jc w:val="center"/>
      <w:rPr>
        <w:rFonts w:eastAsia="Times New Roman" w:cs="Times New Roman"/>
        <w:sz w:val="18"/>
        <w:szCs w:val="18"/>
      </w:rPr>
    </w:pPr>
    <w:r w:rsidRPr="00BA0764">
      <w:rPr>
        <w:rFonts w:eastAsia="Times New Roman" w:cs="Times New Roman"/>
        <w:sz w:val="18"/>
        <w:szCs w:val="18"/>
      </w:rPr>
      <w:t>Divisão de Controladoria e Controle Interno</w:t>
    </w:r>
  </w:p>
  <w:p w14:paraId="0A7635EB" w14:textId="2047257A" w:rsidR="00271978" w:rsidRDefault="00271978" w:rsidP="004E0A58">
    <w:pPr>
      <w:pStyle w:val="Cabealho"/>
      <w:tabs>
        <w:tab w:val="clear" w:pos="4252"/>
        <w:tab w:val="clear" w:pos="8504"/>
        <w:tab w:val="left" w:pos="375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69FA"/>
    <w:multiLevelType w:val="hybridMultilevel"/>
    <w:tmpl w:val="CBF86D00"/>
    <w:lvl w:ilvl="0" w:tplc="0D58475E">
      <w:start w:val="31"/>
      <w:numFmt w:val="decimal"/>
      <w:lvlText w:val="%1."/>
      <w:lvlJc w:val="left"/>
      <w:pPr>
        <w:ind w:left="1514" w:hanging="567"/>
      </w:pPr>
      <w:rPr>
        <w:rFonts w:ascii="Courier New" w:eastAsia="Courier New" w:hAnsi="Courier New" w:cs="Courier New" w:hint="default"/>
        <w:b/>
        <w:bCs/>
        <w:spacing w:val="-1"/>
        <w:w w:val="100"/>
        <w:sz w:val="24"/>
        <w:szCs w:val="24"/>
      </w:rPr>
    </w:lvl>
    <w:lvl w:ilvl="1" w:tplc="56AA2796">
      <w:numFmt w:val="bullet"/>
      <w:lvlText w:val="•"/>
      <w:lvlJc w:val="left"/>
      <w:pPr>
        <w:ind w:left="2460" w:hanging="567"/>
      </w:pPr>
      <w:rPr>
        <w:rFonts w:hint="default"/>
      </w:rPr>
    </w:lvl>
    <w:lvl w:ilvl="2" w:tplc="F1784448">
      <w:numFmt w:val="bullet"/>
      <w:lvlText w:val="•"/>
      <w:lvlJc w:val="left"/>
      <w:pPr>
        <w:ind w:left="3401" w:hanging="567"/>
      </w:pPr>
      <w:rPr>
        <w:rFonts w:hint="default"/>
      </w:rPr>
    </w:lvl>
    <w:lvl w:ilvl="3" w:tplc="D674E052">
      <w:numFmt w:val="bullet"/>
      <w:lvlText w:val="•"/>
      <w:lvlJc w:val="left"/>
      <w:pPr>
        <w:ind w:left="4341" w:hanging="567"/>
      </w:pPr>
      <w:rPr>
        <w:rFonts w:hint="default"/>
      </w:rPr>
    </w:lvl>
    <w:lvl w:ilvl="4" w:tplc="3260E0FA">
      <w:numFmt w:val="bullet"/>
      <w:lvlText w:val="•"/>
      <w:lvlJc w:val="left"/>
      <w:pPr>
        <w:ind w:left="5282" w:hanging="567"/>
      </w:pPr>
      <w:rPr>
        <w:rFonts w:hint="default"/>
      </w:rPr>
    </w:lvl>
    <w:lvl w:ilvl="5" w:tplc="5068172A">
      <w:numFmt w:val="bullet"/>
      <w:lvlText w:val="•"/>
      <w:lvlJc w:val="left"/>
      <w:pPr>
        <w:ind w:left="6223" w:hanging="567"/>
      </w:pPr>
      <w:rPr>
        <w:rFonts w:hint="default"/>
      </w:rPr>
    </w:lvl>
    <w:lvl w:ilvl="6" w:tplc="F01863CE">
      <w:numFmt w:val="bullet"/>
      <w:lvlText w:val="•"/>
      <w:lvlJc w:val="left"/>
      <w:pPr>
        <w:ind w:left="7163" w:hanging="567"/>
      </w:pPr>
      <w:rPr>
        <w:rFonts w:hint="default"/>
      </w:rPr>
    </w:lvl>
    <w:lvl w:ilvl="7" w:tplc="6078714A">
      <w:numFmt w:val="bullet"/>
      <w:lvlText w:val="•"/>
      <w:lvlJc w:val="left"/>
      <w:pPr>
        <w:ind w:left="8104" w:hanging="567"/>
      </w:pPr>
      <w:rPr>
        <w:rFonts w:hint="default"/>
      </w:rPr>
    </w:lvl>
    <w:lvl w:ilvl="8" w:tplc="7BF87E04">
      <w:numFmt w:val="bullet"/>
      <w:lvlText w:val="•"/>
      <w:lvlJc w:val="left"/>
      <w:pPr>
        <w:ind w:left="9045" w:hanging="567"/>
      </w:pPr>
      <w:rPr>
        <w:rFonts w:hint="default"/>
      </w:rPr>
    </w:lvl>
  </w:abstractNum>
  <w:abstractNum w:abstractNumId="1" w15:restartNumberingAfterBreak="0">
    <w:nsid w:val="03492FB3"/>
    <w:multiLevelType w:val="hybridMultilevel"/>
    <w:tmpl w:val="0F86025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3DB5EC6"/>
    <w:multiLevelType w:val="hybridMultilevel"/>
    <w:tmpl w:val="07908E4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6305C8C"/>
    <w:multiLevelType w:val="hybridMultilevel"/>
    <w:tmpl w:val="6E42714A"/>
    <w:lvl w:ilvl="0" w:tplc="04160011">
      <w:start w:val="1"/>
      <w:numFmt w:val="decimal"/>
      <w:lvlText w:val="%1)"/>
      <w:lvlJc w:val="left"/>
      <w:pPr>
        <w:ind w:left="3900" w:hanging="360"/>
      </w:pPr>
      <w:rPr>
        <w:rFonts w:hint="default"/>
      </w:rPr>
    </w:lvl>
    <w:lvl w:ilvl="1" w:tplc="04160019" w:tentative="1">
      <w:start w:val="1"/>
      <w:numFmt w:val="lowerLetter"/>
      <w:lvlText w:val="%2."/>
      <w:lvlJc w:val="left"/>
      <w:pPr>
        <w:ind w:left="4620" w:hanging="360"/>
      </w:pPr>
    </w:lvl>
    <w:lvl w:ilvl="2" w:tplc="0416001B" w:tentative="1">
      <w:start w:val="1"/>
      <w:numFmt w:val="lowerRoman"/>
      <w:lvlText w:val="%3."/>
      <w:lvlJc w:val="right"/>
      <w:pPr>
        <w:ind w:left="5340" w:hanging="180"/>
      </w:pPr>
    </w:lvl>
    <w:lvl w:ilvl="3" w:tplc="0416000F" w:tentative="1">
      <w:start w:val="1"/>
      <w:numFmt w:val="decimal"/>
      <w:lvlText w:val="%4."/>
      <w:lvlJc w:val="left"/>
      <w:pPr>
        <w:ind w:left="6060" w:hanging="360"/>
      </w:pPr>
    </w:lvl>
    <w:lvl w:ilvl="4" w:tplc="04160019" w:tentative="1">
      <w:start w:val="1"/>
      <w:numFmt w:val="lowerLetter"/>
      <w:lvlText w:val="%5."/>
      <w:lvlJc w:val="left"/>
      <w:pPr>
        <w:ind w:left="6780" w:hanging="360"/>
      </w:pPr>
    </w:lvl>
    <w:lvl w:ilvl="5" w:tplc="0416001B" w:tentative="1">
      <w:start w:val="1"/>
      <w:numFmt w:val="lowerRoman"/>
      <w:lvlText w:val="%6."/>
      <w:lvlJc w:val="right"/>
      <w:pPr>
        <w:ind w:left="7500" w:hanging="180"/>
      </w:pPr>
    </w:lvl>
    <w:lvl w:ilvl="6" w:tplc="0416000F" w:tentative="1">
      <w:start w:val="1"/>
      <w:numFmt w:val="decimal"/>
      <w:lvlText w:val="%7."/>
      <w:lvlJc w:val="left"/>
      <w:pPr>
        <w:ind w:left="8220" w:hanging="360"/>
      </w:pPr>
    </w:lvl>
    <w:lvl w:ilvl="7" w:tplc="04160019" w:tentative="1">
      <w:start w:val="1"/>
      <w:numFmt w:val="lowerLetter"/>
      <w:lvlText w:val="%8."/>
      <w:lvlJc w:val="left"/>
      <w:pPr>
        <w:ind w:left="8940" w:hanging="360"/>
      </w:pPr>
    </w:lvl>
    <w:lvl w:ilvl="8" w:tplc="0416001B" w:tentative="1">
      <w:start w:val="1"/>
      <w:numFmt w:val="lowerRoman"/>
      <w:lvlText w:val="%9."/>
      <w:lvlJc w:val="right"/>
      <w:pPr>
        <w:ind w:left="9660" w:hanging="180"/>
      </w:pPr>
    </w:lvl>
  </w:abstractNum>
  <w:abstractNum w:abstractNumId="4" w15:restartNumberingAfterBreak="0">
    <w:nsid w:val="178A3061"/>
    <w:multiLevelType w:val="hybridMultilevel"/>
    <w:tmpl w:val="A544BF1C"/>
    <w:lvl w:ilvl="0" w:tplc="FBC20734">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 w15:restartNumberingAfterBreak="0">
    <w:nsid w:val="1ED57EF0"/>
    <w:multiLevelType w:val="hybridMultilevel"/>
    <w:tmpl w:val="6706E54E"/>
    <w:lvl w:ilvl="0" w:tplc="28E088E0">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6" w15:restartNumberingAfterBreak="0">
    <w:nsid w:val="215147DF"/>
    <w:multiLevelType w:val="hybridMultilevel"/>
    <w:tmpl w:val="0F22D56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46733B4"/>
    <w:multiLevelType w:val="hybridMultilevel"/>
    <w:tmpl w:val="36A23DE6"/>
    <w:lvl w:ilvl="0" w:tplc="2B02455E">
      <w:start w:val="1"/>
      <w:numFmt w:val="decimal"/>
      <w:lvlText w:val="%1."/>
      <w:lvlJc w:val="left"/>
      <w:pPr>
        <w:ind w:left="1514" w:hanging="567"/>
      </w:pPr>
      <w:rPr>
        <w:rFonts w:ascii="Courier New" w:eastAsia="Courier New" w:hAnsi="Courier New" w:cs="Courier New" w:hint="default"/>
        <w:b/>
        <w:bCs/>
        <w:spacing w:val="-1"/>
        <w:w w:val="100"/>
        <w:sz w:val="24"/>
        <w:szCs w:val="24"/>
      </w:rPr>
    </w:lvl>
    <w:lvl w:ilvl="1" w:tplc="69681DAC">
      <w:numFmt w:val="bullet"/>
      <w:lvlText w:val="•"/>
      <w:lvlJc w:val="left"/>
      <w:pPr>
        <w:ind w:left="2460" w:hanging="567"/>
      </w:pPr>
      <w:rPr>
        <w:rFonts w:hint="default"/>
      </w:rPr>
    </w:lvl>
    <w:lvl w:ilvl="2" w:tplc="BB68F606">
      <w:numFmt w:val="bullet"/>
      <w:lvlText w:val="•"/>
      <w:lvlJc w:val="left"/>
      <w:pPr>
        <w:ind w:left="3401" w:hanging="567"/>
      </w:pPr>
      <w:rPr>
        <w:rFonts w:hint="default"/>
      </w:rPr>
    </w:lvl>
    <w:lvl w:ilvl="3" w:tplc="C8F61FD6">
      <w:numFmt w:val="bullet"/>
      <w:lvlText w:val="•"/>
      <w:lvlJc w:val="left"/>
      <w:pPr>
        <w:ind w:left="4341" w:hanging="567"/>
      </w:pPr>
      <w:rPr>
        <w:rFonts w:hint="default"/>
      </w:rPr>
    </w:lvl>
    <w:lvl w:ilvl="4" w:tplc="C2EECCCE">
      <w:numFmt w:val="bullet"/>
      <w:lvlText w:val="•"/>
      <w:lvlJc w:val="left"/>
      <w:pPr>
        <w:ind w:left="5282" w:hanging="567"/>
      </w:pPr>
      <w:rPr>
        <w:rFonts w:hint="default"/>
      </w:rPr>
    </w:lvl>
    <w:lvl w:ilvl="5" w:tplc="B6FEBA1C">
      <w:numFmt w:val="bullet"/>
      <w:lvlText w:val="•"/>
      <w:lvlJc w:val="left"/>
      <w:pPr>
        <w:ind w:left="6223" w:hanging="567"/>
      </w:pPr>
      <w:rPr>
        <w:rFonts w:hint="default"/>
      </w:rPr>
    </w:lvl>
    <w:lvl w:ilvl="6" w:tplc="7D1C256E">
      <w:numFmt w:val="bullet"/>
      <w:lvlText w:val="•"/>
      <w:lvlJc w:val="left"/>
      <w:pPr>
        <w:ind w:left="7163" w:hanging="567"/>
      </w:pPr>
      <w:rPr>
        <w:rFonts w:hint="default"/>
      </w:rPr>
    </w:lvl>
    <w:lvl w:ilvl="7" w:tplc="512EA6CA">
      <w:numFmt w:val="bullet"/>
      <w:lvlText w:val="•"/>
      <w:lvlJc w:val="left"/>
      <w:pPr>
        <w:ind w:left="8104" w:hanging="567"/>
      </w:pPr>
      <w:rPr>
        <w:rFonts w:hint="default"/>
      </w:rPr>
    </w:lvl>
    <w:lvl w:ilvl="8" w:tplc="28A83036">
      <w:numFmt w:val="bullet"/>
      <w:lvlText w:val="•"/>
      <w:lvlJc w:val="left"/>
      <w:pPr>
        <w:ind w:left="9045" w:hanging="567"/>
      </w:pPr>
      <w:rPr>
        <w:rFonts w:hint="default"/>
      </w:rPr>
    </w:lvl>
  </w:abstractNum>
  <w:abstractNum w:abstractNumId="8" w15:restartNumberingAfterBreak="0">
    <w:nsid w:val="27BB6589"/>
    <w:multiLevelType w:val="hybridMultilevel"/>
    <w:tmpl w:val="DC3802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9A44636"/>
    <w:multiLevelType w:val="hybridMultilevel"/>
    <w:tmpl w:val="C54A1FF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A0F3AEF"/>
    <w:multiLevelType w:val="hybridMultilevel"/>
    <w:tmpl w:val="B0C620D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B424E00"/>
    <w:multiLevelType w:val="hybridMultilevel"/>
    <w:tmpl w:val="8A7C18F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C7D7AA5"/>
    <w:multiLevelType w:val="hybridMultilevel"/>
    <w:tmpl w:val="B0C620D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F0B6844"/>
    <w:multiLevelType w:val="hybridMultilevel"/>
    <w:tmpl w:val="E468F64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13D2E69"/>
    <w:multiLevelType w:val="hybridMultilevel"/>
    <w:tmpl w:val="B79086C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19E35EE"/>
    <w:multiLevelType w:val="hybridMultilevel"/>
    <w:tmpl w:val="FD30E3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80F57AD"/>
    <w:multiLevelType w:val="hybridMultilevel"/>
    <w:tmpl w:val="7872504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87F323A"/>
    <w:multiLevelType w:val="hybridMultilevel"/>
    <w:tmpl w:val="C594522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9B62E63"/>
    <w:multiLevelType w:val="hybridMultilevel"/>
    <w:tmpl w:val="7872504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A4640CB"/>
    <w:multiLevelType w:val="hybridMultilevel"/>
    <w:tmpl w:val="36000C9E"/>
    <w:lvl w:ilvl="0" w:tplc="89EE02A6">
      <w:start w:val="38"/>
      <w:numFmt w:val="decimal"/>
      <w:lvlText w:val="%1."/>
      <w:lvlJc w:val="left"/>
      <w:pPr>
        <w:ind w:left="1418" w:hanging="567"/>
      </w:pPr>
      <w:rPr>
        <w:rFonts w:ascii="Courier New" w:eastAsia="Courier New" w:hAnsi="Courier New" w:cs="Courier New" w:hint="default"/>
        <w:b/>
        <w:bCs/>
        <w:spacing w:val="-1"/>
        <w:w w:val="100"/>
        <w:sz w:val="24"/>
        <w:szCs w:val="24"/>
      </w:rPr>
    </w:lvl>
    <w:lvl w:ilvl="1" w:tplc="AEB0366E">
      <w:numFmt w:val="bullet"/>
      <w:lvlText w:val="•"/>
      <w:lvlJc w:val="left"/>
      <w:pPr>
        <w:ind w:left="1520" w:hanging="567"/>
      </w:pPr>
      <w:rPr>
        <w:rFonts w:hint="default"/>
      </w:rPr>
    </w:lvl>
    <w:lvl w:ilvl="2" w:tplc="A43AC722">
      <w:numFmt w:val="bullet"/>
      <w:lvlText w:val="•"/>
      <w:lvlJc w:val="left"/>
      <w:pPr>
        <w:ind w:left="2565" w:hanging="567"/>
      </w:pPr>
      <w:rPr>
        <w:rFonts w:hint="default"/>
      </w:rPr>
    </w:lvl>
    <w:lvl w:ilvl="3" w:tplc="2034BC28">
      <w:numFmt w:val="bullet"/>
      <w:lvlText w:val="•"/>
      <w:lvlJc w:val="left"/>
      <w:pPr>
        <w:ind w:left="3610" w:hanging="567"/>
      </w:pPr>
      <w:rPr>
        <w:rFonts w:hint="default"/>
      </w:rPr>
    </w:lvl>
    <w:lvl w:ilvl="4" w:tplc="BCD0151A">
      <w:numFmt w:val="bullet"/>
      <w:lvlText w:val="•"/>
      <w:lvlJc w:val="left"/>
      <w:pPr>
        <w:ind w:left="4655" w:hanging="567"/>
      </w:pPr>
      <w:rPr>
        <w:rFonts w:hint="default"/>
      </w:rPr>
    </w:lvl>
    <w:lvl w:ilvl="5" w:tplc="DE9A79A6">
      <w:numFmt w:val="bullet"/>
      <w:lvlText w:val="•"/>
      <w:lvlJc w:val="left"/>
      <w:pPr>
        <w:ind w:left="5700" w:hanging="567"/>
      </w:pPr>
      <w:rPr>
        <w:rFonts w:hint="default"/>
      </w:rPr>
    </w:lvl>
    <w:lvl w:ilvl="6" w:tplc="63ECB458">
      <w:numFmt w:val="bullet"/>
      <w:lvlText w:val="•"/>
      <w:lvlJc w:val="left"/>
      <w:pPr>
        <w:ind w:left="6745" w:hanging="567"/>
      </w:pPr>
      <w:rPr>
        <w:rFonts w:hint="default"/>
      </w:rPr>
    </w:lvl>
    <w:lvl w:ilvl="7" w:tplc="227441C2">
      <w:numFmt w:val="bullet"/>
      <w:lvlText w:val="•"/>
      <w:lvlJc w:val="left"/>
      <w:pPr>
        <w:ind w:left="7790" w:hanging="567"/>
      </w:pPr>
      <w:rPr>
        <w:rFonts w:hint="default"/>
      </w:rPr>
    </w:lvl>
    <w:lvl w:ilvl="8" w:tplc="036ED37E">
      <w:numFmt w:val="bullet"/>
      <w:lvlText w:val="•"/>
      <w:lvlJc w:val="left"/>
      <w:pPr>
        <w:ind w:left="8836" w:hanging="567"/>
      </w:pPr>
      <w:rPr>
        <w:rFonts w:hint="default"/>
      </w:rPr>
    </w:lvl>
  </w:abstractNum>
  <w:abstractNum w:abstractNumId="20" w15:restartNumberingAfterBreak="0">
    <w:nsid w:val="40BC2207"/>
    <w:multiLevelType w:val="hybridMultilevel"/>
    <w:tmpl w:val="76F4D388"/>
    <w:lvl w:ilvl="0" w:tplc="02FCB8C8">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39B269A"/>
    <w:multiLevelType w:val="hybridMultilevel"/>
    <w:tmpl w:val="42147F2A"/>
    <w:lvl w:ilvl="0" w:tplc="D9BA72B6">
      <w:start w:val="1"/>
      <w:numFmt w:val="lowerLetter"/>
      <w:lvlText w:val="%1)"/>
      <w:lvlJc w:val="left"/>
      <w:pPr>
        <w:ind w:left="1069" w:hanging="709"/>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54643F94"/>
    <w:multiLevelType w:val="hybridMultilevel"/>
    <w:tmpl w:val="11567BB0"/>
    <w:lvl w:ilvl="0" w:tplc="E9445B7C">
      <w:start w:val="1"/>
      <w:numFmt w:val="lowerLetter"/>
      <w:lvlText w:val="%1)"/>
      <w:lvlJc w:val="left"/>
      <w:pPr>
        <w:ind w:left="1854" w:hanging="360"/>
      </w:pPr>
      <w:rPr>
        <w:rFonts w:hint="default"/>
      </w:rPr>
    </w:lvl>
    <w:lvl w:ilvl="1" w:tplc="04160019">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3" w15:restartNumberingAfterBreak="0">
    <w:nsid w:val="5A483F87"/>
    <w:multiLevelType w:val="hybridMultilevel"/>
    <w:tmpl w:val="E452D60C"/>
    <w:lvl w:ilvl="0" w:tplc="0416000D">
      <w:start w:val="1"/>
      <w:numFmt w:val="bullet"/>
      <w:lvlText w:val=""/>
      <w:lvlJc w:val="left"/>
      <w:pPr>
        <w:ind w:left="4260" w:hanging="360"/>
      </w:pPr>
      <w:rPr>
        <w:rFonts w:ascii="Wingdings" w:hAnsi="Wingdings" w:hint="default"/>
      </w:rPr>
    </w:lvl>
    <w:lvl w:ilvl="1" w:tplc="04160003" w:tentative="1">
      <w:start w:val="1"/>
      <w:numFmt w:val="bullet"/>
      <w:lvlText w:val="o"/>
      <w:lvlJc w:val="left"/>
      <w:pPr>
        <w:ind w:left="4980" w:hanging="360"/>
      </w:pPr>
      <w:rPr>
        <w:rFonts w:ascii="Courier New" w:hAnsi="Courier New" w:cs="Courier New" w:hint="default"/>
      </w:rPr>
    </w:lvl>
    <w:lvl w:ilvl="2" w:tplc="04160005" w:tentative="1">
      <w:start w:val="1"/>
      <w:numFmt w:val="bullet"/>
      <w:lvlText w:val=""/>
      <w:lvlJc w:val="left"/>
      <w:pPr>
        <w:ind w:left="5700" w:hanging="360"/>
      </w:pPr>
      <w:rPr>
        <w:rFonts w:ascii="Wingdings" w:hAnsi="Wingdings" w:hint="default"/>
      </w:rPr>
    </w:lvl>
    <w:lvl w:ilvl="3" w:tplc="04160001" w:tentative="1">
      <w:start w:val="1"/>
      <w:numFmt w:val="bullet"/>
      <w:lvlText w:val=""/>
      <w:lvlJc w:val="left"/>
      <w:pPr>
        <w:ind w:left="6420" w:hanging="360"/>
      </w:pPr>
      <w:rPr>
        <w:rFonts w:ascii="Symbol" w:hAnsi="Symbol" w:hint="default"/>
      </w:rPr>
    </w:lvl>
    <w:lvl w:ilvl="4" w:tplc="04160003" w:tentative="1">
      <w:start w:val="1"/>
      <w:numFmt w:val="bullet"/>
      <w:lvlText w:val="o"/>
      <w:lvlJc w:val="left"/>
      <w:pPr>
        <w:ind w:left="7140" w:hanging="360"/>
      </w:pPr>
      <w:rPr>
        <w:rFonts w:ascii="Courier New" w:hAnsi="Courier New" w:cs="Courier New" w:hint="default"/>
      </w:rPr>
    </w:lvl>
    <w:lvl w:ilvl="5" w:tplc="04160005" w:tentative="1">
      <w:start w:val="1"/>
      <w:numFmt w:val="bullet"/>
      <w:lvlText w:val=""/>
      <w:lvlJc w:val="left"/>
      <w:pPr>
        <w:ind w:left="7860" w:hanging="360"/>
      </w:pPr>
      <w:rPr>
        <w:rFonts w:ascii="Wingdings" w:hAnsi="Wingdings" w:hint="default"/>
      </w:rPr>
    </w:lvl>
    <w:lvl w:ilvl="6" w:tplc="04160001" w:tentative="1">
      <w:start w:val="1"/>
      <w:numFmt w:val="bullet"/>
      <w:lvlText w:val=""/>
      <w:lvlJc w:val="left"/>
      <w:pPr>
        <w:ind w:left="8580" w:hanging="360"/>
      </w:pPr>
      <w:rPr>
        <w:rFonts w:ascii="Symbol" w:hAnsi="Symbol" w:hint="default"/>
      </w:rPr>
    </w:lvl>
    <w:lvl w:ilvl="7" w:tplc="04160003" w:tentative="1">
      <w:start w:val="1"/>
      <w:numFmt w:val="bullet"/>
      <w:lvlText w:val="o"/>
      <w:lvlJc w:val="left"/>
      <w:pPr>
        <w:ind w:left="9300" w:hanging="360"/>
      </w:pPr>
      <w:rPr>
        <w:rFonts w:ascii="Courier New" w:hAnsi="Courier New" w:cs="Courier New" w:hint="default"/>
      </w:rPr>
    </w:lvl>
    <w:lvl w:ilvl="8" w:tplc="04160005" w:tentative="1">
      <w:start w:val="1"/>
      <w:numFmt w:val="bullet"/>
      <w:lvlText w:val=""/>
      <w:lvlJc w:val="left"/>
      <w:pPr>
        <w:ind w:left="10020" w:hanging="360"/>
      </w:pPr>
      <w:rPr>
        <w:rFonts w:ascii="Wingdings" w:hAnsi="Wingdings" w:hint="default"/>
      </w:rPr>
    </w:lvl>
  </w:abstractNum>
  <w:abstractNum w:abstractNumId="24" w15:restartNumberingAfterBreak="0">
    <w:nsid w:val="5AEF4E04"/>
    <w:multiLevelType w:val="hybridMultilevel"/>
    <w:tmpl w:val="7022689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BF50708"/>
    <w:multiLevelType w:val="hybridMultilevel"/>
    <w:tmpl w:val="D41006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2FC21F9"/>
    <w:multiLevelType w:val="hybridMultilevel"/>
    <w:tmpl w:val="932465A0"/>
    <w:lvl w:ilvl="0" w:tplc="537ADA56">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660C1798"/>
    <w:multiLevelType w:val="hybridMultilevel"/>
    <w:tmpl w:val="F7A4EA7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665B6FCA"/>
    <w:multiLevelType w:val="hybridMultilevel"/>
    <w:tmpl w:val="140095C0"/>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672B1AD6"/>
    <w:multiLevelType w:val="hybridMultilevel"/>
    <w:tmpl w:val="4244B25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6B9C0183"/>
    <w:multiLevelType w:val="hybridMultilevel"/>
    <w:tmpl w:val="06CE7966"/>
    <w:lvl w:ilvl="0" w:tplc="FC200A64">
      <w:start w:val="2"/>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1" w15:restartNumberingAfterBreak="0">
    <w:nsid w:val="6E1021C0"/>
    <w:multiLevelType w:val="hybridMultilevel"/>
    <w:tmpl w:val="6AF82A8E"/>
    <w:lvl w:ilvl="0" w:tplc="A91C0162">
      <w:start w:val="1"/>
      <w:numFmt w:val="decimal"/>
      <w:lvlText w:val="%1."/>
      <w:lvlJc w:val="left"/>
      <w:pPr>
        <w:ind w:left="4608" w:hanging="360"/>
      </w:pPr>
      <w:rPr>
        <w:rFonts w:hint="default"/>
      </w:rPr>
    </w:lvl>
    <w:lvl w:ilvl="1" w:tplc="04160019" w:tentative="1">
      <w:start w:val="1"/>
      <w:numFmt w:val="lowerLetter"/>
      <w:lvlText w:val="%2."/>
      <w:lvlJc w:val="left"/>
      <w:pPr>
        <w:ind w:left="5328" w:hanging="360"/>
      </w:pPr>
    </w:lvl>
    <w:lvl w:ilvl="2" w:tplc="0416001B" w:tentative="1">
      <w:start w:val="1"/>
      <w:numFmt w:val="lowerRoman"/>
      <w:lvlText w:val="%3."/>
      <w:lvlJc w:val="right"/>
      <w:pPr>
        <w:ind w:left="6048" w:hanging="180"/>
      </w:pPr>
    </w:lvl>
    <w:lvl w:ilvl="3" w:tplc="0416000F" w:tentative="1">
      <w:start w:val="1"/>
      <w:numFmt w:val="decimal"/>
      <w:lvlText w:val="%4."/>
      <w:lvlJc w:val="left"/>
      <w:pPr>
        <w:ind w:left="6768" w:hanging="360"/>
      </w:pPr>
    </w:lvl>
    <w:lvl w:ilvl="4" w:tplc="04160019" w:tentative="1">
      <w:start w:val="1"/>
      <w:numFmt w:val="lowerLetter"/>
      <w:lvlText w:val="%5."/>
      <w:lvlJc w:val="left"/>
      <w:pPr>
        <w:ind w:left="7488" w:hanging="360"/>
      </w:pPr>
    </w:lvl>
    <w:lvl w:ilvl="5" w:tplc="0416001B" w:tentative="1">
      <w:start w:val="1"/>
      <w:numFmt w:val="lowerRoman"/>
      <w:lvlText w:val="%6."/>
      <w:lvlJc w:val="right"/>
      <w:pPr>
        <w:ind w:left="8208" w:hanging="180"/>
      </w:pPr>
    </w:lvl>
    <w:lvl w:ilvl="6" w:tplc="0416000F" w:tentative="1">
      <w:start w:val="1"/>
      <w:numFmt w:val="decimal"/>
      <w:lvlText w:val="%7."/>
      <w:lvlJc w:val="left"/>
      <w:pPr>
        <w:ind w:left="8928" w:hanging="360"/>
      </w:pPr>
    </w:lvl>
    <w:lvl w:ilvl="7" w:tplc="04160019" w:tentative="1">
      <w:start w:val="1"/>
      <w:numFmt w:val="lowerLetter"/>
      <w:lvlText w:val="%8."/>
      <w:lvlJc w:val="left"/>
      <w:pPr>
        <w:ind w:left="9648" w:hanging="360"/>
      </w:pPr>
    </w:lvl>
    <w:lvl w:ilvl="8" w:tplc="0416001B" w:tentative="1">
      <w:start w:val="1"/>
      <w:numFmt w:val="lowerRoman"/>
      <w:lvlText w:val="%9."/>
      <w:lvlJc w:val="right"/>
      <w:pPr>
        <w:ind w:left="10368" w:hanging="180"/>
      </w:pPr>
    </w:lvl>
  </w:abstractNum>
  <w:abstractNum w:abstractNumId="32" w15:restartNumberingAfterBreak="0">
    <w:nsid w:val="72AD1FE5"/>
    <w:multiLevelType w:val="hybridMultilevel"/>
    <w:tmpl w:val="8432E0FE"/>
    <w:lvl w:ilvl="0" w:tplc="FB72D098">
      <w:start w:val="27"/>
      <w:numFmt w:val="decimal"/>
      <w:lvlText w:val="%1."/>
      <w:lvlJc w:val="left"/>
      <w:pPr>
        <w:ind w:left="1514" w:hanging="567"/>
      </w:pPr>
      <w:rPr>
        <w:rFonts w:ascii="Courier New" w:eastAsia="Courier New" w:hAnsi="Courier New" w:cs="Courier New" w:hint="default"/>
        <w:b/>
        <w:bCs/>
        <w:spacing w:val="-1"/>
        <w:w w:val="100"/>
        <w:sz w:val="24"/>
        <w:szCs w:val="24"/>
      </w:rPr>
    </w:lvl>
    <w:lvl w:ilvl="1" w:tplc="D534CD8E">
      <w:numFmt w:val="bullet"/>
      <w:lvlText w:val="•"/>
      <w:lvlJc w:val="left"/>
      <w:pPr>
        <w:ind w:left="2460" w:hanging="567"/>
      </w:pPr>
      <w:rPr>
        <w:rFonts w:hint="default"/>
      </w:rPr>
    </w:lvl>
    <w:lvl w:ilvl="2" w:tplc="465CB93A">
      <w:numFmt w:val="bullet"/>
      <w:lvlText w:val="•"/>
      <w:lvlJc w:val="left"/>
      <w:pPr>
        <w:ind w:left="3401" w:hanging="567"/>
      </w:pPr>
      <w:rPr>
        <w:rFonts w:hint="default"/>
      </w:rPr>
    </w:lvl>
    <w:lvl w:ilvl="3" w:tplc="5C326F20">
      <w:numFmt w:val="bullet"/>
      <w:lvlText w:val="•"/>
      <w:lvlJc w:val="left"/>
      <w:pPr>
        <w:ind w:left="4341" w:hanging="567"/>
      </w:pPr>
      <w:rPr>
        <w:rFonts w:hint="default"/>
      </w:rPr>
    </w:lvl>
    <w:lvl w:ilvl="4" w:tplc="89109996">
      <w:numFmt w:val="bullet"/>
      <w:lvlText w:val="•"/>
      <w:lvlJc w:val="left"/>
      <w:pPr>
        <w:ind w:left="5282" w:hanging="567"/>
      </w:pPr>
      <w:rPr>
        <w:rFonts w:hint="default"/>
      </w:rPr>
    </w:lvl>
    <w:lvl w:ilvl="5" w:tplc="93DE19E8">
      <w:numFmt w:val="bullet"/>
      <w:lvlText w:val="•"/>
      <w:lvlJc w:val="left"/>
      <w:pPr>
        <w:ind w:left="6223" w:hanging="567"/>
      </w:pPr>
      <w:rPr>
        <w:rFonts w:hint="default"/>
      </w:rPr>
    </w:lvl>
    <w:lvl w:ilvl="6" w:tplc="3404CD34">
      <w:numFmt w:val="bullet"/>
      <w:lvlText w:val="•"/>
      <w:lvlJc w:val="left"/>
      <w:pPr>
        <w:ind w:left="7163" w:hanging="567"/>
      </w:pPr>
      <w:rPr>
        <w:rFonts w:hint="default"/>
      </w:rPr>
    </w:lvl>
    <w:lvl w:ilvl="7" w:tplc="EAAA1C28">
      <w:numFmt w:val="bullet"/>
      <w:lvlText w:val="•"/>
      <w:lvlJc w:val="left"/>
      <w:pPr>
        <w:ind w:left="8104" w:hanging="567"/>
      </w:pPr>
      <w:rPr>
        <w:rFonts w:hint="default"/>
      </w:rPr>
    </w:lvl>
    <w:lvl w:ilvl="8" w:tplc="770C7470">
      <w:numFmt w:val="bullet"/>
      <w:lvlText w:val="•"/>
      <w:lvlJc w:val="left"/>
      <w:pPr>
        <w:ind w:left="9045" w:hanging="567"/>
      </w:pPr>
      <w:rPr>
        <w:rFonts w:hint="default"/>
      </w:rPr>
    </w:lvl>
  </w:abstractNum>
  <w:abstractNum w:abstractNumId="33" w15:restartNumberingAfterBreak="0">
    <w:nsid w:val="74147298"/>
    <w:multiLevelType w:val="hybridMultilevel"/>
    <w:tmpl w:val="87E036C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54688146">
    <w:abstractNumId w:val="11"/>
  </w:num>
  <w:num w:numId="2" w16cid:durableId="525101430">
    <w:abstractNumId w:val="3"/>
  </w:num>
  <w:num w:numId="3" w16cid:durableId="1004164150">
    <w:abstractNumId w:val="23"/>
  </w:num>
  <w:num w:numId="4" w16cid:durableId="1356539971">
    <w:abstractNumId w:val="31"/>
  </w:num>
  <w:num w:numId="5" w16cid:durableId="687636115">
    <w:abstractNumId w:val="33"/>
  </w:num>
  <w:num w:numId="6" w16cid:durableId="1049374921">
    <w:abstractNumId w:val="17"/>
  </w:num>
  <w:num w:numId="7" w16cid:durableId="1257808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18171612">
    <w:abstractNumId w:val="12"/>
  </w:num>
  <w:num w:numId="9" w16cid:durableId="1130437896">
    <w:abstractNumId w:val="10"/>
  </w:num>
  <w:num w:numId="10" w16cid:durableId="588200897">
    <w:abstractNumId w:val="29"/>
  </w:num>
  <w:num w:numId="11" w16cid:durableId="1811629184">
    <w:abstractNumId w:val="27"/>
  </w:num>
  <w:num w:numId="12" w16cid:durableId="306517620">
    <w:abstractNumId w:val="8"/>
  </w:num>
  <w:num w:numId="13" w16cid:durableId="461580461">
    <w:abstractNumId w:val="15"/>
  </w:num>
  <w:num w:numId="14" w16cid:durableId="2017144768">
    <w:abstractNumId w:val="18"/>
  </w:num>
  <w:num w:numId="15" w16cid:durableId="912199414">
    <w:abstractNumId w:val="9"/>
  </w:num>
  <w:num w:numId="16" w16cid:durableId="384833345">
    <w:abstractNumId w:val="13"/>
  </w:num>
  <w:num w:numId="17" w16cid:durableId="905145960">
    <w:abstractNumId w:val="5"/>
  </w:num>
  <w:num w:numId="18" w16cid:durableId="69544041">
    <w:abstractNumId w:val="22"/>
  </w:num>
  <w:num w:numId="19" w16cid:durableId="2065986181">
    <w:abstractNumId w:val="20"/>
  </w:num>
  <w:num w:numId="20" w16cid:durableId="1697804450">
    <w:abstractNumId w:val="30"/>
  </w:num>
  <w:num w:numId="21" w16cid:durableId="1089500594">
    <w:abstractNumId w:val="6"/>
  </w:num>
  <w:num w:numId="22" w16cid:durableId="2060476268">
    <w:abstractNumId w:val="16"/>
  </w:num>
  <w:num w:numId="23" w16cid:durableId="1802334457">
    <w:abstractNumId w:val="25"/>
  </w:num>
  <w:num w:numId="24" w16cid:durableId="2099252185">
    <w:abstractNumId w:val="26"/>
  </w:num>
  <w:num w:numId="25" w16cid:durableId="509299972">
    <w:abstractNumId w:val="28"/>
  </w:num>
  <w:num w:numId="26" w16cid:durableId="1807578843">
    <w:abstractNumId w:val="24"/>
  </w:num>
  <w:num w:numId="27" w16cid:durableId="1080179987">
    <w:abstractNumId w:val="2"/>
  </w:num>
  <w:num w:numId="28" w16cid:durableId="890075880">
    <w:abstractNumId w:val="4"/>
  </w:num>
  <w:num w:numId="29" w16cid:durableId="2129231490">
    <w:abstractNumId w:val="21"/>
  </w:num>
  <w:num w:numId="30" w16cid:durableId="946426545">
    <w:abstractNumId w:val="1"/>
  </w:num>
  <w:num w:numId="31" w16cid:durableId="670184640">
    <w:abstractNumId w:val="14"/>
  </w:num>
  <w:num w:numId="32" w16cid:durableId="800268632">
    <w:abstractNumId w:val="19"/>
  </w:num>
  <w:num w:numId="33" w16cid:durableId="1761640354">
    <w:abstractNumId w:val="0"/>
  </w:num>
  <w:num w:numId="34" w16cid:durableId="757138394">
    <w:abstractNumId w:val="32"/>
  </w:num>
  <w:num w:numId="35" w16cid:durableId="194880688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05C"/>
    <w:rsid w:val="000000E0"/>
    <w:rsid w:val="000003F6"/>
    <w:rsid w:val="00000836"/>
    <w:rsid w:val="00004129"/>
    <w:rsid w:val="000041B6"/>
    <w:rsid w:val="00004EA6"/>
    <w:rsid w:val="00005780"/>
    <w:rsid w:val="00006DB0"/>
    <w:rsid w:val="00011590"/>
    <w:rsid w:val="00013463"/>
    <w:rsid w:val="00015EE2"/>
    <w:rsid w:val="00017EAB"/>
    <w:rsid w:val="00020A81"/>
    <w:rsid w:val="000235F0"/>
    <w:rsid w:val="00024275"/>
    <w:rsid w:val="00026F56"/>
    <w:rsid w:val="00030305"/>
    <w:rsid w:val="000352F4"/>
    <w:rsid w:val="00035D8B"/>
    <w:rsid w:val="00036ECA"/>
    <w:rsid w:val="0004121E"/>
    <w:rsid w:val="00042DA8"/>
    <w:rsid w:val="00044AF1"/>
    <w:rsid w:val="000464C6"/>
    <w:rsid w:val="00047814"/>
    <w:rsid w:val="00050CAA"/>
    <w:rsid w:val="00051876"/>
    <w:rsid w:val="000537A7"/>
    <w:rsid w:val="000543A6"/>
    <w:rsid w:val="00055024"/>
    <w:rsid w:val="00055555"/>
    <w:rsid w:val="000559A8"/>
    <w:rsid w:val="0006002B"/>
    <w:rsid w:val="0006067A"/>
    <w:rsid w:val="0006220F"/>
    <w:rsid w:val="00066614"/>
    <w:rsid w:val="000666DF"/>
    <w:rsid w:val="00066877"/>
    <w:rsid w:val="00075B04"/>
    <w:rsid w:val="0007617A"/>
    <w:rsid w:val="00077C19"/>
    <w:rsid w:val="00080321"/>
    <w:rsid w:val="000821F4"/>
    <w:rsid w:val="00085785"/>
    <w:rsid w:val="00085F98"/>
    <w:rsid w:val="00086553"/>
    <w:rsid w:val="00090BC9"/>
    <w:rsid w:val="00091266"/>
    <w:rsid w:val="0009521D"/>
    <w:rsid w:val="000955CC"/>
    <w:rsid w:val="0009633B"/>
    <w:rsid w:val="00096E3C"/>
    <w:rsid w:val="000976F2"/>
    <w:rsid w:val="00097FCD"/>
    <w:rsid w:val="000A1409"/>
    <w:rsid w:val="000A390E"/>
    <w:rsid w:val="000B0FBE"/>
    <w:rsid w:val="000B10DB"/>
    <w:rsid w:val="000B20A7"/>
    <w:rsid w:val="000B2395"/>
    <w:rsid w:val="000B2F65"/>
    <w:rsid w:val="000B6D81"/>
    <w:rsid w:val="000C165B"/>
    <w:rsid w:val="000C16D5"/>
    <w:rsid w:val="000C4500"/>
    <w:rsid w:val="000C6B54"/>
    <w:rsid w:val="000C74C8"/>
    <w:rsid w:val="000D03AA"/>
    <w:rsid w:val="000D0ACE"/>
    <w:rsid w:val="000D1747"/>
    <w:rsid w:val="000D1A2A"/>
    <w:rsid w:val="000D2691"/>
    <w:rsid w:val="000D386A"/>
    <w:rsid w:val="000D3B82"/>
    <w:rsid w:val="000D3DD8"/>
    <w:rsid w:val="000D426A"/>
    <w:rsid w:val="000D4B47"/>
    <w:rsid w:val="000D7498"/>
    <w:rsid w:val="000E0DA1"/>
    <w:rsid w:val="000E131B"/>
    <w:rsid w:val="000E4C55"/>
    <w:rsid w:val="000E6085"/>
    <w:rsid w:val="000E7486"/>
    <w:rsid w:val="000F1B36"/>
    <w:rsid w:val="000F2381"/>
    <w:rsid w:val="000F2563"/>
    <w:rsid w:val="000F3E5D"/>
    <w:rsid w:val="000F4A45"/>
    <w:rsid w:val="000F5305"/>
    <w:rsid w:val="000F65AE"/>
    <w:rsid w:val="000F7E80"/>
    <w:rsid w:val="00101173"/>
    <w:rsid w:val="00102C33"/>
    <w:rsid w:val="001047E2"/>
    <w:rsid w:val="00105D5F"/>
    <w:rsid w:val="0010637D"/>
    <w:rsid w:val="00106C1C"/>
    <w:rsid w:val="0011036C"/>
    <w:rsid w:val="00111C31"/>
    <w:rsid w:val="001120D4"/>
    <w:rsid w:val="001129CC"/>
    <w:rsid w:val="001152B4"/>
    <w:rsid w:val="00115BD7"/>
    <w:rsid w:val="001164D0"/>
    <w:rsid w:val="0011689E"/>
    <w:rsid w:val="001178AE"/>
    <w:rsid w:val="00122CFB"/>
    <w:rsid w:val="00123380"/>
    <w:rsid w:val="0012377C"/>
    <w:rsid w:val="001239DD"/>
    <w:rsid w:val="00123C98"/>
    <w:rsid w:val="00126172"/>
    <w:rsid w:val="00127C34"/>
    <w:rsid w:val="0013159C"/>
    <w:rsid w:val="001317C4"/>
    <w:rsid w:val="0013297C"/>
    <w:rsid w:val="00136956"/>
    <w:rsid w:val="0014024D"/>
    <w:rsid w:val="001407AA"/>
    <w:rsid w:val="001432FD"/>
    <w:rsid w:val="001433BF"/>
    <w:rsid w:val="00145045"/>
    <w:rsid w:val="00147C9D"/>
    <w:rsid w:val="001517B8"/>
    <w:rsid w:val="00153C0D"/>
    <w:rsid w:val="001566BA"/>
    <w:rsid w:val="00157F0A"/>
    <w:rsid w:val="001606D6"/>
    <w:rsid w:val="00160AE6"/>
    <w:rsid w:val="0016257E"/>
    <w:rsid w:val="00165D4F"/>
    <w:rsid w:val="0016641C"/>
    <w:rsid w:val="001672C7"/>
    <w:rsid w:val="00170CDD"/>
    <w:rsid w:val="00171C7B"/>
    <w:rsid w:val="00173EFC"/>
    <w:rsid w:val="00174452"/>
    <w:rsid w:val="00177FB8"/>
    <w:rsid w:val="00180244"/>
    <w:rsid w:val="00180DB6"/>
    <w:rsid w:val="00181B73"/>
    <w:rsid w:val="00183C44"/>
    <w:rsid w:val="00183CCC"/>
    <w:rsid w:val="00184427"/>
    <w:rsid w:val="00185327"/>
    <w:rsid w:val="00186212"/>
    <w:rsid w:val="00187328"/>
    <w:rsid w:val="00193961"/>
    <w:rsid w:val="001939A4"/>
    <w:rsid w:val="0019668C"/>
    <w:rsid w:val="001A0291"/>
    <w:rsid w:val="001A22EE"/>
    <w:rsid w:val="001A2497"/>
    <w:rsid w:val="001A2753"/>
    <w:rsid w:val="001A55C2"/>
    <w:rsid w:val="001A581D"/>
    <w:rsid w:val="001A5F37"/>
    <w:rsid w:val="001A7333"/>
    <w:rsid w:val="001B0885"/>
    <w:rsid w:val="001B2D9E"/>
    <w:rsid w:val="001B4AE6"/>
    <w:rsid w:val="001B5852"/>
    <w:rsid w:val="001B5F8D"/>
    <w:rsid w:val="001B6240"/>
    <w:rsid w:val="001B6A70"/>
    <w:rsid w:val="001B74C2"/>
    <w:rsid w:val="001B7961"/>
    <w:rsid w:val="001C11A9"/>
    <w:rsid w:val="001C1A66"/>
    <w:rsid w:val="001C2038"/>
    <w:rsid w:val="001C2439"/>
    <w:rsid w:val="001C41EF"/>
    <w:rsid w:val="001C45BB"/>
    <w:rsid w:val="001C4F89"/>
    <w:rsid w:val="001C5332"/>
    <w:rsid w:val="001C6BA3"/>
    <w:rsid w:val="001D0570"/>
    <w:rsid w:val="001D1888"/>
    <w:rsid w:val="001D4426"/>
    <w:rsid w:val="001D5E70"/>
    <w:rsid w:val="001E0ADD"/>
    <w:rsid w:val="001E4343"/>
    <w:rsid w:val="001E5DA3"/>
    <w:rsid w:val="001E6DC2"/>
    <w:rsid w:val="001F1D2F"/>
    <w:rsid w:val="001F21A1"/>
    <w:rsid w:val="001F251B"/>
    <w:rsid w:val="001F3E7E"/>
    <w:rsid w:val="001F5769"/>
    <w:rsid w:val="001F66CE"/>
    <w:rsid w:val="001F7BFD"/>
    <w:rsid w:val="001F7CF3"/>
    <w:rsid w:val="00202F91"/>
    <w:rsid w:val="00204419"/>
    <w:rsid w:val="00204BEC"/>
    <w:rsid w:val="00205B4A"/>
    <w:rsid w:val="0020687D"/>
    <w:rsid w:val="002110A5"/>
    <w:rsid w:val="00214396"/>
    <w:rsid w:val="00214A54"/>
    <w:rsid w:val="00214E76"/>
    <w:rsid w:val="00214E87"/>
    <w:rsid w:val="0021517F"/>
    <w:rsid w:val="002155F3"/>
    <w:rsid w:val="00215768"/>
    <w:rsid w:val="00217741"/>
    <w:rsid w:val="002177D5"/>
    <w:rsid w:val="002177F7"/>
    <w:rsid w:val="0021794A"/>
    <w:rsid w:val="0022029B"/>
    <w:rsid w:val="00220B6C"/>
    <w:rsid w:val="00221C4D"/>
    <w:rsid w:val="00222A0E"/>
    <w:rsid w:val="002232BC"/>
    <w:rsid w:val="0022571B"/>
    <w:rsid w:val="00230FEE"/>
    <w:rsid w:val="00230FF7"/>
    <w:rsid w:val="002316B1"/>
    <w:rsid w:val="002324D9"/>
    <w:rsid w:val="00232BA5"/>
    <w:rsid w:val="00233FFE"/>
    <w:rsid w:val="0023621C"/>
    <w:rsid w:val="00236B6C"/>
    <w:rsid w:val="002404DF"/>
    <w:rsid w:val="0024098D"/>
    <w:rsid w:val="002416FD"/>
    <w:rsid w:val="00241E79"/>
    <w:rsid w:val="00243DB3"/>
    <w:rsid w:val="002464F4"/>
    <w:rsid w:val="002517D8"/>
    <w:rsid w:val="00251FD8"/>
    <w:rsid w:val="00252905"/>
    <w:rsid w:val="00252C0E"/>
    <w:rsid w:val="00253A66"/>
    <w:rsid w:val="00253EF4"/>
    <w:rsid w:val="00254092"/>
    <w:rsid w:val="00254C7F"/>
    <w:rsid w:val="00256038"/>
    <w:rsid w:val="002566C7"/>
    <w:rsid w:val="002607E6"/>
    <w:rsid w:val="00265E8D"/>
    <w:rsid w:val="0027153E"/>
    <w:rsid w:val="002718E8"/>
    <w:rsid w:val="00271978"/>
    <w:rsid w:val="00274B4F"/>
    <w:rsid w:val="002769AD"/>
    <w:rsid w:val="00276CD0"/>
    <w:rsid w:val="0028199B"/>
    <w:rsid w:val="00282781"/>
    <w:rsid w:val="00282AA4"/>
    <w:rsid w:val="00283190"/>
    <w:rsid w:val="00285499"/>
    <w:rsid w:val="002862FF"/>
    <w:rsid w:val="00286D5E"/>
    <w:rsid w:val="002904AB"/>
    <w:rsid w:val="002908A2"/>
    <w:rsid w:val="00296996"/>
    <w:rsid w:val="00296BFE"/>
    <w:rsid w:val="002A06D2"/>
    <w:rsid w:val="002A3B77"/>
    <w:rsid w:val="002A561A"/>
    <w:rsid w:val="002A5E25"/>
    <w:rsid w:val="002A6CAF"/>
    <w:rsid w:val="002A6D13"/>
    <w:rsid w:val="002B18F3"/>
    <w:rsid w:val="002B2942"/>
    <w:rsid w:val="002B54FE"/>
    <w:rsid w:val="002C1D81"/>
    <w:rsid w:val="002C2657"/>
    <w:rsid w:val="002C55FA"/>
    <w:rsid w:val="002D0BF5"/>
    <w:rsid w:val="002D1A0B"/>
    <w:rsid w:val="002D2654"/>
    <w:rsid w:val="002D43D3"/>
    <w:rsid w:val="002D49D5"/>
    <w:rsid w:val="002D5276"/>
    <w:rsid w:val="002D5721"/>
    <w:rsid w:val="002D5807"/>
    <w:rsid w:val="002E06E4"/>
    <w:rsid w:val="002E1091"/>
    <w:rsid w:val="002E5703"/>
    <w:rsid w:val="002E5C7A"/>
    <w:rsid w:val="002E72CB"/>
    <w:rsid w:val="002F2D59"/>
    <w:rsid w:val="002F32A1"/>
    <w:rsid w:val="002F3E86"/>
    <w:rsid w:val="002F45F7"/>
    <w:rsid w:val="002F4A1C"/>
    <w:rsid w:val="002F599F"/>
    <w:rsid w:val="002F5F46"/>
    <w:rsid w:val="002F6AC6"/>
    <w:rsid w:val="002F7EEA"/>
    <w:rsid w:val="003002E3"/>
    <w:rsid w:val="00301CC6"/>
    <w:rsid w:val="003037AB"/>
    <w:rsid w:val="00305491"/>
    <w:rsid w:val="003060AF"/>
    <w:rsid w:val="0030618D"/>
    <w:rsid w:val="00306BEB"/>
    <w:rsid w:val="003074EF"/>
    <w:rsid w:val="00310791"/>
    <w:rsid w:val="00310D24"/>
    <w:rsid w:val="00311DC8"/>
    <w:rsid w:val="003120AE"/>
    <w:rsid w:val="00312240"/>
    <w:rsid w:val="0031338E"/>
    <w:rsid w:val="00313FAB"/>
    <w:rsid w:val="00317B46"/>
    <w:rsid w:val="00320316"/>
    <w:rsid w:val="00320631"/>
    <w:rsid w:val="00320EE4"/>
    <w:rsid w:val="003228F3"/>
    <w:rsid w:val="00323CFC"/>
    <w:rsid w:val="0032407E"/>
    <w:rsid w:val="0032623A"/>
    <w:rsid w:val="00327F12"/>
    <w:rsid w:val="00330024"/>
    <w:rsid w:val="003318D2"/>
    <w:rsid w:val="00332DEF"/>
    <w:rsid w:val="00334FF4"/>
    <w:rsid w:val="003350E6"/>
    <w:rsid w:val="00335B53"/>
    <w:rsid w:val="003379D0"/>
    <w:rsid w:val="0034183F"/>
    <w:rsid w:val="00342385"/>
    <w:rsid w:val="00342556"/>
    <w:rsid w:val="003441FD"/>
    <w:rsid w:val="00344872"/>
    <w:rsid w:val="00345AED"/>
    <w:rsid w:val="00346086"/>
    <w:rsid w:val="00346BE3"/>
    <w:rsid w:val="003472C6"/>
    <w:rsid w:val="0035081E"/>
    <w:rsid w:val="00351A3F"/>
    <w:rsid w:val="00353F7C"/>
    <w:rsid w:val="00360199"/>
    <w:rsid w:val="00361B47"/>
    <w:rsid w:val="003627E1"/>
    <w:rsid w:val="00364CE3"/>
    <w:rsid w:val="003654A2"/>
    <w:rsid w:val="00370FED"/>
    <w:rsid w:val="00374400"/>
    <w:rsid w:val="00375DCC"/>
    <w:rsid w:val="003760A5"/>
    <w:rsid w:val="003773B1"/>
    <w:rsid w:val="00377B34"/>
    <w:rsid w:val="00377CCF"/>
    <w:rsid w:val="00377F3D"/>
    <w:rsid w:val="0038079F"/>
    <w:rsid w:val="00386099"/>
    <w:rsid w:val="00386C8C"/>
    <w:rsid w:val="00387014"/>
    <w:rsid w:val="003875CF"/>
    <w:rsid w:val="00387A03"/>
    <w:rsid w:val="00391A5A"/>
    <w:rsid w:val="003931EF"/>
    <w:rsid w:val="00394959"/>
    <w:rsid w:val="00394E7F"/>
    <w:rsid w:val="0039568C"/>
    <w:rsid w:val="003962DA"/>
    <w:rsid w:val="003A2C71"/>
    <w:rsid w:val="003A323E"/>
    <w:rsid w:val="003A3F9A"/>
    <w:rsid w:val="003A5043"/>
    <w:rsid w:val="003A628D"/>
    <w:rsid w:val="003A6FD0"/>
    <w:rsid w:val="003B2A34"/>
    <w:rsid w:val="003B53F0"/>
    <w:rsid w:val="003B6BFA"/>
    <w:rsid w:val="003B6D2C"/>
    <w:rsid w:val="003B72B5"/>
    <w:rsid w:val="003B76B0"/>
    <w:rsid w:val="003C0EDD"/>
    <w:rsid w:val="003C13C3"/>
    <w:rsid w:val="003C35B4"/>
    <w:rsid w:val="003D194C"/>
    <w:rsid w:val="003D1B9F"/>
    <w:rsid w:val="003D2CA0"/>
    <w:rsid w:val="003D3BBD"/>
    <w:rsid w:val="003D603F"/>
    <w:rsid w:val="003E14E2"/>
    <w:rsid w:val="003E236F"/>
    <w:rsid w:val="003E33A6"/>
    <w:rsid w:val="003E50E7"/>
    <w:rsid w:val="004004EB"/>
    <w:rsid w:val="00400A06"/>
    <w:rsid w:val="00401B22"/>
    <w:rsid w:val="00404F88"/>
    <w:rsid w:val="004060A4"/>
    <w:rsid w:val="00406E4B"/>
    <w:rsid w:val="0041036F"/>
    <w:rsid w:val="004105BC"/>
    <w:rsid w:val="0041360B"/>
    <w:rsid w:val="004153D6"/>
    <w:rsid w:val="00416434"/>
    <w:rsid w:val="00416CB7"/>
    <w:rsid w:val="0042090D"/>
    <w:rsid w:val="00421356"/>
    <w:rsid w:val="004220BE"/>
    <w:rsid w:val="00422723"/>
    <w:rsid w:val="00422BCE"/>
    <w:rsid w:val="00426296"/>
    <w:rsid w:val="00434C59"/>
    <w:rsid w:val="00435A84"/>
    <w:rsid w:val="0043771C"/>
    <w:rsid w:val="00440D07"/>
    <w:rsid w:val="00442395"/>
    <w:rsid w:val="004424ED"/>
    <w:rsid w:val="00444251"/>
    <w:rsid w:val="004457E0"/>
    <w:rsid w:val="00446C2F"/>
    <w:rsid w:val="00446F56"/>
    <w:rsid w:val="0045046A"/>
    <w:rsid w:val="00455A7D"/>
    <w:rsid w:val="00456152"/>
    <w:rsid w:val="00456D9B"/>
    <w:rsid w:val="00460215"/>
    <w:rsid w:val="00460470"/>
    <w:rsid w:val="00460A4C"/>
    <w:rsid w:val="00461111"/>
    <w:rsid w:val="00463013"/>
    <w:rsid w:val="00463391"/>
    <w:rsid w:val="00465C3C"/>
    <w:rsid w:val="00465CE5"/>
    <w:rsid w:val="004676B1"/>
    <w:rsid w:val="00467AFF"/>
    <w:rsid w:val="00467B83"/>
    <w:rsid w:val="00470823"/>
    <w:rsid w:val="00470B75"/>
    <w:rsid w:val="00472E9E"/>
    <w:rsid w:val="00474843"/>
    <w:rsid w:val="00477430"/>
    <w:rsid w:val="00477AC4"/>
    <w:rsid w:val="00477C23"/>
    <w:rsid w:val="0048027D"/>
    <w:rsid w:val="00480CD0"/>
    <w:rsid w:val="004811D5"/>
    <w:rsid w:val="004819F5"/>
    <w:rsid w:val="00482441"/>
    <w:rsid w:val="00483452"/>
    <w:rsid w:val="00485C63"/>
    <w:rsid w:val="0048616B"/>
    <w:rsid w:val="00486C2C"/>
    <w:rsid w:val="0048748D"/>
    <w:rsid w:val="004907DC"/>
    <w:rsid w:val="00491DC3"/>
    <w:rsid w:val="00492B84"/>
    <w:rsid w:val="00493841"/>
    <w:rsid w:val="004972A1"/>
    <w:rsid w:val="00497B34"/>
    <w:rsid w:val="004A1852"/>
    <w:rsid w:val="004A1FFD"/>
    <w:rsid w:val="004A2641"/>
    <w:rsid w:val="004A4172"/>
    <w:rsid w:val="004A70D2"/>
    <w:rsid w:val="004A7127"/>
    <w:rsid w:val="004A7890"/>
    <w:rsid w:val="004B050F"/>
    <w:rsid w:val="004B05A3"/>
    <w:rsid w:val="004B34F1"/>
    <w:rsid w:val="004B44EA"/>
    <w:rsid w:val="004B46F9"/>
    <w:rsid w:val="004B630C"/>
    <w:rsid w:val="004B694E"/>
    <w:rsid w:val="004B6C92"/>
    <w:rsid w:val="004B745B"/>
    <w:rsid w:val="004B7D98"/>
    <w:rsid w:val="004C17A1"/>
    <w:rsid w:val="004C2847"/>
    <w:rsid w:val="004C6D36"/>
    <w:rsid w:val="004C6F58"/>
    <w:rsid w:val="004D0077"/>
    <w:rsid w:val="004D0501"/>
    <w:rsid w:val="004D2016"/>
    <w:rsid w:val="004D52B5"/>
    <w:rsid w:val="004D66D9"/>
    <w:rsid w:val="004D7EE3"/>
    <w:rsid w:val="004E03C0"/>
    <w:rsid w:val="004E0A58"/>
    <w:rsid w:val="004E1A7F"/>
    <w:rsid w:val="004E1CAF"/>
    <w:rsid w:val="004E31EF"/>
    <w:rsid w:val="004E3F72"/>
    <w:rsid w:val="004E400E"/>
    <w:rsid w:val="004E50B1"/>
    <w:rsid w:val="004E615F"/>
    <w:rsid w:val="004F5DE8"/>
    <w:rsid w:val="004F7806"/>
    <w:rsid w:val="00505B67"/>
    <w:rsid w:val="005070F2"/>
    <w:rsid w:val="005078A7"/>
    <w:rsid w:val="00510103"/>
    <w:rsid w:val="005123E7"/>
    <w:rsid w:val="00514117"/>
    <w:rsid w:val="005141B6"/>
    <w:rsid w:val="00515454"/>
    <w:rsid w:val="005157F9"/>
    <w:rsid w:val="005165A1"/>
    <w:rsid w:val="005171EA"/>
    <w:rsid w:val="00517DF8"/>
    <w:rsid w:val="005240E4"/>
    <w:rsid w:val="005252FC"/>
    <w:rsid w:val="00526122"/>
    <w:rsid w:val="00527357"/>
    <w:rsid w:val="00532584"/>
    <w:rsid w:val="005327ED"/>
    <w:rsid w:val="005328A4"/>
    <w:rsid w:val="005335C4"/>
    <w:rsid w:val="0053392A"/>
    <w:rsid w:val="00534CE0"/>
    <w:rsid w:val="00534D07"/>
    <w:rsid w:val="00537057"/>
    <w:rsid w:val="0054125E"/>
    <w:rsid w:val="005428D2"/>
    <w:rsid w:val="00543A3F"/>
    <w:rsid w:val="00544ABD"/>
    <w:rsid w:val="00544B78"/>
    <w:rsid w:val="00545326"/>
    <w:rsid w:val="005463BE"/>
    <w:rsid w:val="00546630"/>
    <w:rsid w:val="00546A1B"/>
    <w:rsid w:val="00550075"/>
    <w:rsid w:val="005500EE"/>
    <w:rsid w:val="0055040A"/>
    <w:rsid w:val="00550583"/>
    <w:rsid w:val="005516F6"/>
    <w:rsid w:val="00552046"/>
    <w:rsid w:val="0055277B"/>
    <w:rsid w:val="00552FFD"/>
    <w:rsid w:val="00553DB8"/>
    <w:rsid w:val="00554884"/>
    <w:rsid w:val="0055509C"/>
    <w:rsid w:val="00556CDE"/>
    <w:rsid w:val="00557338"/>
    <w:rsid w:val="00560A71"/>
    <w:rsid w:val="00561436"/>
    <w:rsid w:val="0056350E"/>
    <w:rsid w:val="00564126"/>
    <w:rsid w:val="00564E2E"/>
    <w:rsid w:val="005667F2"/>
    <w:rsid w:val="005700BD"/>
    <w:rsid w:val="00570A41"/>
    <w:rsid w:val="00570A49"/>
    <w:rsid w:val="00573C25"/>
    <w:rsid w:val="0057577C"/>
    <w:rsid w:val="005760AF"/>
    <w:rsid w:val="0057612F"/>
    <w:rsid w:val="005761ED"/>
    <w:rsid w:val="00576C2E"/>
    <w:rsid w:val="005779A0"/>
    <w:rsid w:val="005819D1"/>
    <w:rsid w:val="00582733"/>
    <w:rsid w:val="005855CF"/>
    <w:rsid w:val="005879CA"/>
    <w:rsid w:val="00587E6A"/>
    <w:rsid w:val="005906DE"/>
    <w:rsid w:val="00590BFD"/>
    <w:rsid w:val="00590C3B"/>
    <w:rsid w:val="00591967"/>
    <w:rsid w:val="00592E13"/>
    <w:rsid w:val="00594EA9"/>
    <w:rsid w:val="00594FC1"/>
    <w:rsid w:val="005953B4"/>
    <w:rsid w:val="00595D0F"/>
    <w:rsid w:val="005964FE"/>
    <w:rsid w:val="00597B4E"/>
    <w:rsid w:val="005A1FB9"/>
    <w:rsid w:val="005A6F58"/>
    <w:rsid w:val="005A765B"/>
    <w:rsid w:val="005B010C"/>
    <w:rsid w:val="005B0BB7"/>
    <w:rsid w:val="005B552A"/>
    <w:rsid w:val="005B5676"/>
    <w:rsid w:val="005B682B"/>
    <w:rsid w:val="005C280B"/>
    <w:rsid w:val="005C2BB4"/>
    <w:rsid w:val="005C3EC3"/>
    <w:rsid w:val="005C4304"/>
    <w:rsid w:val="005C4362"/>
    <w:rsid w:val="005C630F"/>
    <w:rsid w:val="005C6934"/>
    <w:rsid w:val="005C7634"/>
    <w:rsid w:val="005D035A"/>
    <w:rsid w:val="005D0B68"/>
    <w:rsid w:val="005D1100"/>
    <w:rsid w:val="005D2292"/>
    <w:rsid w:val="005D3053"/>
    <w:rsid w:val="005D4FD6"/>
    <w:rsid w:val="005D5867"/>
    <w:rsid w:val="005D5B11"/>
    <w:rsid w:val="005E0CE3"/>
    <w:rsid w:val="005E2166"/>
    <w:rsid w:val="005E2725"/>
    <w:rsid w:val="005E2A88"/>
    <w:rsid w:val="005E35D3"/>
    <w:rsid w:val="005E6E0A"/>
    <w:rsid w:val="005F08C5"/>
    <w:rsid w:val="005F2856"/>
    <w:rsid w:val="005F47AB"/>
    <w:rsid w:val="005F5FF6"/>
    <w:rsid w:val="005F7748"/>
    <w:rsid w:val="006008AD"/>
    <w:rsid w:val="00600B4A"/>
    <w:rsid w:val="00600E20"/>
    <w:rsid w:val="006024FE"/>
    <w:rsid w:val="00603BC4"/>
    <w:rsid w:val="00603DCE"/>
    <w:rsid w:val="00604C53"/>
    <w:rsid w:val="00604E07"/>
    <w:rsid w:val="0060519A"/>
    <w:rsid w:val="0060746E"/>
    <w:rsid w:val="0060753D"/>
    <w:rsid w:val="00607AD7"/>
    <w:rsid w:val="00607EE5"/>
    <w:rsid w:val="006103F5"/>
    <w:rsid w:val="00610DB4"/>
    <w:rsid w:val="00611BCC"/>
    <w:rsid w:val="00611DD9"/>
    <w:rsid w:val="00614ABD"/>
    <w:rsid w:val="00617996"/>
    <w:rsid w:val="0062139B"/>
    <w:rsid w:val="00621C11"/>
    <w:rsid w:val="00621FCF"/>
    <w:rsid w:val="00624240"/>
    <w:rsid w:val="00624A0B"/>
    <w:rsid w:val="00625518"/>
    <w:rsid w:val="00625E66"/>
    <w:rsid w:val="00627E2D"/>
    <w:rsid w:val="00632ED1"/>
    <w:rsid w:val="0063310F"/>
    <w:rsid w:val="00633BC4"/>
    <w:rsid w:val="00634235"/>
    <w:rsid w:val="00634AD0"/>
    <w:rsid w:val="00634BE0"/>
    <w:rsid w:val="00635967"/>
    <w:rsid w:val="006365D1"/>
    <w:rsid w:val="00637A2F"/>
    <w:rsid w:val="0064100D"/>
    <w:rsid w:val="00641205"/>
    <w:rsid w:val="0064137C"/>
    <w:rsid w:val="00641696"/>
    <w:rsid w:val="00641825"/>
    <w:rsid w:val="00641D10"/>
    <w:rsid w:val="006429C5"/>
    <w:rsid w:val="00643726"/>
    <w:rsid w:val="006437CF"/>
    <w:rsid w:val="00643D46"/>
    <w:rsid w:val="00645DC6"/>
    <w:rsid w:val="006505BA"/>
    <w:rsid w:val="00651914"/>
    <w:rsid w:val="006529E1"/>
    <w:rsid w:val="00652A51"/>
    <w:rsid w:val="006530FF"/>
    <w:rsid w:val="006539DE"/>
    <w:rsid w:val="00653F03"/>
    <w:rsid w:val="0065582F"/>
    <w:rsid w:val="00655A29"/>
    <w:rsid w:val="00656432"/>
    <w:rsid w:val="00656AFC"/>
    <w:rsid w:val="00657970"/>
    <w:rsid w:val="00660D5E"/>
    <w:rsid w:val="00662F97"/>
    <w:rsid w:val="006646BE"/>
    <w:rsid w:val="00667564"/>
    <w:rsid w:val="006676B5"/>
    <w:rsid w:val="0067024C"/>
    <w:rsid w:val="006713DD"/>
    <w:rsid w:val="00672DEF"/>
    <w:rsid w:val="0067552C"/>
    <w:rsid w:val="006768E2"/>
    <w:rsid w:val="00680581"/>
    <w:rsid w:val="00680938"/>
    <w:rsid w:val="00682C5B"/>
    <w:rsid w:val="00683AE1"/>
    <w:rsid w:val="00684E21"/>
    <w:rsid w:val="00687062"/>
    <w:rsid w:val="006928EA"/>
    <w:rsid w:val="00694401"/>
    <w:rsid w:val="00695A95"/>
    <w:rsid w:val="00697892"/>
    <w:rsid w:val="006A0028"/>
    <w:rsid w:val="006A0670"/>
    <w:rsid w:val="006A1800"/>
    <w:rsid w:val="006A496C"/>
    <w:rsid w:val="006A5D7B"/>
    <w:rsid w:val="006A748B"/>
    <w:rsid w:val="006A7BFD"/>
    <w:rsid w:val="006B022C"/>
    <w:rsid w:val="006B04DC"/>
    <w:rsid w:val="006B0829"/>
    <w:rsid w:val="006B09CC"/>
    <w:rsid w:val="006B2090"/>
    <w:rsid w:val="006B3849"/>
    <w:rsid w:val="006B4D78"/>
    <w:rsid w:val="006B554E"/>
    <w:rsid w:val="006B5BEC"/>
    <w:rsid w:val="006B67BB"/>
    <w:rsid w:val="006C2912"/>
    <w:rsid w:val="006C2D06"/>
    <w:rsid w:val="006C43EA"/>
    <w:rsid w:val="006C4D8D"/>
    <w:rsid w:val="006C598A"/>
    <w:rsid w:val="006D0E73"/>
    <w:rsid w:val="006D13A4"/>
    <w:rsid w:val="006D229D"/>
    <w:rsid w:val="006D2B1F"/>
    <w:rsid w:val="006D3503"/>
    <w:rsid w:val="006D53E3"/>
    <w:rsid w:val="006D6308"/>
    <w:rsid w:val="006E0655"/>
    <w:rsid w:val="006E1632"/>
    <w:rsid w:val="006E221B"/>
    <w:rsid w:val="006E3FB4"/>
    <w:rsid w:val="006E4A07"/>
    <w:rsid w:val="006E6DA8"/>
    <w:rsid w:val="006E7A75"/>
    <w:rsid w:val="006E7BC9"/>
    <w:rsid w:val="006F285F"/>
    <w:rsid w:val="006F2DFA"/>
    <w:rsid w:val="006F325F"/>
    <w:rsid w:val="006F4CFA"/>
    <w:rsid w:val="006F710C"/>
    <w:rsid w:val="0070266F"/>
    <w:rsid w:val="007039BD"/>
    <w:rsid w:val="00703B2B"/>
    <w:rsid w:val="007050E6"/>
    <w:rsid w:val="0070631C"/>
    <w:rsid w:val="007108C7"/>
    <w:rsid w:val="00712B23"/>
    <w:rsid w:val="00714742"/>
    <w:rsid w:val="00716BE4"/>
    <w:rsid w:val="00722915"/>
    <w:rsid w:val="00722933"/>
    <w:rsid w:val="007235C7"/>
    <w:rsid w:val="0072597D"/>
    <w:rsid w:val="007272EE"/>
    <w:rsid w:val="00727505"/>
    <w:rsid w:val="007301C7"/>
    <w:rsid w:val="00730673"/>
    <w:rsid w:val="0073182E"/>
    <w:rsid w:val="0073217C"/>
    <w:rsid w:val="007325D2"/>
    <w:rsid w:val="00735923"/>
    <w:rsid w:val="00737755"/>
    <w:rsid w:val="00747A6F"/>
    <w:rsid w:val="00750485"/>
    <w:rsid w:val="00752809"/>
    <w:rsid w:val="007559FE"/>
    <w:rsid w:val="00762B3E"/>
    <w:rsid w:val="00765307"/>
    <w:rsid w:val="00766FB6"/>
    <w:rsid w:val="0076722F"/>
    <w:rsid w:val="00767607"/>
    <w:rsid w:val="00767EF1"/>
    <w:rsid w:val="00767FA2"/>
    <w:rsid w:val="00771473"/>
    <w:rsid w:val="00771C0C"/>
    <w:rsid w:val="00771EA1"/>
    <w:rsid w:val="00773090"/>
    <w:rsid w:val="00774887"/>
    <w:rsid w:val="0077534D"/>
    <w:rsid w:val="00775A2A"/>
    <w:rsid w:val="007765A6"/>
    <w:rsid w:val="00776F0C"/>
    <w:rsid w:val="00780296"/>
    <w:rsid w:val="007808DC"/>
    <w:rsid w:val="0078239E"/>
    <w:rsid w:val="00782A3D"/>
    <w:rsid w:val="00784DE2"/>
    <w:rsid w:val="0078569D"/>
    <w:rsid w:val="0078797F"/>
    <w:rsid w:val="00787E2E"/>
    <w:rsid w:val="007905C5"/>
    <w:rsid w:val="0079076E"/>
    <w:rsid w:val="007951B9"/>
    <w:rsid w:val="007A2555"/>
    <w:rsid w:val="007A26E0"/>
    <w:rsid w:val="007A3640"/>
    <w:rsid w:val="007A49F2"/>
    <w:rsid w:val="007A72A3"/>
    <w:rsid w:val="007A7803"/>
    <w:rsid w:val="007A7E28"/>
    <w:rsid w:val="007B308F"/>
    <w:rsid w:val="007B31BA"/>
    <w:rsid w:val="007B58A7"/>
    <w:rsid w:val="007B6131"/>
    <w:rsid w:val="007B61EB"/>
    <w:rsid w:val="007C0793"/>
    <w:rsid w:val="007C13EA"/>
    <w:rsid w:val="007C1752"/>
    <w:rsid w:val="007C176D"/>
    <w:rsid w:val="007C2140"/>
    <w:rsid w:val="007C330F"/>
    <w:rsid w:val="007C4194"/>
    <w:rsid w:val="007C4337"/>
    <w:rsid w:val="007C47CA"/>
    <w:rsid w:val="007C656F"/>
    <w:rsid w:val="007C7EE1"/>
    <w:rsid w:val="007D237B"/>
    <w:rsid w:val="007D2936"/>
    <w:rsid w:val="007D333A"/>
    <w:rsid w:val="007D4352"/>
    <w:rsid w:val="007D5EDF"/>
    <w:rsid w:val="007D6BFC"/>
    <w:rsid w:val="007E072E"/>
    <w:rsid w:val="007E2200"/>
    <w:rsid w:val="007E2E72"/>
    <w:rsid w:val="007E37EB"/>
    <w:rsid w:val="007E3E6C"/>
    <w:rsid w:val="007E4BA0"/>
    <w:rsid w:val="007E6845"/>
    <w:rsid w:val="007F3046"/>
    <w:rsid w:val="007F34E0"/>
    <w:rsid w:val="007F56E2"/>
    <w:rsid w:val="007F6722"/>
    <w:rsid w:val="007F7E6D"/>
    <w:rsid w:val="00800DB6"/>
    <w:rsid w:val="008014D5"/>
    <w:rsid w:val="00801A06"/>
    <w:rsid w:val="00802E77"/>
    <w:rsid w:val="008048EE"/>
    <w:rsid w:val="00804D60"/>
    <w:rsid w:val="00806481"/>
    <w:rsid w:val="0080732E"/>
    <w:rsid w:val="00810895"/>
    <w:rsid w:val="0081097A"/>
    <w:rsid w:val="00811075"/>
    <w:rsid w:val="008118F5"/>
    <w:rsid w:val="00812905"/>
    <w:rsid w:val="00813C79"/>
    <w:rsid w:val="00813F2C"/>
    <w:rsid w:val="00814F5F"/>
    <w:rsid w:val="008163F1"/>
    <w:rsid w:val="00816FAD"/>
    <w:rsid w:val="008174CD"/>
    <w:rsid w:val="008201EF"/>
    <w:rsid w:val="0082028A"/>
    <w:rsid w:val="00823FE7"/>
    <w:rsid w:val="008250DB"/>
    <w:rsid w:val="008260B1"/>
    <w:rsid w:val="00826C6A"/>
    <w:rsid w:val="00827353"/>
    <w:rsid w:val="00827DCD"/>
    <w:rsid w:val="00831831"/>
    <w:rsid w:val="00831D50"/>
    <w:rsid w:val="0083411D"/>
    <w:rsid w:val="008357FD"/>
    <w:rsid w:val="008370D5"/>
    <w:rsid w:val="008370D7"/>
    <w:rsid w:val="00837B52"/>
    <w:rsid w:val="008400D9"/>
    <w:rsid w:val="00840301"/>
    <w:rsid w:val="00840362"/>
    <w:rsid w:val="00840B0D"/>
    <w:rsid w:val="00840E9B"/>
    <w:rsid w:val="0084123A"/>
    <w:rsid w:val="00842165"/>
    <w:rsid w:val="00846697"/>
    <w:rsid w:val="00847C17"/>
    <w:rsid w:val="008500A9"/>
    <w:rsid w:val="008530D1"/>
    <w:rsid w:val="0085355C"/>
    <w:rsid w:val="00853B45"/>
    <w:rsid w:val="00854776"/>
    <w:rsid w:val="00855835"/>
    <w:rsid w:val="008614A6"/>
    <w:rsid w:val="008631EB"/>
    <w:rsid w:val="008657AB"/>
    <w:rsid w:val="00865B4C"/>
    <w:rsid w:val="00867AB0"/>
    <w:rsid w:val="0087262A"/>
    <w:rsid w:val="0087625B"/>
    <w:rsid w:val="008764E4"/>
    <w:rsid w:val="00877E50"/>
    <w:rsid w:val="00880CB0"/>
    <w:rsid w:val="008810B4"/>
    <w:rsid w:val="008811BC"/>
    <w:rsid w:val="00882FEB"/>
    <w:rsid w:val="008830DD"/>
    <w:rsid w:val="00883BFD"/>
    <w:rsid w:val="008844BD"/>
    <w:rsid w:val="008852B9"/>
    <w:rsid w:val="00885662"/>
    <w:rsid w:val="00885932"/>
    <w:rsid w:val="00887731"/>
    <w:rsid w:val="00890C48"/>
    <w:rsid w:val="008911A6"/>
    <w:rsid w:val="00891491"/>
    <w:rsid w:val="00892B64"/>
    <w:rsid w:val="00893100"/>
    <w:rsid w:val="0089405E"/>
    <w:rsid w:val="008979CA"/>
    <w:rsid w:val="00897A5E"/>
    <w:rsid w:val="008A4AF6"/>
    <w:rsid w:val="008A59FA"/>
    <w:rsid w:val="008A6B33"/>
    <w:rsid w:val="008B00E3"/>
    <w:rsid w:val="008B03CF"/>
    <w:rsid w:val="008B06CC"/>
    <w:rsid w:val="008B3AED"/>
    <w:rsid w:val="008B6019"/>
    <w:rsid w:val="008B70B3"/>
    <w:rsid w:val="008C00E1"/>
    <w:rsid w:val="008C1579"/>
    <w:rsid w:val="008C37F1"/>
    <w:rsid w:val="008C37FC"/>
    <w:rsid w:val="008C382E"/>
    <w:rsid w:val="008C3C4E"/>
    <w:rsid w:val="008C46B1"/>
    <w:rsid w:val="008C61CC"/>
    <w:rsid w:val="008C7E89"/>
    <w:rsid w:val="008D113F"/>
    <w:rsid w:val="008D15F6"/>
    <w:rsid w:val="008D2557"/>
    <w:rsid w:val="008D30C1"/>
    <w:rsid w:val="008D3430"/>
    <w:rsid w:val="008D34D6"/>
    <w:rsid w:val="008D3A15"/>
    <w:rsid w:val="008D438B"/>
    <w:rsid w:val="008D6539"/>
    <w:rsid w:val="008D6D5F"/>
    <w:rsid w:val="008D7436"/>
    <w:rsid w:val="008E01BB"/>
    <w:rsid w:val="008E1360"/>
    <w:rsid w:val="008E19BF"/>
    <w:rsid w:val="008E27F5"/>
    <w:rsid w:val="008E288D"/>
    <w:rsid w:val="008E38E2"/>
    <w:rsid w:val="008E69CC"/>
    <w:rsid w:val="008F10AF"/>
    <w:rsid w:val="008F2095"/>
    <w:rsid w:val="008F52A6"/>
    <w:rsid w:val="008F6118"/>
    <w:rsid w:val="008F6557"/>
    <w:rsid w:val="009012A1"/>
    <w:rsid w:val="00901A3A"/>
    <w:rsid w:val="00902C3A"/>
    <w:rsid w:val="009035AB"/>
    <w:rsid w:val="0090579E"/>
    <w:rsid w:val="00906C46"/>
    <w:rsid w:val="009078B0"/>
    <w:rsid w:val="00907D77"/>
    <w:rsid w:val="00910FAC"/>
    <w:rsid w:val="00911B77"/>
    <w:rsid w:val="00912419"/>
    <w:rsid w:val="009129F5"/>
    <w:rsid w:val="0091312F"/>
    <w:rsid w:val="00913674"/>
    <w:rsid w:val="00913A36"/>
    <w:rsid w:val="00913BAC"/>
    <w:rsid w:val="00913EDE"/>
    <w:rsid w:val="00915D1A"/>
    <w:rsid w:val="009162B4"/>
    <w:rsid w:val="0091689F"/>
    <w:rsid w:val="00917820"/>
    <w:rsid w:val="0092044D"/>
    <w:rsid w:val="00921037"/>
    <w:rsid w:val="00923B10"/>
    <w:rsid w:val="0093215C"/>
    <w:rsid w:val="009337E4"/>
    <w:rsid w:val="009337FE"/>
    <w:rsid w:val="009340D1"/>
    <w:rsid w:val="00934567"/>
    <w:rsid w:val="0093539F"/>
    <w:rsid w:val="00936C8B"/>
    <w:rsid w:val="00940E3A"/>
    <w:rsid w:val="00940FF2"/>
    <w:rsid w:val="009414E1"/>
    <w:rsid w:val="00945A70"/>
    <w:rsid w:val="00945BE5"/>
    <w:rsid w:val="00950693"/>
    <w:rsid w:val="009508AE"/>
    <w:rsid w:val="00951B15"/>
    <w:rsid w:val="00951CE3"/>
    <w:rsid w:val="0095281D"/>
    <w:rsid w:val="00954299"/>
    <w:rsid w:val="009547C7"/>
    <w:rsid w:val="0095766E"/>
    <w:rsid w:val="00960965"/>
    <w:rsid w:val="00960DDE"/>
    <w:rsid w:val="0096109C"/>
    <w:rsid w:val="00962215"/>
    <w:rsid w:val="00965ABF"/>
    <w:rsid w:val="009661B9"/>
    <w:rsid w:val="009664C0"/>
    <w:rsid w:val="00970F8C"/>
    <w:rsid w:val="0097169A"/>
    <w:rsid w:val="009741EC"/>
    <w:rsid w:val="00975575"/>
    <w:rsid w:val="00975A85"/>
    <w:rsid w:val="00976139"/>
    <w:rsid w:val="009764DE"/>
    <w:rsid w:val="0098140C"/>
    <w:rsid w:val="00981A37"/>
    <w:rsid w:val="00981EAF"/>
    <w:rsid w:val="00987A4F"/>
    <w:rsid w:val="009903CC"/>
    <w:rsid w:val="0099083E"/>
    <w:rsid w:val="009909AC"/>
    <w:rsid w:val="00991711"/>
    <w:rsid w:val="009919B2"/>
    <w:rsid w:val="00992773"/>
    <w:rsid w:val="00994830"/>
    <w:rsid w:val="00994860"/>
    <w:rsid w:val="00995F6F"/>
    <w:rsid w:val="009969F1"/>
    <w:rsid w:val="009972F0"/>
    <w:rsid w:val="00997C5A"/>
    <w:rsid w:val="00997E24"/>
    <w:rsid w:val="00997E82"/>
    <w:rsid w:val="009A033A"/>
    <w:rsid w:val="009A0F55"/>
    <w:rsid w:val="009A0F5F"/>
    <w:rsid w:val="009A1514"/>
    <w:rsid w:val="009A373B"/>
    <w:rsid w:val="009A5B84"/>
    <w:rsid w:val="009A62AA"/>
    <w:rsid w:val="009B0B57"/>
    <w:rsid w:val="009B0E3E"/>
    <w:rsid w:val="009B0E46"/>
    <w:rsid w:val="009B15E5"/>
    <w:rsid w:val="009B5C4C"/>
    <w:rsid w:val="009C0A7C"/>
    <w:rsid w:val="009C17CB"/>
    <w:rsid w:val="009C1E3F"/>
    <w:rsid w:val="009C3C4C"/>
    <w:rsid w:val="009C5115"/>
    <w:rsid w:val="009C5A4B"/>
    <w:rsid w:val="009D28D7"/>
    <w:rsid w:val="009D449F"/>
    <w:rsid w:val="009D498D"/>
    <w:rsid w:val="009D71BC"/>
    <w:rsid w:val="009D71E2"/>
    <w:rsid w:val="009D74E3"/>
    <w:rsid w:val="009D78E6"/>
    <w:rsid w:val="009E086E"/>
    <w:rsid w:val="009E0A3B"/>
    <w:rsid w:val="009E0D77"/>
    <w:rsid w:val="009E2906"/>
    <w:rsid w:val="009E5D8C"/>
    <w:rsid w:val="009E63A6"/>
    <w:rsid w:val="009E691F"/>
    <w:rsid w:val="009E6C32"/>
    <w:rsid w:val="009F0D5D"/>
    <w:rsid w:val="009F0E23"/>
    <w:rsid w:val="009F20B6"/>
    <w:rsid w:val="009F3119"/>
    <w:rsid w:val="009F66E1"/>
    <w:rsid w:val="009F7A5B"/>
    <w:rsid w:val="009F7CEC"/>
    <w:rsid w:val="00A01A52"/>
    <w:rsid w:val="00A05122"/>
    <w:rsid w:val="00A05693"/>
    <w:rsid w:val="00A06633"/>
    <w:rsid w:val="00A07F6E"/>
    <w:rsid w:val="00A11DFA"/>
    <w:rsid w:val="00A1481F"/>
    <w:rsid w:val="00A14BDB"/>
    <w:rsid w:val="00A15EA8"/>
    <w:rsid w:val="00A16120"/>
    <w:rsid w:val="00A17327"/>
    <w:rsid w:val="00A1772B"/>
    <w:rsid w:val="00A20FE0"/>
    <w:rsid w:val="00A2151C"/>
    <w:rsid w:val="00A24353"/>
    <w:rsid w:val="00A26CE9"/>
    <w:rsid w:val="00A304F9"/>
    <w:rsid w:val="00A3251D"/>
    <w:rsid w:val="00A339C1"/>
    <w:rsid w:val="00A341AB"/>
    <w:rsid w:val="00A3499D"/>
    <w:rsid w:val="00A35C18"/>
    <w:rsid w:val="00A368DD"/>
    <w:rsid w:val="00A37624"/>
    <w:rsid w:val="00A37D77"/>
    <w:rsid w:val="00A42CEF"/>
    <w:rsid w:val="00A43359"/>
    <w:rsid w:val="00A445D3"/>
    <w:rsid w:val="00A4603C"/>
    <w:rsid w:val="00A47D2C"/>
    <w:rsid w:val="00A503CB"/>
    <w:rsid w:val="00A50664"/>
    <w:rsid w:val="00A526B0"/>
    <w:rsid w:val="00A539AD"/>
    <w:rsid w:val="00A56864"/>
    <w:rsid w:val="00A579AF"/>
    <w:rsid w:val="00A57D73"/>
    <w:rsid w:val="00A60633"/>
    <w:rsid w:val="00A60808"/>
    <w:rsid w:val="00A62398"/>
    <w:rsid w:val="00A6545B"/>
    <w:rsid w:val="00A666A0"/>
    <w:rsid w:val="00A67B7B"/>
    <w:rsid w:val="00A67D02"/>
    <w:rsid w:val="00A70AC0"/>
    <w:rsid w:val="00A73CB1"/>
    <w:rsid w:val="00A7409A"/>
    <w:rsid w:val="00A748F2"/>
    <w:rsid w:val="00A757DB"/>
    <w:rsid w:val="00A759E7"/>
    <w:rsid w:val="00A775C9"/>
    <w:rsid w:val="00A77DE8"/>
    <w:rsid w:val="00A805F2"/>
    <w:rsid w:val="00A80877"/>
    <w:rsid w:val="00A80E3E"/>
    <w:rsid w:val="00A82751"/>
    <w:rsid w:val="00A82B50"/>
    <w:rsid w:val="00A84F9C"/>
    <w:rsid w:val="00A852A8"/>
    <w:rsid w:val="00A87F0F"/>
    <w:rsid w:val="00A90B6B"/>
    <w:rsid w:val="00A918F3"/>
    <w:rsid w:val="00A919F2"/>
    <w:rsid w:val="00A93F2D"/>
    <w:rsid w:val="00A9450E"/>
    <w:rsid w:val="00A947BF"/>
    <w:rsid w:val="00A94F3E"/>
    <w:rsid w:val="00A951EF"/>
    <w:rsid w:val="00A95CBB"/>
    <w:rsid w:val="00A965CC"/>
    <w:rsid w:val="00AA1F62"/>
    <w:rsid w:val="00AA1FE3"/>
    <w:rsid w:val="00AA442C"/>
    <w:rsid w:val="00AA6D99"/>
    <w:rsid w:val="00AB06BC"/>
    <w:rsid w:val="00AB6999"/>
    <w:rsid w:val="00AB6E92"/>
    <w:rsid w:val="00AB7E86"/>
    <w:rsid w:val="00AC0047"/>
    <w:rsid w:val="00AC14FA"/>
    <w:rsid w:val="00AC15D3"/>
    <w:rsid w:val="00AC1989"/>
    <w:rsid w:val="00AC61B9"/>
    <w:rsid w:val="00AC6F4B"/>
    <w:rsid w:val="00AC71C8"/>
    <w:rsid w:val="00AD153A"/>
    <w:rsid w:val="00AD29E0"/>
    <w:rsid w:val="00AD4AB1"/>
    <w:rsid w:val="00AD5E04"/>
    <w:rsid w:val="00AD5F1D"/>
    <w:rsid w:val="00AD6495"/>
    <w:rsid w:val="00AD7138"/>
    <w:rsid w:val="00AD7274"/>
    <w:rsid w:val="00AE04C9"/>
    <w:rsid w:val="00AE27AE"/>
    <w:rsid w:val="00AE5A1A"/>
    <w:rsid w:val="00AE5F4D"/>
    <w:rsid w:val="00AF14DA"/>
    <w:rsid w:val="00AF2F84"/>
    <w:rsid w:val="00AF42F0"/>
    <w:rsid w:val="00B00137"/>
    <w:rsid w:val="00B04C9F"/>
    <w:rsid w:val="00B057B6"/>
    <w:rsid w:val="00B05E77"/>
    <w:rsid w:val="00B104DC"/>
    <w:rsid w:val="00B10EC4"/>
    <w:rsid w:val="00B13D26"/>
    <w:rsid w:val="00B16BF8"/>
    <w:rsid w:val="00B16CC7"/>
    <w:rsid w:val="00B21F7B"/>
    <w:rsid w:val="00B22255"/>
    <w:rsid w:val="00B233F8"/>
    <w:rsid w:val="00B23A0D"/>
    <w:rsid w:val="00B2476B"/>
    <w:rsid w:val="00B2478B"/>
    <w:rsid w:val="00B25006"/>
    <w:rsid w:val="00B26008"/>
    <w:rsid w:val="00B26406"/>
    <w:rsid w:val="00B31ACC"/>
    <w:rsid w:val="00B34D25"/>
    <w:rsid w:val="00B358D0"/>
    <w:rsid w:val="00B3640D"/>
    <w:rsid w:val="00B364E9"/>
    <w:rsid w:val="00B41E22"/>
    <w:rsid w:val="00B470C0"/>
    <w:rsid w:val="00B47EAD"/>
    <w:rsid w:val="00B5057B"/>
    <w:rsid w:val="00B52ED9"/>
    <w:rsid w:val="00B56357"/>
    <w:rsid w:val="00B577A5"/>
    <w:rsid w:val="00B6059B"/>
    <w:rsid w:val="00B61118"/>
    <w:rsid w:val="00B611B4"/>
    <w:rsid w:val="00B6142B"/>
    <w:rsid w:val="00B61EBB"/>
    <w:rsid w:val="00B6231A"/>
    <w:rsid w:val="00B628AA"/>
    <w:rsid w:val="00B628F6"/>
    <w:rsid w:val="00B62999"/>
    <w:rsid w:val="00B62A68"/>
    <w:rsid w:val="00B642B0"/>
    <w:rsid w:val="00B656DF"/>
    <w:rsid w:val="00B6576A"/>
    <w:rsid w:val="00B65A51"/>
    <w:rsid w:val="00B67718"/>
    <w:rsid w:val="00B70072"/>
    <w:rsid w:val="00B72C0C"/>
    <w:rsid w:val="00B72D6A"/>
    <w:rsid w:val="00B740D2"/>
    <w:rsid w:val="00B753DE"/>
    <w:rsid w:val="00B760DB"/>
    <w:rsid w:val="00B76751"/>
    <w:rsid w:val="00B7746E"/>
    <w:rsid w:val="00B84205"/>
    <w:rsid w:val="00B8753B"/>
    <w:rsid w:val="00B91500"/>
    <w:rsid w:val="00B93C88"/>
    <w:rsid w:val="00B957F8"/>
    <w:rsid w:val="00B96B72"/>
    <w:rsid w:val="00BA0764"/>
    <w:rsid w:val="00BA117B"/>
    <w:rsid w:val="00BA1D2C"/>
    <w:rsid w:val="00BA27EC"/>
    <w:rsid w:val="00BA50D7"/>
    <w:rsid w:val="00BA5FF2"/>
    <w:rsid w:val="00BA7442"/>
    <w:rsid w:val="00BB50FB"/>
    <w:rsid w:val="00BB7B3C"/>
    <w:rsid w:val="00BB7DFD"/>
    <w:rsid w:val="00BC132B"/>
    <w:rsid w:val="00BC53DC"/>
    <w:rsid w:val="00BC60E7"/>
    <w:rsid w:val="00BC750F"/>
    <w:rsid w:val="00BD0CA8"/>
    <w:rsid w:val="00BD0D37"/>
    <w:rsid w:val="00BD273E"/>
    <w:rsid w:val="00BD70BB"/>
    <w:rsid w:val="00BE0624"/>
    <w:rsid w:val="00BE0B81"/>
    <w:rsid w:val="00BE15CE"/>
    <w:rsid w:val="00BE3092"/>
    <w:rsid w:val="00BE4839"/>
    <w:rsid w:val="00BE500C"/>
    <w:rsid w:val="00BE61B0"/>
    <w:rsid w:val="00BF03A7"/>
    <w:rsid w:val="00BF087D"/>
    <w:rsid w:val="00BF2718"/>
    <w:rsid w:val="00BF30BC"/>
    <w:rsid w:val="00BF3B69"/>
    <w:rsid w:val="00BF4C9E"/>
    <w:rsid w:val="00BF6159"/>
    <w:rsid w:val="00BF767F"/>
    <w:rsid w:val="00C00215"/>
    <w:rsid w:val="00C00B68"/>
    <w:rsid w:val="00C036FF"/>
    <w:rsid w:val="00C039E6"/>
    <w:rsid w:val="00C03CB2"/>
    <w:rsid w:val="00C05147"/>
    <w:rsid w:val="00C06361"/>
    <w:rsid w:val="00C06542"/>
    <w:rsid w:val="00C10336"/>
    <w:rsid w:val="00C109AE"/>
    <w:rsid w:val="00C11704"/>
    <w:rsid w:val="00C1507F"/>
    <w:rsid w:val="00C16A15"/>
    <w:rsid w:val="00C228AD"/>
    <w:rsid w:val="00C22B55"/>
    <w:rsid w:val="00C278FE"/>
    <w:rsid w:val="00C27B62"/>
    <w:rsid w:val="00C31397"/>
    <w:rsid w:val="00C339E7"/>
    <w:rsid w:val="00C34095"/>
    <w:rsid w:val="00C344F1"/>
    <w:rsid w:val="00C34F23"/>
    <w:rsid w:val="00C40997"/>
    <w:rsid w:val="00C447EB"/>
    <w:rsid w:val="00C45E9A"/>
    <w:rsid w:val="00C474F2"/>
    <w:rsid w:val="00C50AFB"/>
    <w:rsid w:val="00C50F4D"/>
    <w:rsid w:val="00C521B4"/>
    <w:rsid w:val="00C52420"/>
    <w:rsid w:val="00C5248B"/>
    <w:rsid w:val="00C52CA4"/>
    <w:rsid w:val="00C542BC"/>
    <w:rsid w:val="00C544D0"/>
    <w:rsid w:val="00C56712"/>
    <w:rsid w:val="00C57A99"/>
    <w:rsid w:val="00C6149D"/>
    <w:rsid w:val="00C62552"/>
    <w:rsid w:val="00C62C50"/>
    <w:rsid w:val="00C644E3"/>
    <w:rsid w:val="00C660B1"/>
    <w:rsid w:val="00C6632F"/>
    <w:rsid w:val="00C70ED8"/>
    <w:rsid w:val="00C7197D"/>
    <w:rsid w:val="00C72D1C"/>
    <w:rsid w:val="00C736ED"/>
    <w:rsid w:val="00C73D56"/>
    <w:rsid w:val="00C73F88"/>
    <w:rsid w:val="00C762A9"/>
    <w:rsid w:val="00C778AA"/>
    <w:rsid w:val="00C80092"/>
    <w:rsid w:val="00C807E2"/>
    <w:rsid w:val="00C80CFA"/>
    <w:rsid w:val="00C80E1B"/>
    <w:rsid w:val="00C81224"/>
    <w:rsid w:val="00C8700C"/>
    <w:rsid w:val="00C8792B"/>
    <w:rsid w:val="00C87E65"/>
    <w:rsid w:val="00C9229B"/>
    <w:rsid w:val="00C9240B"/>
    <w:rsid w:val="00C92533"/>
    <w:rsid w:val="00C92634"/>
    <w:rsid w:val="00C926B7"/>
    <w:rsid w:val="00C94744"/>
    <w:rsid w:val="00C94B9A"/>
    <w:rsid w:val="00C96779"/>
    <w:rsid w:val="00C96A77"/>
    <w:rsid w:val="00C96D9F"/>
    <w:rsid w:val="00CA096C"/>
    <w:rsid w:val="00CA0B9E"/>
    <w:rsid w:val="00CA1184"/>
    <w:rsid w:val="00CA1901"/>
    <w:rsid w:val="00CA5333"/>
    <w:rsid w:val="00CA53ED"/>
    <w:rsid w:val="00CA6037"/>
    <w:rsid w:val="00CA697E"/>
    <w:rsid w:val="00CA733A"/>
    <w:rsid w:val="00CB0552"/>
    <w:rsid w:val="00CB12FB"/>
    <w:rsid w:val="00CB2401"/>
    <w:rsid w:val="00CB6412"/>
    <w:rsid w:val="00CB6474"/>
    <w:rsid w:val="00CB738B"/>
    <w:rsid w:val="00CC00E4"/>
    <w:rsid w:val="00CC08D7"/>
    <w:rsid w:val="00CC0A44"/>
    <w:rsid w:val="00CC172C"/>
    <w:rsid w:val="00CC2170"/>
    <w:rsid w:val="00CC3A74"/>
    <w:rsid w:val="00CC3D38"/>
    <w:rsid w:val="00CC4E39"/>
    <w:rsid w:val="00CC518F"/>
    <w:rsid w:val="00CC6B25"/>
    <w:rsid w:val="00CC6E7F"/>
    <w:rsid w:val="00CD0155"/>
    <w:rsid w:val="00CD01F6"/>
    <w:rsid w:val="00CD02A3"/>
    <w:rsid w:val="00CD2B03"/>
    <w:rsid w:val="00CD2D5A"/>
    <w:rsid w:val="00CD341B"/>
    <w:rsid w:val="00CD44F6"/>
    <w:rsid w:val="00CD537C"/>
    <w:rsid w:val="00CD7B2E"/>
    <w:rsid w:val="00CD7E9C"/>
    <w:rsid w:val="00CE0827"/>
    <w:rsid w:val="00CE0DBA"/>
    <w:rsid w:val="00CE1404"/>
    <w:rsid w:val="00CE14BD"/>
    <w:rsid w:val="00CE179E"/>
    <w:rsid w:val="00CE2B66"/>
    <w:rsid w:val="00CE32E8"/>
    <w:rsid w:val="00CE6A79"/>
    <w:rsid w:val="00CF1A80"/>
    <w:rsid w:val="00D00617"/>
    <w:rsid w:val="00D008F3"/>
    <w:rsid w:val="00D023A4"/>
    <w:rsid w:val="00D0365C"/>
    <w:rsid w:val="00D03A32"/>
    <w:rsid w:val="00D064EF"/>
    <w:rsid w:val="00D10450"/>
    <w:rsid w:val="00D1205A"/>
    <w:rsid w:val="00D13680"/>
    <w:rsid w:val="00D13790"/>
    <w:rsid w:val="00D14C61"/>
    <w:rsid w:val="00D163C7"/>
    <w:rsid w:val="00D16604"/>
    <w:rsid w:val="00D1676E"/>
    <w:rsid w:val="00D206BA"/>
    <w:rsid w:val="00D20738"/>
    <w:rsid w:val="00D21BFF"/>
    <w:rsid w:val="00D21C8C"/>
    <w:rsid w:val="00D2306D"/>
    <w:rsid w:val="00D23444"/>
    <w:rsid w:val="00D27413"/>
    <w:rsid w:val="00D27C41"/>
    <w:rsid w:val="00D30FBD"/>
    <w:rsid w:val="00D354A5"/>
    <w:rsid w:val="00D372BE"/>
    <w:rsid w:val="00D404F0"/>
    <w:rsid w:val="00D40A0F"/>
    <w:rsid w:val="00D41D04"/>
    <w:rsid w:val="00D42991"/>
    <w:rsid w:val="00D42BD9"/>
    <w:rsid w:val="00D43B72"/>
    <w:rsid w:val="00D44AAF"/>
    <w:rsid w:val="00D46F17"/>
    <w:rsid w:val="00D50029"/>
    <w:rsid w:val="00D518BF"/>
    <w:rsid w:val="00D52381"/>
    <w:rsid w:val="00D5381B"/>
    <w:rsid w:val="00D54653"/>
    <w:rsid w:val="00D54DF4"/>
    <w:rsid w:val="00D54E6D"/>
    <w:rsid w:val="00D55B32"/>
    <w:rsid w:val="00D62B77"/>
    <w:rsid w:val="00D62DDF"/>
    <w:rsid w:val="00D62EF3"/>
    <w:rsid w:val="00D63AF5"/>
    <w:rsid w:val="00D649B7"/>
    <w:rsid w:val="00D65DB8"/>
    <w:rsid w:val="00D674F2"/>
    <w:rsid w:val="00D67FE2"/>
    <w:rsid w:val="00D7059D"/>
    <w:rsid w:val="00D70F35"/>
    <w:rsid w:val="00D7257D"/>
    <w:rsid w:val="00D759E3"/>
    <w:rsid w:val="00D7678E"/>
    <w:rsid w:val="00D770D8"/>
    <w:rsid w:val="00D82E8F"/>
    <w:rsid w:val="00D842B3"/>
    <w:rsid w:val="00D852F2"/>
    <w:rsid w:val="00D85458"/>
    <w:rsid w:val="00D85EC0"/>
    <w:rsid w:val="00D87493"/>
    <w:rsid w:val="00D874D0"/>
    <w:rsid w:val="00DA0D34"/>
    <w:rsid w:val="00DA17DE"/>
    <w:rsid w:val="00DA1D68"/>
    <w:rsid w:val="00DA3A76"/>
    <w:rsid w:val="00DA5471"/>
    <w:rsid w:val="00DA6C87"/>
    <w:rsid w:val="00DB0F3B"/>
    <w:rsid w:val="00DB1221"/>
    <w:rsid w:val="00DB1CA1"/>
    <w:rsid w:val="00DB27F2"/>
    <w:rsid w:val="00DB2A52"/>
    <w:rsid w:val="00DB5CCD"/>
    <w:rsid w:val="00DB68C9"/>
    <w:rsid w:val="00DB6E45"/>
    <w:rsid w:val="00DC0037"/>
    <w:rsid w:val="00DC04E5"/>
    <w:rsid w:val="00DC2D07"/>
    <w:rsid w:val="00DC40EC"/>
    <w:rsid w:val="00DC4C79"/>
    <w:rsid w:val="00DC6B0B"/>
    <w:rsid w:val="00DC718F"/>
    <w:rsid w:val="00DC7578"/>
    <w:rsid w:val="00DC7582"/>
    <w:rsid w:val="00DD0B28"/>
    <w:rsid w:val="00DD1498"/>
    <w:rsid w:val="00DD4F3F"/>
    <w:rsid w:val="00DD601A"/>
    <w:rsid w:val="00DE0706"/>
    <w:rsid w:val="00DE0BB9"/>
    <w:rsid w:val="00DE1C3A"/>
    <w:rsid w:val="00DE39B4"/>
    <w:rsid w:val="00DE444F"/>
    <w:rsid w:val="00DE4E08"/>
    <w:rsid w:val="00DE5642"/>
    <w:rsid w:val="00DE7B10"/>
    <w:rsid w:val="00DF01CD"/>
    <w:rsid w:val="00DF1B11"/>
    <w:rsid w:val="00DF330C"/>
    <w:rsid w:val="00DF4791"/>
    <w:rsid w:val="00DF68F2"/>
    <w:rsid w:val="00DF7797"/>
    <w:rsid w:val="00E0250C"/>
    <w:rsid w:val="00E0267C"/>
    <w:rsid w:val="00E028F2"/>
    <w:rsid w:val="00E02970"/>
    <w:rsid w:val="00E0391E"/>
    <w:rsid w:val="00E04253"/>
    <w:rsid w:val="00E05DE4"/>
    <w:rsid w:val="00E06241"/>
    <w:rsid w:val="00E06436"/>
    <w:rsid w:val="00E06E30"/>
    <w:rsid w:val="00E10FBA"/>
    <w:rsid w:val="00E12134"/>
    <w:rsid w:val="00E149FC"/>
    <w:rsid w:val="00E14D5E"/>
    <w:rsid w:val="00E153DE"/>
    <w:rsid w:val="00E16213"/>
    <w:rsid w:val="00E16E6F"/>
    <w:rsid w:val="00E204C1"/>
    <w:rsid w:val="00E2053C"/>
    <w:rsid w:val="00E218F7"/>
    <w:rsid w:val="00E231EC"/>
    <w:rsid w:val="00E23B02"/>
    <w:rsid w:val="00E2494E"/>
    <w:rsid w:val="00E2601B"/>
    <w:rsid w:val="00E263BE"/>
    <w:rsid w:val="00E27CFA"/>
    <w:rsid w:val="00E31682"/>
    <w:rsid w:val="00E32028"/>
    <w:rsid w:val="00E33B8F"/>
    <w:rsid w:val="00E34BE2"/>
    <w:rsid w:val="00E35220"/>
    <w:rsid w:val="00E358E0"/>
    <w:rsid w:val="00E37A0D"/>
    <w:rsid w:val="00E417B5"/>
    <w:rsid w:val="00E449F3"/>
    <w:rsid w:val="00E4505E"/>
    <w:rsid w:val="00E509E5"/>
    <w:rsid w:val="00E51943"/>
    <w:rsid w:val="00E523AA"/>
    <w:rsid w:val="00E539EC"/>
    <w:rsid w:val="00E54C6D"/>
    <w:rsid w:val="00E551D3"/>
    <w:rsid w:val="00E553A0"/>
    <w:rsid w:val="00E55B7C"/>
    <w:rsid w:val="00E55E2F"/>
    <w:rsid w:val="00E57AE0"/>
    <w:rsid w:val="00E604EE"/>
    <w:rsid w:val="00E615E8"/>
    <w:rsid w:val="00E617A7"/>
    <w:rsid w:val="00E62BF1"/>
    <w:rsid w:val="00E63634"/>
    <w:rsid w:val="00E64040"/>
    <w:rsid w:val="00E66761"/>
    <w:rsid w:val="00E66845"/>
    <w:rsid w:val="00E71305"/>
    <w:rsid w:val="00E72A1D"/>
    <w:rsid w:val="00E72BE8"/>
    <w:rsid w:val="00E74698"/>
    <w:rsid w:val="00E749E6"/>
    <w:rsid w:val="00E77294"/>
    <w:rsid w:val="00E775A5"/>
    <w:rsid w:val="00E805AC"/>
    <w:rsid w:val="00E809D0"/>
    <w:rsid w:val="00E80AA9"/>
    <w:rsid w:val="00E818AC"/>
    <w:rsid w:val="00E81E4B"/>
    <w:rsid w:val="00E8337A"/>
    <w:rsid w:val="00E84161"/>
    <w:rsid w:val="00E84FA7"/>
    <w:rsid w:val="00E85A4D"/>
    <w:rsid w:val="00E87840"/>
    <w:rsid w:val="00E9074D"/>
    <w:rsid w:val="00E91456"/>
    <w:rsid w:val="00E921CC"/>
    <w:rsid w:val="00E93846"/>
    <w:rsid w:val="00EA1D77"/>
    <w:rsid w:val="00EA29C2"/>
    <w:rsid w:val="00EA2D55"/>
    <w:rsid w:val="00EA5A16"/>
    <w:rsid w:val="00EA5BF2"/>
    <w:rsid w:val="00EB09AE"/>
    <w:rsid w:val="00EB3A41"/>
    <w:rsid w:val="00EB40D9"/>
    <w:rsid w:val="00EB66DA"/>
    <w:rsid w:val="00EB6952"/>
    <w:rsid w:val="00EB6EBD"/>
    <w:rsid w:val="00EB7A3F"/>
    <w:rsid w:val="00EC058C"/>
    <w:rsid w:val="00EC33C4"/>
    <w:rsid w:val="00EC5006"/>
    <w:rsid w:val="00EC55D3"/>
    <w:rsid w:val="00EC687D"/>
    <w:rsid w:val="00EC7C4D"/>
    <w:rsid w:val="00ED5359"/>
    <w:rsid w:val="00ED5D9F"/>
    <w:rsid w:val="00ED5E9E"/>
    <w:rsid w:val="00ED6A20"/>
    <w:rsid w:val="00ED6F68"/>
    <w:rsid w:val="00ED7ED2"/>
    <w:rsid w:val="00EE0CAA"/>
    <w:rsid w:val="00EE15CF"/>
    <w:rsid w:val="00EE43B3"/>
    <w:rsid w:val="00EE474F"/>
    <w:rsid w:val="00EE5F45"/>
    <w:rsid w:val="00EF0C83"/>
    <w:rsid w:val="00EF1363"/>
    <w:rsid w:val="00EF175F"/>
    <w:rsid w:val="00EF1E38"/>
    <w:rsid w:val="00EF6CA2"/>
    <w:rsid w:val="00EF70D8"/>
    <w:rsid w:val="00F01AC7"/>
    <w:rsid w:val="00F033E5"/>
    <w:rsid w:val="00F04A70"/>
    <w:rsid w:val="00F052E8"/>
    <w:rsid w:val="00F059C7"/>
    <w:rsid w:val="00F05E57"/>
    <w:rsid w:val="00F06DEC"/>
    <w:rsid w:val="00F078ED"/>
    <w:rsid w:val="00F07D9C"/>
    <w:rsid w:val="00F1068D"/>
    <w:rsid w:val="00F12B85"/>
    <w:rsid w:val="00F132A3"/>
    <w:rsid w:val="00F1360F"/>
    <w:rsid w:val="00F14B50"/>
    <w:rsid w:val="00F14F8E"/>
    <w:rsid w:val="00F21934"/>
    <w:rsid w:val="00F23E02"/>
    <w:rsid w:val="00F25587"/>
    <w:rsid w:val="00F274A5"/>
    <w:rsid w:val="00F3003E"/>
    <w:rsid w:val="00F31FD8"/>
    <w:rsid w:val="00F32854"/>
    <w:rsid w:val="00F32971"/>
    <w:rsid w:val="00F34F32"/>
    <w:rsid w:val="00F356FE"/>
    <w:rsid w:val="00F35704"/>
    <w:rsid w:val="00F41486"/>
    <w:rsid w:val="00F47230"/>
    <w:rsid w:val="00F509AC"/>
    <w:rsid w:val="00F5223B"/>
    <w:rsid w:val="00F5319C"/>
    <w:rsid w:val="00F539BD"/>
    <w:rsid w:val="00F55CE2"/>
    <w:rsid w:val="00F60199"/>
    <w:rsid w:val="00F6033B"/>
    <w:rsid w:val="00F60BF6"/>
    <w:rsid w:val="00F620DE"/>
    <w:rsid w:val="00F650B3"/>
    <w:rsid w:val="00F65A34"/>
    <w:rsid w:val="00F66880"/>
    <w:rsid w:val="00F672C7"/>
    <w:rsid w:val="00F67B90"/>
    <w:rsid w:val="00F70481"/>
    <w:rsid w:val="00F71279"/>
    <w:rsid w:val="00F714DA"/>
    <w:rsid w:val="00F71972"/>
    <w:rsid w:val="00F729B1"/>
    <w:rsid w:val="00F7307E"/>
    <w:rsid w:val="00F75D8E"/>
    <w:rsid w:val="00F76628"/>
    <w:rsid w:val="00F80DF6"/>
    <w:rsid w:val="00F81FBB"/>
    <w:rsid w:val="00F83017"/>
    <w:rsid w:val="00F83356"/>
    <w:rsid w:val="00F83569"/>
    <w:rsid w:val="00F90ED7"/>
    <w:rsid w:val="00F921BD"/>
    <w:rsid w:val="00F924D8"/>
    <w:rsid w:val="00F92A21"/>
    <w:rsid w:val="00F93641"/>
    <w:rsid w:val="00F95966"/>
    <w:rsid w:val="00F96715"/>
    <w:rsid w:val="00F967E3"/>
    <w:rsid w:val="00F96EDD"/>
    <w:rsid w:val="00FA0009"/>
    <w:rsid w:val="00FA112B"/>
    <w:rsid w:val="00FA17DF"/>
    <w:rsid w:val="00FA3C98"/>
    <w:rsid w:val="00FA3FC7"/>
    <w:rsid w:val="00FA4AE7"/>
    <w:rsid w:val="00FA4D08"/>
    <w:rsid w:val="00FA6FAD"/>
    <w:rsid w:val="00FA708C"/>
    <w:rsid w:val="00FA78C1"/>
    <w:rsid w:val="00FB06FB"/>
    <w:rsid w:val="00FB0D80"/>
    <w:rsid w:val="00FB1768"/>
    <w:rsid w:val="00FB194C"/>
    <w:rsid w:val="00FB1E7F"/>
    <w:rsid w:val="00FB305C"/>
    <w:rsid w:val="00FB59B4"/>
    <w:rsid w:val="00FB6D04"/>
    <w:rsid w:val="00FC0625"/>
    <w:rsid w:val="00FC07D3"/>
    <w:rsid w:val="00FC38CD"/>
    <w:rsid w:val="00FC3EA6"/>
    <w:rsid w:val="00FC5031"/>
    <w:rsid w:val="00FC60ED"/>
    <w:rsid w:val="00FD14EA"/>
    <w:rsid w:val="00FD28BE"/>
    <w:rsid w:val="00FD2BA2"/>
    <w:rsid w:val="00FD35F2"/>
    <w:rsid w:val="00FD459E"/>
    <w:rsid w:val="00FD5897"/>
    <w:rsid w:val="00FD5D54"/>
    <w:rsid w:val="00FE11BD"/>
    <w:rsid w:val="00FE1B29"/>
    <w:rsid w:val="00FE42C7"/>
    <w:rsid w:val="00FE53F2"/>
    <w:rsid w:val="00FE55F8"/>
    <w:rsid w:val="00FE64F1"/>
    <w:rsid w:val="00FE7E9F"/>
    <w:rsid w:val="00FF145B"/>
    <w:rsid w:val="00FF1F3E"/>
    <w:rsid w:val="00FF2589"/>
    <w:rsid w:val="00FF2A5D"/>
    <w:rsid w:val="00FF44FE"/>
    <w:rsid w:val="00FF6B98"/>
    <w:rsid w:val="00FF7A39"/>
    <w:rsid w:val="00FF7CD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CE00B3F"/>
  <w15:docId w15:val="{ED0E93AD-CDD5-4606-A9A2-6A9D661AA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19396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CC08D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har"/>
    <w:uiPriority w:val="9"/>
    <w:semiHidden/>
    <w:unhideWhenUsed/>
    <w:qFormat/>
    <w:rsid w:val="00CC08D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iPriority w:val="9"/>
    <w:unhideWhenUsed/>
    <w:qFormat/>
    <w:rsid w:val="004E0A5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A076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A0764"/>
  </w:style>
  <w:style w:type="paragraph" w:styleId="Rodap">
    <w:name w:val="footer"/>
    <w:basedOn w:val="Normal"/>
    <w:link w:val="RodapChar"/>
    <w:uiPriority w:val="99"/>
    <w:unhideWhenUsed/>
    <w:rsid w:val="00BA0764"/>
    <w:pPr>
      <w:tabs>
        <w:tab w:val="center" w:pos="4252"/>
        <w:tab w:val="right" w:pos="8504"/>
      </w:tabs>
      <w:spacing w:after="0" w:line="240" w:lineRule="auto"/>
    </w:pPr>
  </w:style>
  <w:style w:type="character" w:customStyle="1" w:styleId="RodapChar">
    <w:name w:val="Rodapé Char"/>
    <w:basedOn w:val="Fontepargpadro"/>
    <w:link w:val="Rodap"/>
    <w:uiPriority w:val="99"/>
    <w:rsid w:val="00BA0764"/>
  </w:style>
  <w:style w:type="character" w:styleId="Hyperlink">
    <w:name w:val="Hyperlink"/>
    <w:basedOn w:val="Fontepargpadro"/>
    <w:uiPriority w:val="99"/>
    <w:unhideWhenUsed/>
    <w:rsid w:val="003D603F"/>
    <w:rPr>
      <w:color w:val="0000FF"/>
      <w:u w:val="single"/>
    </w:rPr>
  </w:style>
  <w:style w:type="paragraph" w:styleId="PargrafodaLista">
    <w:name w:val="List Paragraph"/>
    <w:basedOn w:val="Normal"/>
    <w:uiPriority w:val="1"/>
    <w:qFormat/>
    <w:rsid w:val="003E33A6"/>
    <w:pPr>
      <w:ind w:left="720"/>
      <w:contextualSpacing/>
    </w:pPr>
  </w:style>
  <w:style w:type="paragraph" w:styleId="Textodebalo">
    <w:name w:val="Balloon Text"/>
    <w:basedOn w:val="Normal"/>
    <w:link w:val="TextodebaloChar"/>
    <w:uiPriority w:val="99"/>
    <w:semiHidden/>
    <w:unhideWhenUsed/>
    <w:rsid w:val="00DB68C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B68C9"/>
    <w:rPr>
      <w:rFonts w:ascii="Segoe UI" w:hAnsi="Segoe UI" w:cs="Segoe UI"/>
      <w:sz w:val="18"/>
      <w:szCs w:val="18"/>
    </w:rPr>
  </w:style>
  <w:style w:type="paragraph" w:styleId="SemEspaamento">
    <w:name w:val="No Spacing"/>
    <w:link w:val="SemEspaamentoChar"/>
    <w:uiPriority w:val="1"/>
    <w:qFormat/>
    <w:rsid w:val="00B41E22"/>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B41E22"/>
    <w:rPr>
      <w:rFonts w:eastAsiaTheme="minorEastAsia"/>
      <w:lang w:eastAsia="pt-BR"/>
    </w:rPr>
  </w:style>
  <w:style w:type="character" w:customStyle="1" w:styleId="Ttulo5Char">
    <w:name w:val="Título 5 Char"/>
    <w:basedOn w:val="Fontepargpadro"/>
    <w:link w:val="Ttulo5"/>
    <w:uiPriority w:val="9"/>
    <w:rsid w:val="004E0A58"/>
    <w:rPr>
      <w:rFonts w:asciiTheme="majorHAnsi" w:eastAsiaTheme="majorEastAsia" w:hAnsiTheme="majorHAnsi" w:cstheme="majorBidi"/>
      <w:color w:val="2F5496" w:themeColor="accent1" w:themeShade="BF"/>
    </w:rPr>
  </w:style>
  <w:style w:type="paragraph" w:styleId="Textodenotaderodap">
    <w:name w:val="footnote text"/>
    <w:basedOn w:val="Normal"/>
    <w:link w:val="TextodenotaderodapChar"/>
    <w:uiPriority w:val="99"/>
    <w:semiHidden/>
    <w:unhideWhenUsed/>
    <w:rsid w:val="00F95966"/>
    <w:pPr>
      <w:spacing w:after="0" w:line="240" w:lineRule="auto"/>
    </w:pPr>
    <w:rPr>
      <w:rFonts w:eastAsiaTheme="minorEastAsia"/>
      <w:sz w:val="20"/>
      <w:szCs w:val="20"/>
    </w:rPr>
  </w:style>
  <w:style w:type="character" w:customStyle="1" w:styleId="TextodenotaderodapChar">
    <w:name w:val="Texto de nota de rodapé Char"/>
    <w:basedOn w:val="Fontepargpadro"/>
    <w:link w:val="Textodenotaderodap"/>
    <w:uiPriority w:val="99"/>
    <w:semiHidden/>
    <w:rsid w:val="00F95966"/>
    <w:rPr>
      <w:rFonts w:eastAsiaTheme="minorEastAsia"/>
      <w:sz w:val="20"/>
      <w:szCs w:val="20"/>
    </w:rPr>
  </w:style>
  <w:style w:type="character" w:styleId="Refdenotaderodap">
    <w:name w:val="footnote reference"/>
    <w:basedOn w:val="Fontepargpadro"/>
    <w:uiPriority w:val="99"/>
    <w:semiHidden/>
    <w:unhideWhenUsed/>
    <w:rsid w:val="00F95966"/>
    <w:rPr>
      <w:vertAlign w:val="superscript"/>
    </w:rPr>
  </w:style>
  <w:style w:type="table" w:styleId="Tabelacomgrade">
    <w:name w:val="Table Grid"/>
    <w:basedOn w:val="Tabelanormal"/>
    <w:uiPriority w:val="59"/>
    <w:rsid w:val="00B16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uiPriority w:val="9"/>
    <w:rsid w:val="00193961"/>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5A765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1">
    <w:name w:val="Menção Pendente1"/>
    <w:basedOn w:val="Fontepargpadro"/>
    <w:uiPriority w:val="99"/>
    <w:semiHidden/>
    <w:unhideWhenUsed/>
    <w:rsid w:val="003E236F"/>
    <w:rPr>
      <w:color w:val="605E5C"/>
      <w:shd w:val="clear" w:color="auto" w:fill="E1DFDD"/>
    </w:rPr>
  </w:style>
  <w:style w:type="table" w:styleId="TabeladeGrade4-nfase1">
    <w:name w:val="Grid Table 4 Accent 1"/>
    <w:basedOn w:val="Tabelanormal"/>
    <w:uiPriority w:val="49"/>
    <w:rsid w:val="0069440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Default">
    <w:name w:val="Default"/>
    <w:rsid w:val="00600B4A"/>
    <w:pPr>
      <w:autoSpaceDE w:val="0"/>
      <w:autoSpaceDN w:val="0"/>
      <w:adjustRightInd w:val="0"/>
      <w:spacing w:after="0" w:line="240" w:lineRule="auto"/>
    </w:pPr>
    <w:rPr>
      <w:rFonts w:ascii="Arial" w:hAnsi="Arial" w:cs="Arial"/>
      <w:color w:val="000000"/>
      <w:sz w:val="24"/>
      <w:szCs w:val="24"/>
    </w:rPr>
  </w:style>
  <w:style w:type="character" w:styleId="HiperlinkVisitado">
    <w:name w:val="FollowedHyperlink"/>
    <w:basedOn w:val="Fontepargpadro"/>
    <w:uiPriority w:val="99"/>
    <w:semiHidden/>
    <w:unhideWhenUsed/>
    <w:rsid w:val="00CB738B"/>
    <w:rPr>
      <w:color w:val="954F72"/>
      <w:u w:val="single"/>
    </w:rPr>
  </w:style>
  <w:style w:type="paragraph" w:customStyle="1" w:styleId="xl68">
    <w:name w:val="xl68"/>
    <w:basedOn w:val="Normal"/>
    <w:rsid w:val="00CB738B"/>
    <w:pP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69">
    <w:name w:val="xl69"/>
    <w:basedOn w:val="Normal"/>
    <w:rsid w:val="00CB738B"/>
    <w:pPr>
      <w:spacing w:before="100" w:beforeAutospacing="1" w:after="100" w:afterAutospacing="1" w:line="240" w:lineRule="auto"/>
    </w:pPr>
    <w:rPr>
      <w:rFonts w:ascii="Times New Roman" w:eastAsia="Times New Roman" w:hAnsi="Times New Roman" w:cs="Times New Roman"/>
      <w:b/>
      <w:bCs/>
      <w:sz w:val="24"/>
      <w:szCs w:val="24"/>
      <w:u w:val="single"/>
      <w:lang w:eastAsia="pt-BR"/>
    </w:rPr>
  </w:style>
  <w:style w:type="paragraph" w:customStyle="1" w:styleId="xl70">
    <w:name w:val="xl70"/>
    <w:basedOn w:val="Normal"/>
    <w:rsid w:val="00CB738B"/>
    <w:pPr>
      <w:pBdr>
        <w:left w:val="single" w:sz="4" w:space="0" w:color="FFFFFF"/>
      </w:pBdr>
      <w:shd w:val="clear" w:color="000000" w:fill="EDEDED"/>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71">
    <w:name w:val="xl71"/>
    <w:basedOn w:val="Normal"/>
    <w:rsid w:val="00CB738B"/>
    <w:pPr>
      <w:pBdr>
        <w:left w:val="single" w:sz="4" w:space="0" w:color="FFFFFF"/>
        <w:bottom w:val="single" w:sz="4" w:space="0" w:color="FFFFFF"/>
      </w:pBdr>
      <w:shd w:val="clear" w:color="000000" w:fill="EDEDED"/>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72">
    <w:name w:val="xl72"/>
    <w:basedOn w:val="Normal"/>
    <w:rsid w:val="00CB738B"/>
    <w:pPr>
      <w:pBdr>
        <w:left w:val="single" w:sz="4" w:space="0" w:color="FFFFFF"/>
        <w:right w:val="single" w:sz="4" w:space="0" w:color="FFFFFF"/>
      </w:pBdr>
      <w:shd w:val="clear" w:color="000000" w:fill="EDEDED"/>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73">
    <w:name w:val="xl73"/>
    <w:basedOn w:val="Normal"/>
    <w:rsid w:val="00CB738B"/>
    <w:pPr>
      <w:pBdr>
        <w:left w:val="single" w:sz="4" w:space="0" w:color="FFFFFF"/>
        <w:bottom w:val="single" w:sz="4" w:space="0" w:color="FFFFFF"/>
        <w:right w:val="single" w:sz="4" w:space="0" w:color="FFFFFF"/>
      </w:pBdr>
      <w:shd w:val="clear" w:color="000000" w:fill="EDEDED"/>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74">
    <w:name w:val="xl74"/>
    <w:basedOn w:val="Normal"/>
    <w:rsid w:val="00CB738B"/>
    <w:pPr>
      <w:pBdr>
        <w:top w:val="single" w:sz="4" w:space="0" w:color="FFFFFF"/>
        <w:left w:val="single" w:sz="4" w:space="0" w:color="FFFFFF"/>
        <w:right w:val="single" w:sz="4" w:space="0" w:color="FFFFFF"/>
      </w:pBdr>
      <w:shd w:val="clear" w:color="000000" w:fill="EDEDED"/>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75">
    <w:name w:val="xl75"/>
    <w:basedOn w:val="Normal"/>
    <w:rsid w:val="00CB738B"/>
    <w:pPr>
      <w:pBdr>
        <w:left w:val="single" w:sz="4" w:space="0" w:color="FFFFFF"/>
        <w:right w:val="single" w:sz="4" w:space="0" w:color="FFFFFF"/>
      </w:pBdr>
      <w:shd w:val="clear" w:color="000000" w:fill="EDEDED"/>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76">
    <w:name w:val="xl76"/>
    <w:basedOn w:val="Normal"/>
    <w:rsid w:val="00CB738B"/>
    <w:pPr>
      <w:pBdr>
        <w:left w:val="single" w:sz="4" w:space="0" w:color="FFFFFF"/>
        <w:bottom w:val="single" w:sz="4" w:space="0" w:color="FFFFFF"/>
        <w:right w:val="single" w:sz="4" w:space="0" w:color="FFFFFF"/>
      </w:pBdr>
      <w:shd w:val="clear" w:color="000000" w:fill="EDEDED"/>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77">
    <w:name w:val="xl77"/>
    <w:basedOn w:val="Normal"/>
    <w:rsid w:val="00CB738B"/>
    <w:pPr>
      <w:pBdr>
        <w:top w:val="single" w:sz="4" w:space="0" w:color="FFFFFF"/>
        <w:left w:val="single" w:sz="4" w:space="0" w:color="FFFFFF"/>
        <w:bottom w:val="single" w:sz="4" w:space="0" w:color="FFFFFF"/>
        <w:right w:val="single" w:sz="4" w:space="0" w:color="FFFFFF"/>
      </w:pBdr>
      <w:shd w:val="clear" w:color="000000" w:fill="EDEDED"/>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78">
    <w:name w:val="xl78"/>
    <w:basedOn w:val="Normal"/>
    <w:rsid w:val="00CB738B"/>
    <w:pPr>
      <w:pBdr>
        <w:top w:val="single" w:sz="4" w:space="0" w:color="FFFFFF"/>
        <w:left w:val="single" w:sz="4" w:space="0" w:color="FFFFFF"/>
        <w:bottom w:val="single" w:sz="4" w:space="0" w:color="FFFFFF"/>
        <w:right w:val="single" w:sz="4" w:space="0" w:color="FFFFFF"/>
      </w:pBdr>
      <w:shd w:val="clear" w:color="000000" w:fill="EDEDED"/>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79">
    <w:name w:val="xl79"/>
    <w:basedOn w:val="Normal"/>
    <w:rsid w:val="00CB738B"/>
    <w:pPr>
      <w:pBdr>
        <w:top w:val="single" w:sz="4" w:space="0" w:color="FFFFFF"/>
        <w:left w:val="single" w:sz="4" w:space="0" w:color="FFFFFF"/>
        <w:bottom w:val="single" w:sz="4" w:space="0" w:color="FFFFFF"/>
        <w:right w:val="single" w:sz="4" w:space="0" w:color="FFFFFF"/>
      </w:pBdr>
      <w:shd w:val="clear" w:color="000000" w:fill="EDEDED"/>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80">
    <w:name w:val="xl80"/>
    <w:basedOn w:val="Normal"/>
    <w:rsid w:val="00CB738B"/>
    <w:pPr>
      <w:pBdr>
        <w:top w:val="single" w:sz="4" w:space="0" w:color="FFFFFF"/>
        <w:left w:val="single" w:sz="4" w:space="0" w:color="FFFFFF"/>
        <w:bottom w:val="single" w:sz="4" w:space="0" w:color="FFFFFF"/>
        <w:right w:val="single" w:sz="4" w:space="0" w:color="FFFFFF"/>
      </w:pBdr>
      <w:shd w:val="clear" w:color="000000" w:fill="EDEDED"/>
      <w:spacing w:before="100" w:beforeAutospacing="1" w:after="100" w:afterAutospacing="1" w:line="240" w:lineRule="auto"/>
    </w:pPr>
    <w:rPr>
      <w:rFonts w:ascii="Times New Roman" w:eastAsia="Times New Roman" w:hAnsi="Times New Roman" w:cs="Times New Roman"/>
      <w:b/>
      <w:bCs/>
      <w:sz w:val="24"/>
      <w:szCs w:val="24"/>
      <w:u w:val="single"/>
      <w:lang w:eastAsia="pt-BR"/>
    </w:rPr>
  </w:style>
  <w:style w:type="paragraph" w:customStyle="1" w:styleId="xl81">
    <w:name w:val="xl81"/>
    <w:basedOn w:val="Normal"/>
    <w:rsid w:val="00CB738B"/>
    <w:pPr>
      <w:pBdr>
        <w:top w:val="single" w:sz="4" w:space="0" w:color="FFFFFF"/>
        <w:left w:val="single" w:sz="4" w:space="0" w:color="FFFFFF"/>
        <w:bottom w:val="single" w:sz="4" w:space="0" w:color="FFFFFF"/>
        <w:right w:val="single" w:sz="4" w:space="0" w:color="FFFFFF"/>
      </w:pBdr>
      <w:shd w:val="clear" w:color="000000" w:fill="EDEDED"/>
      <w:spacing w:before="100" w:beforeAutospacing="1" w:after="100" w:afterAutospacing="1" w:line="240" w:lineRule="auto"/>
      <w:jc w:val="right"/>
    </w:pPr>
    <w:rPr>
      <w:rFonts w:ascii="Times New Roman" w:eastAsia="Times New Roman" w:hAnsi="Times New Roman" w:cs="Times New Roman"/>
      <w:sz w:val="24"/>
      <w:szCs w:val="24"/>
      <w:lang w:eastAsia="pt-BR"/>
    </w:rPr>
  </w:style>
  <w:style w:type="paragraph" w:customStyle="1" w:styleId="xl82">
    <w:name w:val="xl82"/>
    <w:basedOn w:val="Normal"/>
    <w:rsid w:val="00CB738B"/>
    <w:pPr>
      <w:pBdr>
        <w:top w:val="single" w:sz="4" w:space="0" w:color="FFFFFF"/>
        <w:left w:val="single" w:sz="4" w:space="0" w:color="FFFFFF"/>
        <w:bottom w:val="single" w:sz="4" w:space="0" w:color="FFFFFF"/>
        <w:right w:val="single" w:sz="4" w:space="0" w:color="FFFFFF"/>
      </w:pBdr>
      <w:shd w:val="clear" w:color="000000" w:fill="EDEDED"/>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83">
    <w:name w:val="xl83"/>
    <w:basedOn w:val="Normal"/>
    <w:rsid w:val="00CB738B"/>
    <w:pPr>
      <w:pBdr>
        <w:top w:val="single" w:sz="4" w:space="0" w:color="FFFFFF"/>
        <w:left w:val="single" w:sz="4" w:space="0" w:color="FFFFFF"/>
        <w:bottom w:val="single" w:sz="4" w:space="0" w:color="FFFFFF"/>
        <w:right w:val="single" w:sz="4" w:space="0" w:color="FFFFFF"/>
      </w:pBdr>
      <w:shd w:val="clear" w:color="000000" w:fill="EDEDED"/>
      <w:spacing w:before="100" w:beforeAutospacing="1" w:after="100" w:afterAutospacing="1" w:line="240" w:lineRule="auto"/>
    </w:pPr>
    <w:rPr>
      <w:rFonts w:ascii="Times New Roman" w:eastAsia="Times New Roman" w:hAnsi="Times New Roman" w:cs="Times New Roman"/>
      <w:b/>
      <w:bCs/>
      <w:sz w:val="24"/>
      <w:szCs w:val="24"/>
      <w:u w:val="single"/>
      <w:lang w:eastAsia="pt-BR"/>
    </w:rPr>
  </w:style>
  <w:style w:type="paragraph" w:customStyle="1" w:styleId="xl84">
    <w:name w:val="xl84"/>
    <w:basedOn w:val="Normal"/>
    <w:rsid w:val="00CB738B"/>
    <w:pPr>
      <w:pBdr>
        <w:top w:val="single" w:sz="4" w:space="0" w:color="FFFFFF"/>
        <w:left w:val="single" w:sz="4" w:space="0" w:color="FFFFFF"/>
        <w:bottom w:val="single" w:sz="4" w:space="0" w:color="FFFFFF"/>
        <w:right w:val="single" w:sz="4" w:space="0" w:color="FFFFFF"/>
      </w:pBdr>
      <w:shd w:val="clear" w:color="000000" w:fill="EDEDED"/>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85">
    <w:name w:val="xl85"/>
    <w:basedOn w:val="Normal"/>
    <w:rsid w:val="00CB738B"/>
    <w:pPr>
      <w:pBdr>
        <w:top w:val="single" w:sz="4" w:space="0" w:color="FFFFFF"/>
        <w:left w:val="single" w:sz="4" w:space="0" w:color="FFFFFF"/>
        <w:bottom w:val="single" w:sz="4" w:space="0" w:color="FFFFFF"/>
        <w:right w:val="single" w:sz="4" w:space="0" w:color="FFFFFF"/>
      </w:pBdr>
      <w:shd w:val="clear" w:color="000000" w:fill="DDEBF7"/>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86">
    <w:name w:val="xl86"/>
    <w:basedOn w:val="Normal"/>
    <w:rsid w:val="00CB738B"/>
    <w:pPr>
      <w:pBdr>
        <w:top w:val="single" w:sz="4" w:space="0" w:color="FFFFFF"/>
        <w:left w:val="single" w:sz="4" w:space="0" w:color="FFFFFF"/>
        <w:bottom w:val="single" w:sz="4" w:space="0" w:color="FFFFFF"/>
        <w:right w:val="single" w:sz="4" w:space="0" w:color="FFFFFF"/>
      </w:pBdr>
      <w:shd w:val="clear" w:color="000000" w:fill="203764"/>
      <w:spacing w:before="100" w:beforeAutospacing="1" w:after="100" w:afterAutospacing="1" w:line="240" w:lineRule="auto"/>
      <w:jc w:val="center"/>
    </w:pPr>
    <w:rPr>
      <w:rFonts w:ascii="Times New Roman" w:eastAsia="Times New Roman" w:hAnsi="Times New Roman" w:cs="Times New Roman"/>
      <w:b/>
      <w:bCs/>
      <w:color w:val="FFFFFF"/>
      <w:sz w:val="24"/>
      <w:szCs w:val="24"/>
      <w:lang w:eastAsia="pt-BR"/>
    </w:rPr>
  </w:style>
  <w:style w:type="paragraph" w:customStyle="1" w:styleId="xl87">
    <w:name w:val="xl87"/>
    <w:basedOn w:val="Normal"/>
    <w:rsid w:val="00CB738B"/>
    <w:pPr>
      <w:pBdr>
        <w:top w:val="single" w:sz="4" w:space="0" w:color="FFFFFF"/>
        <w:left w:val="single" w:sz="4" w:space="0" w:color="FFFFFF"/>
        <w:bottom w:val="single" w:sz="4" w:space="0" w:color="FFFFFF"/>
      </w:pBdr>
      <w:shd w:val="clear" w:color="000000" w:fill="203764"/>
      <w:spacing w:before="100" w:beforeAutospacing="1" w:after="100" w:afterAutospacing="1" w:line="240" w:lineRule="auto"/>
    </w:pPr>
    <w:rPr>
      <w:rFonts w:ascii="Times New Roman" w:eastAsia="Times New Roman" w:hAnsi="Times New Roman" w:cs="Times New Roman"/>
      <w:b/>
      <w:bCs/>
      <w:color w:val="FFFFFF"/>
      <w:sz w:val="24"/>
      <w:szCs w:val="24"/>
      <w:lang w:eastAsia="pt-BR"/>
    </w:rPr>
  </w:style>
  <w:style w:type="paragraph" w:customStyle="1" w:styleId="xl88">
    <w:name w:val="xl88"/>
    <w:basedOn w:val="Normal"/>
    <w:rsid w:val="00CB738B"/>
    <w:pPr>
      <w:pBdr>
        <w:top w:val="single" w:sz="4" w:space="0" w:color="FFFFFF"/>
        <w:bottom w:val="single" w:sz="4" w:space="0" w:color="FFFFFF"/>
      </w:pBdr>
      <w:shd w:val="clear" w:color="000000" w:fill="203764"/>
      <w:spacing w:before="100" w:beforeAutospacing="1" w:after="100" w:afterAutospacing="1" w:line="240" w:lineRule="auto"/>
    </w:pPr>
    <w:rPr>
      <w:rFonts w:ascii="Times New Roman" w:eastAsia="Times New Roman" w:hAnsi="Times New Roman" w:cs="Times New Roman"/>
      <w:b/>
      <w:bCs/>
      <w:color w:val="FFFFFF"/>
      <w:sz w:val="24"/>
      <w:szCs w:val="24"/>
      <w:lang w:eastAsia="pt-BR"/>
    </w:rPr>
  </w:style>
  <w:style w:type="paragraph" w:customStyle="1" w:styleId="xl89">
    <w:name w:val="xl89"/>
    <w:basedOn w:val="Normal"/>
    <w:rsid w:val="00CB738B"/>
    <w:pPr>
      <w:pBdr>
        <w:top w:val="single" w:sz="4" w:space="0" w:color="FFFFFF"/>
        <w:bottom w:val="single" w:sz="4" w:space="0" w:color="FFFFFF"/>
      </w:pBdr>
      <w:shd w:val="clear" w:color="000000" w:fill="203764"/>
      <w:spacing w:before="100" w:beforeAutospacing="1" w:after="100" w:afterAutospacing="1" w:line="240" w:lineRule="auto"/>
    </w:pPr>
    <w:rPr>
      <w:rFonts w:ascii="Times New Roman" w:eastAsia="Times New Roman" w:hAnsi="Times New Roman" w:cs="Times New Roman"/>
      <w:b/>
      <w:bCs/>
      <w:color w:val="FFFFFF"/>
      <w:sz w:val="24"/>
      <w:szCs w:val="24"/>
      <w:lang w:eastAsia="pt-BR"/>
    </w:rPr>
  </w:style>
  <w:style w:type="paragraph" w:customStyle="1" w:styleId="xl90">
    <w:name w:val="xl90"/>
    <w:basedOn w:val="Normal"/>
    <w:rsid w:val="00CB738B"/>
    <w:pPr>
      <w:pBdr>
        <w:top w:val="single" w:sz="4" w:space="0" w:color="FFFFFF"/>
        <w:bottom w:val="single" w:sz="4" w:space="0" w:color="FFFFFF"/>
        <w:right w:val="single" w:sz="4" w:space="0" w:color="FFFFFF"/>
      </w:pBdr>
      <w:shd w:val="clear" w:color="000000" w:fill="203764"/>
      <w:spacing w:before="100" w:beforeAutospacing="1" w:after="100" w:afterAutospacing="1" w:line="240" w:lineRule="auto"/>
    </w:pPr>
    <w:rPr>
      <w:rFonts w:ascii="Times New Roman" w:eastAsia="Times New Roman" w:hAnsi="Times New Roman" w:cs="Times New Roman"/>
      <w:b/>
      <w:bCs/>
      <w:color w:val="FFFFFF"/>
      <w:sz w:val="24"/>
      <w:szCs w:val="24"/>
      <w:lang w:eastAsia="pt-BR"/>
    </w:rPr>
  </w:style>
  <w:style w:type="paragraph" w:customStyle="1" w:styleId="xl91">
    <w:name w:val="xl91"/>
    <w:basedOn w:val="Normal"/>
    <w:rsid w:val="00CB738B"/>
    <w:pPr>
      <w:pBdr>
        <w:top w:val="single" w:sz="4" w:space="0" w:color="FFFFFF"/>
        <w:left w:val="single" w:sz="4" w:space="0" w:color="FFFFFF"/>
        <w:bottom w:val="single" w:sz="4" w:space="0" w:color="FFFFFF"/>
        <w:right w:val="single" w:sz="4" w:space="0" w:color="FFFFFF"/>
      </w:pBdr>
      <w:shd w:val="clear" w:color="000000" w:fill="EDEDED"/>
      <w:spacing w:before="100" w:beforeAutospacing="1" w:after="100" w:afterAutospacing="1" w:line="240" w:lineRule="auto"/>
      <w:jc w:val="right"/>
    </w:pPr>
    <w:rPr>
      <w:rFonts w:ascii="Times New Roman" w:eastAsia="Times New Roman" w:hAnsi="Times New Roman" w:cs="Times New Roman"/>
      <w:sz w:val="24"/>
      <w:szCs w:val="24"/>
      <w:lang w:eastAsia="pt-BR"/>
    </w:rPr>
  </w:style>
  <w:style w:type="paragraph" w:customStyle="1" w:styleId="xl92">
    <w:name w:val="xl92"/>
    <w:basedOn w:val="Normal"/>
    <w:rsid w:val="00CB738B"/>
    <w:pPr>
      <w:pBdr>
        <w:top w:val="single" w:sz="4" w:space="0" w:color="FFFFFF"/>
        <w:left w:val="single" w:sz="4" w:space="0" w:color="FFFFFF"/>
        <w:right w:val="single" w:sz="4" w:space="0" w:color="FFFFFF"/>
      </w:pBdr>
      <w:shd w:val="clear" w:color="000000" w:fill="EDEDED"/>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93">
    <w:name w:val="xl93"/>
    <w:basedOn w:val="Normal"/>
    <w:rsid w:val="00CB738B"/>
    <w:pPr>
      <w:pBdr>
        <w:left w:val="single" w:sz="4" w:space="0" w:color="FFFFFF"/>
        <w:right w:val="single" w:sz="4" w:space="0" w:color="FFFFFF"/>
      </w:pBdr>
      <w:shd w:val="clear" w:color="000000" w:fill="EDEDED"/>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94">
    <w:name w:val="xl94"/>
    <w:basedOn w:val="Normal"/>
    <w:rsid w:val="00CB738B"/>
    <w:pPr>
      <w:pBdr>
        <w:left w:val="single" w:sz="4" w:space="0" w:color="FFFFFF"/>
        <w:bottom w:val="single" w:sz="4" w:space="0" w:color="FFFFFF"/>
        <w:right w:val="single" w:sz="4" w:space="0" w:color="FFFFFF"/>
      </w:pBdr>
      <w:shd w:val="clear" w:color="000000" w:fill="EDEDED"/>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95">
    <w:name w:val="xl95"/>
    <w:basedOn w:val="Normal"/>
    <w:rsid w:val="00CB738B"/>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96">
    <w:name w:val="xl96"/>
    <w:basedOn w:val="Normal"/>
    <w:rsid w:val="00CB738B"/>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97">
    <w:name w:val="xl97"/>
    <w:basedOn w:val="Normal"/>
    <w:rsid w:val="00CB738B"/>
    <w:pPr>
      <w:pBdr>
        <w:left w:val="single" w:sz="4" w:space="0" w:color="FFFFFF"/>
        <w:bottom w:val="single" w:sz="4" w:space="0" w:color="FFFFFF"/>
        <w:right w:val="single" w:sz="4" w:space="0" w:color="FFFFFF"/>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98">
    <w:name w:val="xl98"/>
    <w:basedOn w:val="Normal"/>
    <w:rsid w:val="00CB738B"/>
    <w:pPr>
      <w:pBdr>
        <w:left w:val="single" w:sz="4" w:space="0" w:color="FFFFFF"/>
        <w:bottom w:val="single" w:sz="4" w:space="0" w:color="FFFFFF"/>
        <w:right w:val="single" w:sz="4" w:space="0" w:color="FFFFFF"/>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99">
    <w:name w:val="xl99"/>
    <w:basedOn w:val="Normal"/>
    <w:rsid w:val="00CB738B"/>
    <w:pPr>
      <w:pBdr>
        <w:left w:val="single" w:sz="4" w:space="0" w:color="FFFFFF"/>
        <w:bottom w:val="single" w:sz="4" w:space="0" w:color="FFFFFF"/>
        <w:right w:val="single" w:sz="4" w:space="0" w:color="FFFFFF"/>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100">
    <w:name w:val="xl100"/>
    <w:basedOn w:val="Normal"/>
    <w:rsid w:val="00CB738B"/>
    <w:pPr>
      <w:pBdr>
        <w:top w:val="single" w:sz="4" w:space="0" w:color="FFFFFF"/>
        <w:left w:val="single" w:sz="4" w:space="0" w:color="FFFFFF"/>
        <w:bottom w:val="single" w:sz="4" w:space="0" w:color="FFFFFF"/>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101">
    <w:name w:val="xl101"/>
    <w:basedOn w:val="Normal"/>
    <w:rsid w:val="00CB738B"/>
    <w:pPr>
      <w:pBdr>
        <w:top w:val="single" w:sz="4" w:space="0" w:color="FFFFFF"/>
        <w:bottom w:val="single" w:sz="4" w:space="0" w:color="FFFFFF"/>
        <w:right w:val="single" w:sz="4" w:space="0" w:color="FFFFFF"/>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102">
    <w:name w:val="xl102"/>
    <w:basedOn w:val="Normal"/>
    <w:rsid w:val="00CB738B"/>
    <w:pPr>
      <w:pBdr>
        <w:top w:val="single" w:sz="4" w:space="0" w:color="FFFFFF"/>
        <w:left w:val="single" w:sz="4" w:space="0" w:color="FFFFFF"/>
        <w:right w:val="single" w:sz="4" w:space="0" w:color="FFFFFF"/>
      </w:pBdr>
      <w:shd w:val="clear" w:color="000000" w:fill="EDEDED"/>
      <w:spacing w:before="100" w:beforeAutospacing="1" w:after="100" w:afterAutospacing="1" w:line="240" w:lineRule="auto"/>
      <w:jc w:val="right"/>
    </w:pPr>
    <w:rPr>
      <w:rFonts w:ascii="Times New Roman" w:eastAsia="Times New Roman" w:hAnsi="Times New Roman" w:cs="Times New Roman"/>
      <w:sz w:val="24"/>
      <w:szCs w:val="24"/>
      <w:lang w:eastAsia="pt-BR"/>
    </w:rPr>
  </w:style>
  <w:style w:type="paragraph" w:customStyle="1" w:styleId="xl103">
    <w:name w:val="xl103"/>
    <w:basedOn w:val="Normal"/>
    <w:rsid w:val="00CB738B"/>
    <w:pPr>
      <w:pBdr>
        <w:left w:val="single" w:sz="4" w:space="0" w:color="FFFFFF"/>
        <w:right w:val="single" w:sz="4" w:space="0" w:color="FFFFFF"/>
      </w:pBdr>
      <w:shd w:val="clear" w:color="000000" w:fill="EDEDED"/>
      <w:spacing w:before="100" w:beforeAutospacing="1" w:after="100" w:afterAutospacing="1" w:line="240" w:lineRule="auto"/>
      <w:jc w:val="right"/>
    </w:pPr>
    <w:rPr>
      <w:rFonts w:ascii="Times New Roman" w:eastAsia="Times New Roman" w:hAnsi="Times New Roman" w:cs="Times New Roman"/>
      <w:sz w:val="24"/>
      <w:szCs w:val="24"/>
      <w:lang w:eastAsia="pt-BR"/>
    </w:rPr>
  </w:style>
  <w:style w:type="paragraph" w:customStyle="1" w:styleId="xl104">
    <w:name w:val="xl104"/>
    <w:basedOn w:val="Normal"/>
    <w:rsid w:val="00CB738B"/>
    <w:pPr>
      <w:pBdr>
        <w:left w:val="single" w:sz="4" w:space="0" w:color="FFFFFF"/>
        <w:bottom w:val="single" w:sz="4" w:space="0" w:color="FFFFFF"/>
        <w:right w:val="single" w:sz="4" w:space="0" w:color="FFFFFF"/>
      </w:pBdr>
      <w:shd w:val="clear" w:color="000000" w:fill="EDEDED"/>
      <w:spacing w:before="100" w:beforeAutospacing="1" w:after="100" w:afterAutospacing="1" w:line="240" w:lineRule="auto"/>
      <w:jc w:val="right"/>
    </w:pPr>
    <w:rPr>
      <w:rFonts w:ascii="Times New Roman" w:eastAsia="Times New Roman" w:hAnsi="Times New Roman" w:cs="Times New Roman"/>
      <w:sz w:val="24"/>
      <w:szCs w:val="24"/>
      <w:lang w:eastAsia="pt-BR"/>
    </w:rPr>
  </w:style>
  <w:style w:type="character" w:customStyle="1" w:styleId="MenoPendente2">
    <w:name w:val="Menção Pendente2"/>
    <w:basedOn w:val="Fontepargpadro"/>
    <w:uiPriority w:val="99"/>
    <w:semiHidden/>
    <w:unhideWhenUsed/>
    <w:rsid w:val="00386C8C"/>
    <w:rPr>
      <w:color w:val="605E5C"/>
      <w:shd w:val="clear" w:color="auto" w:fill="E1DFDD"/>
    </w:rPr>
  </w:style>
  <w:style w:type="table" w:styleId="TabeladeLista4-nfase2">
    <w:name w:val="List Table 4 Accent 2"/>
    <w:basedOn w:val="Tabelanormal"/>
    <w:uiPriority w:val="49"/>
    <w:rsid w:val="00A07F6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Ttulo2Char">
    <w:name w:val="Título 2 Char"/>
    <w:basedOn w:val="Fontepargpadro"/>
    <w:link w:val="Ttulo2"/>
    <w:uiPriority w:val="9"/>
    <w:rsid w:val="00CC08D7"/>
    <w:rPr>
      <w:rFonts w:asciiTheme="majorHAnsi" w:eastAsiaTheme="majorEastAsia" w:hAnsiTheme="majorHAnsi" w:cstheme="majorBidi"/>
      <w:color w:val="2F5496" w:themeColor="accent1" w:themeShade="BF"/>
      <w:sz w:val="26"/>
      <w:szCs w:val="26"/>
    </w:rPr>
  </w:style>
  <w:style w:type="character" w:customStyle="1" w:styleId="Ttulo4Char">
    <w:name w:val="Título 4 Char"/>
    <w:basedOn w:val="Fontepargpadro"/>
    <w:link w:val="Ttulo4"/>
    <w:uiPriority w:val="9"/>
    <w:semiHidden/>
    <w:rsid w:val="00CC08D7"/>
    <w:rPr>
      <w:rFonts w:asciiTheme="majorHAnsi" w:eastAsiaTheme="majorEastAsia" w:hAnsiTheme="majorHAnsi" w:cstheme="majorBidi"/>
      <w:i/>
      <w:iCs/>
      <w:color w:val="2F5496" w:themeColor="accent1" w:themeShade="BF"/>
    </w:rPr>
  </w:style>
  <w:style w:type="table" w:customStyle="1" w:styleId="TableNormal">
    <w:name w:val="Table Normal"/>
    <w:uiPriority w:val="2"/>
    <w:semiHidden/>
    <w:unhideWhenUsed/>
    <w:qFormat/>
    <w:rsid w:val="004B6C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4B6C92"/>
    <w:pPr>
      <w:widowControl w:val="0"/>
      <w:autoSpaceDE w:val="0"/>
      <w:autoSpaceDN w:val="0"/>
      <w:spacing w:after="0" w:line="240" w:lineRule="auto"/>
    </w:pPr>
    <w:rPr>
      <w:rFonts w:ascii="Arial" w:eastAsia="Arial" w:hAnsi="Arial" w:cs="Arial"/>
      <w:sz w:val="18"/>
      <w:szCs w:val="18"/>
    </w:rPr>
  </w:style>
  <w:style w:type="character" w:customStyle="1" w:styleId="CorpodetextoChar">
    <w:name w:val="Corpo de texto Char"/>
    <w:basedOn w:val="Fontepargpadro"/>
    <w:link w:val="Corpodetexto"/>
    <w:uiPriority w:val="1"/>
    <w:rsid w:val="004B6C92"/>
    <w:rPr>
      <w:rFonts w:ascii="Arial" w:eastAsia="Arial" w:hAnsi="Arial" w:cs="Arial"/>
      <w:sz w:val="18"/>
      <w:szCs w:val="18"/>
    </w:rPr>
  </w:style>
  <w:style w:type="paragraph" w:customStyle="1" w:styleId="TableParagraph">
    <w:name w:val="Table Paragraph"/>
    <w:basedOn w:val="Normal"/>
    <w:uiPriority w:val="1"/>
    <w:qFormat/>
    <w:rsid w:val="004B6C92"/>
    <w:pPr>
      <w:widowControl w:val="0"/>
      <w:autoSpaceDE w:val="0"/>
      <w:autoSpaceDN w:val="0"/>
      <w:spacing w:before="1" w:after="0" w:line="240" w:lineRule="auto"/>
    </w:pPr>
    <w:rPr>
      <w:rFonts w:ascii="Courier New" w:eastAsia="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97945">
      <w:bodyDiv w:val="1"/>
      <w:marLeft w:val="0"/>
      <w:marRight w:val="0"/>
      <w:marTop w:val="0"/>
      <w:marBottom w:val="0"/>
      <w:divBdr>
        <w:top w:val="none" w:sz="0" w:space="0" w:color="auto"/>
        <w:left w:val="none" w:sz="0" w:space="0" w:color="auto"/>
        <w:bottom w:val="none" w:sz="0" w:space="0" w:color="auto"/>
        <w:right w:val="none" w:sz="0" w:space="0" w:color="auto"/>
      </w:divBdr>
    </w:div>
    <w:div w:id="93672793">
      <w:bodyDiv w:val="1"/>
      <w:marLeft w:val="0"/>
      <w:marRight w:val="0"/>
      <w:marTop w:val="0"/>
      <w:marBottom w:val="0"/>
      <w:divBdr>
        <w:top w:val="none" w:sz="0" w:space="0" w:color="auto"/>
        <w:left w:val="none" w:sz="0" w:space="0" w:color="auto"/>
        <w:bottom w:val="none" w:sz="0" w:space="0" w:color="auto"/>
        <w:right w:val="none" w:sz="0" w:space="0" w:color="auto"/>
      </w:divBdr>
    </w:div>
    <w:div w:id="129633096">
      <w:bodyDiv w:val="1"/>
      <w:marLeft w:val="0"/>
      <w:marRight w:val="0"/>
      <w:marTop w:val="0"/>
      <w:marBottom w:val="0"/>
      <w:divBdr>
        <w:top w:val="none" w:sz="0" w:space="0" w:color="auto"/>
        <w:left w:val="none" w:sz="0" w:space="0" w:color="auto"/>
        <w:bottom w:val="none" w:sz="0" w:space="0" w:color="auto"/>
        <w:right w:val="none" w:sz="0" w:space="0" w:color="auto"/>
      </w:divBdr>
    </w:div>
    <w:div w:id="152113288">
      <w:bodyDiv w:val="1"/>
      <w:marLeft w:val="0"/>
      <w:marRight w:val="0"/>
      <w:marTop w:val="0"/>
      <w:marBottom w:val="0"/>
      <w:divBdr>
        <w:top w:val="none" w:sz="0" w:space="0" w:color="auto"/>
        <w:left w:val="none" w:sz="0" w:space="0" w:color="auto"/>
        <w:bottom w:val="none" w:sz="0" w:space="0" w:color="auto"/>
        <w:right w:val="none" w:sz="0" w:space="0" w:color="auto"/>
      </w:divBdr>
    </w:div>
    <w:div w:id="170293394">
      <w:bodyDiv w:val="1"/>
      <w:marLeft w:val="0"/>
      <w:marRight w:val="0"/>
      <w:marTop w:val="0"/>
      <w:marBottom w:val="0"/>
      <w:divBdr>
        <w:top w:val="none" w:sz="0" w:space="0" w:color="auto"/>
        <w:left w:val="none" w:sz="0" w:space="0" w:color="auto"/>
        <w:bottom w:val="none" w:sz="0" w:space="0" w:color="auto"/>
        <w:right w:val="none" w:sz="0" w:space="0" w:color="auto"/>
      </w:divBdr>
    </w:div>
    <w:div w:id="174342427">
      <w:bodyDiv w:val="1"/>
      <w:marLeft w:val="0"/>
      <w:marRight w:val="0"/>
      <w:marTop w:val="0"/>
      <w:marBottom w:val="0"/>
      <w:divBdr>
        <w:top w:val="none" w:sz="0" w:space="0" w:color="auto"/>
        <w:left w:val="none" w:sz="0" w:space="0" w:color="auto"/>
        <w:bottom w:val="none" w:sz="0" w:space="0" w:color="auto"/>
        <w:right w:val="none" w:sz="0" w:space="0" w:color="auto"/>
      </w:divBdr>
    </w:div>
    <w:div w:id="180900938">
      <w:bodyDiv w:val="1"/>
      <w:marLeft w:val="0"/>
      <w:marRight w:val="0"/>
      <w:marTop w:val="0"/>
      <w:marBottom w:val="0"/>
      <w:divBdr>
        <w:top w:val="none" w:sz="0" w:space="0" w:color="auto"/>
        <w:left w:val="none" w:sz="0" w:space="0" w:color="auto"/>
        <w:bottom w:val="none" w:sz="0" w:space="0" w:color="auto"/>
        <w:right w:val="none" w:sz="0" w:space="0" w:color="auto"/>
      </w:divBdr>
    </w:div>
    <w:div w:id="189340131">
      <w:bodyDiv w:val="1"/>
      <w:marLeft w:val="0"/>
      <w:marRight w:val="0"/>
      <w:marTop w:val="0"/>
      <w:marBottom w:val="0"/>
      <w:divBdr>
        <w:top w:val="none" w:sz="0" w:space="0" w:color="auto"/>
        <w:left w:val="none" w:sz="0" w:space="0" w:color="auto"/>
        <w:bottom w:val="none" w:sz="0" w:space="0" w:color="auto"/>
        <w:right w:val="none" w:sz="0" w:space="0" w:color="auto"/>
      </w:divBdr>
    </w:div>
    <w:div w:id="227496896">
      <w:bodyDiv w:val="1"/>
      <w:marLeft w:val="0"/>
      <w:marRight w:val="0"/>
      <w:marTop w:val="0"/>
      <w:marBottom w:val="0"/>
      <w:divBdr>
        <w:top w:val="none" w:sz="0" w:space="0" w:color="auto"/>
        <w:left w:val="none" w:sz="0" w:space="0" w:color="auto"/>
        <w:bottom w:val="none" w:sz="0" w:space="0" w:color="auto"/>
        <w:right w:val="none" w:sz="0" w:space="0" w:color="auto"/>
      </w:divBdr>
    </w:div>
    <w:div w:id="239367383">
      <w:bodyDiv w:val="1"/>
      <w:marLeft w:val="0"/>
      <w:marRight w:val="0"/>
      <w:marTop w:val="0"/>
      <w:marBottom w:val="0"/>
      <w:divBdr>
        <w:top w:val="none" w:sz="0" w:space="0" w:color="auto"/>
        <w:left w:val="none" w:sz="0" w:space="0" w:color="auto"/>
        <w:bottom w:val="none" w:sz="0" w:space="0" w:color="auto"/>
        <w:right w:val="none" w:sz="0" w:space="0" w:color="auto"/>
      </w:divBdr>
    </w:div>
    <w:div w:id="256449510">
      <w:bodyDiv w:val="1"/>
      <w:marLeft w:val="0"/>
      <w:marRight w:val="0"/>
      <w:marTop w:val="0"/>
      <w:marBottom w:val="0"/>
      <w:divBdr>
        <w:top w:val="none" w:sz="0" w:space="0" w:color="auto"/>
        <w:left w:val="none" w:sz="0" w:space="0" w:color="auto"/>
        <w:bottom w:val="none" w:sz="0" w:space="0" w:color="auto"/>
        <w:right w:val="none" w:sz="0" w:space="0" w:color="auto"/>
      </w:divBdr>
    </w:div>
    <w:div w:id="332730232">
      <w:bodyDiv w:val="1"/>
      <w:marLeft w:val="0"/>
      <w:marRight w:val="0"/>
      <w:marTop w:val="0"/>
      <w:marBottom w:val="0"/>
      <w:divBdr>
        <w:top w:val="none" w:sz="0" w:space="0" w:color="auto"/>
        <w:left w:val="none" w:sz="0" w:space="0" w:color="auto"/>
        <w:bottom w:val="none" w:sz="0" w:space="0" w:color="auto"/>
        <w:right w:val="none" w:sz="0" w:space="0" w:color="auto"/>
      </w:divBdr>
    </w:div>
    <w:div w:id="346909545">
      <w:bodyDiv w:val="1"/>
      <w:marLeft w:val="0"/>
      <w:marRight w:val="0"/>
      <w:marTop w:val="0"/>
      <w:marBottom w:val="0"/>
      <w:divBdr>
        <w:top w:val="none" w:sz="0" w:space="0" w:color="auto"/>
        <w:left w:val="none" w:sz="0" w:space="0" w:color="auto"/>
        <w:bottom w:val="none" w:sz="0" w:space="0" w:color="auto"/>
        <w:right w:val="none" w:sz="0" w:space="0" w:color="auto"/>
      </w:divBdr>
    </w:div>
    <w:div w:id="353894610">
      <w:bodyDiv w:val="1"/>
      <w:marLeft w:val="0"/>
      <w:marRight w:val="0"/>
      <w:marTop w:val="0"/>
      <w:marBottom w:val="0"/>
      <w:divBdr>
        <w:top w:val="none" w:sz="0" w:space="0" w:color="auto"/>
        <w:left w:val="none" w:sz="0" w:space="0" w:color="auto"/>
        <w:bottom w:val="none" w:sz="0" w:space="0" w:color="auto"/>
        <w:right w:val="none" w:sz="0" w:space="0" w:color="auto"/>
      </w:divBdr>
    </w:div>
    <w:div w:id="359861499">
      <w:bodyDiv w:val="1"/>
      <w:marLeft w:val="0"/>
      <w:marRight w:val="0"/>
      <w:marTop w:val="0"/>
      <w:marBottom w:val="0"/>
      <w:divBdr>
        <w:top w:val="none" w:sz="0" w:space="0" w:color="auto"/>
        <w:left w:val="none" w:sz="0" w:space="0" w:color="auto"/>
        <w:bottom w:val="none" w:sz="0" w:space="0" w:color="auto"/>
        <w:right w:val="none" w:sz="0" w:space="0" w:color="auto"/>
      </w:divBdr>
    </w:div>
    <w:div w:id="397437702">
      <w:bodyDiv w:val="1"/>
      <w:marLeft w:val="0"/>
      <w:marRight w:val="0"/>
      <w:marTop w:val="0"/>
      <w:marBottom w:val="0"/>
      <w:divBdr>
        <w:top w:val="none" w:sz="0" w:space="0" w:color="auto"/>
        <w:left w:val="none" w:sz="0" w:space="0" w:color="auto"/>
        <w:bottom w:val="none" w:sz="0" w:space="0" w:color="auto"/>
        <w:right w:val="none" w:sz="0" w:space="0" w:color="auto"/>
      </w:divBdr>
    </w:div>
    <w:div w:id="409890366">
      <w:bodyDiv w:val="1"/>
      <w:marLeft w:val="0"/>
      <w:marRight w:val="0"/>
      <w:marTop w:val="0"/>
      <w:marBottom w:val="0"/>
      <w:divBdr>
        <w:top w:val="none" w:sz="0" w:space="0" w:color="auto"/>
        <w:left w:val="none" w:sz="0" w:space="0" w:color="auto"/>
        <w:bottom w:val="none" w:sz="0" w:space="0" w:color="auto"/>
        <w:right w:val="none" w:sz="0" w:space="0" w:color="auto"/>
      </w:divBdr>
    </w:div>
    <w:div w:id="455026367">
      <w:bodyDiv w:val="1"/>
      <w:marLeft w:val="0"/>
      <w:marRight w:val="0"/>
      <w:marTop w:val="0"/>
      <w:marBottom w:val="0"/>
      <w:divBdr>
        <w:top w:val="none" w:sz="0" w:space="0" w:color="auto"/>
        <w:left w:val="none" w:sz="0" w:space="0" w:color="auto"/>
        <w:bottom w:val="none" w:sz="0" w:space="0" w:color="auto"/>
        <w:right w:val="none" w:sz="0" w:space="0" w:color="auto"/>
      </w:divBdr>
    </w:div>
    <w:div w:id="468329313">
      <w:bodyDiv w:val="1"/>
      <w:marLeft w:val="0"/>
      <w:marRight w:val="0"/>
      <w:marTop w:val="0"/>
      <w:marBottom w:val="0"/>
      <w:divBdr>
        <w:top w:val="none" w:sz="0" w:space="0" w:color="auto"/>
        <w:left w:val="none" w:sz="0" w:space="0" w:color="auto"/>
        <w:bottom w:val="none" w:sz="0" w:space="0" w:color="auto"/>
        <w:right w:val="none" w:sz="0" w:space="0" w:color="auto"/>
      </w:divBdr>
    </w:div>
    <w:div w:id="496269772">
      <w:bodyDiv w:val="1"/>
      <w:marLeft w:val="0"/>
      <w:marRight w:val="0"/>
      <w:marTop w:val="0"/>
      <w:marBottom w:val="0"/>
      <w:divBdr>
        <w:top w:val="none" w:sz="0" w:space="0" w:color="auto"/>
        <w:left w:val="none" w:sz="0" w:space="0" w:color="auto"/>
        <w:bottom w:val="none" w:sz="0" w:space="0" w:color="auto"/>
        <w:right w:val="none" w:sz="0" w:space="0" w:color="auto"/>
      </w:divBdr>
    </w:div>
    <w:div w:id="518467137">
      <w:bodyDiv w:val="1"/>
      <w:marLeft w:val="0"/>
      <w:marRight w:val="0"/>
      <w:marTop w:val="0"/>
      <w:marBottom w:val="0"/>
      <w:divBdr>
        <w:top w:val="none" w:sz="0" w:space="0" w:color="auto"/>
        <w:left w:val="none" w:sz="0" w:space="0" w:color="auto"/>
        <w:bottom w:val="none" w:sz="0" w:space="0" w:color="auto"/>
        <w:right w:val="none" w:sz="0" w:space="0" w:color="auto"/>
      </w:divBdr>
    </w:div>
    <w:div w:id="528183281">
      <w:bodyDiv w:val="1"/>
      <w:marLeft w:val="0"/>
      <w:marRight w:val="0"/>
      <w:marTop w:val="0"/>
      <w:marBottom w:val="0"/>
      <w:divBdr>
        <w:top w:val="none" w:sz="0" w:space="0" w:color="auto"/>
        <w:left w:val="none" w:sz="0" w:space="0" w:color="auto"/>
        <w:bottom w:val="none" w:sz="0" w:space="0" w:color="auto"/>
        <w:right w:val="none" w:sz="0" w:space="0" w:color="auto"/>
      </w:divBdr>
    </w:div>
    <w:div w:id="564071893">
      <w:bodyDiv w:val="1"/>
      <w:marLeft w:val="0"/>
      <w:marRight w:val="0"/>
      <w:marTop w:val="0"/>
      <w:marBottom w:val="0"/>
      <w:divBdr>
        <w:top w:val="none" w:sz="0" w:space="0" w:color="auto"/>
        <w:left w:val="none" w:sz="0" w:space="0" w:color="auto"/>
        <w:bottom w:val="none" w:sz="0" w:space="0" w:color="auto"/>
        <w:right w:val="none" w:sz="0" w:space="0" w:color="auto"/>
      </w:divBdr>
    </w:div>
    <w:div w:id="583805091">
      <w:bodyDiv w:val="1"/>
      <w:marLeft w:val="0"/>
      <w:marRight w:val="0"/>
      <w:marTop w:val="0"/>
      <w:marBottom w:val="0"/>
      <w:divBdr>
        <w:top w:val="none" w:sz="0" w:space="0" w:color="auto"/>
        <w:left w:val="none" w:sz="0" w:space="0" w:color="auto"/>
        <w:bottom w:val="none" w:sz="0" w:space="0" w:color="auto"/>
        <w:right w:val="none" w:sz="0" w:space="0" w:color="auto"/>
      </w:divBdr>
    </w:div>
    <w:div w:id="588656767">
      <w:bodyDiv w:val="1"/>
      <w:marLeft w:val="0"/>
      <w:marRight w:val="0"/>
      <w:marTop w:val="0"/>
      <w:marBottom w:val="0"/>
      <w:divBdr>
        <w:top w:val="none" w:sz="0" w:space="0" w:color="auto"/>
        <w:left w:val="none" w:sz="0" w:space="0" w:color="auto"/>
        <w:bottom w:val="none" w:sz="0" w:space="0" w:color="auto"/>
        <w:right w:val="none" w:sz="0" w:space="0" w:color="auto"/>
      </w:divBdr>
    </w:div>
    <w:div w:id="606742833">
      <w:bodyDiv w:val="1"/>
      <w:marLeft w:val="0"/>
      <w:marRight w:val="0"/>
      <w:marTop w:val="0"/>
      <w:marBottom w:val="0"/>
      <w:divBdr>
        <w:top w:val="none" w:sz="0" w:space="0" w:color="auto"/>
        <w:left w:val="none" w:sz="0" w:space="0" w:color="auto"/>
        <w:bottom w:val="none" w:sz="0" w:space="0" w:color="auto"/>
        <w:right w:val="none" w:sz="0" w:space="0" w:color="auto"/>
      </w:divBdr>
    </w:div>
    <w:div w:id="621154381">
      <w:bodyDiv w:val="1"/>
      <w:marLeft w:val="0"/>
      <w:marRight w:val="0"/>
      <w:marTop w:val="0"/>
      <w:marBottom w:val="0"/>
      <w:divBdr>
        <w:top w:val="none" w:sz="0" w:space="0" w:color="auto"/>
        <w:left w:val="none" w:sz="0" w:space="0" w:color="auto"/>
        <w:bottom w:val="none" w:sz="0" w:space="0" w:color="auto"/>
        <w:right w:val="none" w:sz="0" w:space="0" w:color="auto"/>
      </w:divBdr>
    </w:div>
    <w:div w:id="627901693">
      <w:bodyDiv w:val="1"/>
      <w:marLeft w:val="0"/>
      <w:marRight w:val="0"/>
      <w:marTop w:val="0"/>
      <w:marBottom w:val="0"/>
      <w:divBdr>
        <w:top w:val="none" w:sz="0" w:space="0" w:color="auto"/>
        <w:left w:val="none" w:sz="0" w:space="0" w:color="auto"/>
        <w:bottom w:val="none" w:sz="0" w:space="0" w:color="auto"/>
        <w:right w:val="none" w:sz="0" w:space="0" w:color="auto"/>
      </w:divBdr>
    </w:div>
    <w:div w:id="672998998">
      <w:bodyDiv w:val="1"/>
      <w:marLeft w:val="0"/>
      <w:marRight w:val="0"/>
      <w:marTop w:val="0"/>
      <w:marBottom w:val="0"/>
      <w:divBdr>
        <w:top w:val="none" w:sz="0" w:space="0" w:color="auto"/>
        <w:left w:val="none" w:sz="0" w:space="0" w:color="auto"/>
        <w:bottom w:val="none" w:sz="0" w:space="0" w:color="auto"/>
        <w:right w:val="none" w:sz="0" w:space="0" w:color="auto"/>
      </w:divBdr>
    </w:div>
    <w:div w:id="673335710">
      <w:bodyDiv w:val="1"/>
      <w:marLeft w:val="0"/>
      <w:marRight w:val="0"/>
      <w:marTop w:val="0"/>
      <w:marBottom w:val="0"/>
      <w:divBdr>
        <w:top w:val="none" w:sz="0" w:space="0" w:color="auto"/>
        <w:left w:val="none" w:sz="0" w:space="0" w:color="auto"/>
        <w:bottom w:val="none" w:sz="0" w:space="0" w:color="auto"/>
        <w:right w:val="none" w:sz="0" w:space="0" w:color="auto"/>
      </w:divBdr>
    </w:div>
    <w:div w:id="676928948">
      <w:bodyDiv w:val="1"/>
      <w:marLeft w:val="0"/>
      <w:marRight w:val="0"/>
      <w:marTop w:val="0"/>
      <w:marBottom w:val="0"/>
      <w:divBdr>
        <w:top w:val="none" w:sz="0" w:space="0" w:color="auto"/>
        <w:left w:val="none" w:sz="0" w:space="0" w:color="auto"/>
        <w:bottom w:val="none" w:sz="0" w:space="0" w:color="auto"/>
        <w:right w:val="none" w:sz="0" w:space="0" w:color="auto"/>
      </w:divBdr>
    </w:div>
    <w:div w:id="700085019">
      <w:bodyDiv w:val="1"/>
      <w:marLeft w:val="0"/>
      <w:marRight w:val="0"/>
      <w:marTop w:val="0"/>
      <w:marBottom w:val="0"/>
      <w:divBdr>
        <w:top w:val="none" w:sz="0" w:space="0" w:color="auto"/>
        <w:left w:val="none" w:sz="0" w:space="0" w:color="auto"/>
        <w:bottom w:val="none" w:sz="0" w:space="0" w:color="auto"/>
        <w:right w:val="none" w:sz="0" w:space="0" w:color="auto"/>
      </w:divBdr>
    </w:div>
    <w:div w:id="703595952">
      <w:bodyDiv w:val="1"/>
      <w:marLeft w:val="0"/>
      <w:marRight w:val="0"/>
      <w:marTop w:val="0"/>
      <w:marBottom w:val="0"/>
      <w:divBdr>
        <w:top w:val="none" w:sz="0" w:space="0" w:color="auto"/>
        <w:left w:val="none" w:sz="0" w:space="0" w:color="auto"/>
        <w:bottom w:val="none" w:sz="0" w:space="0" w:color="auto"/>
        <w:right w:val="none" w:sz="0" w:space="0" w:color="auto"/>
      </w:divBdr>
    </w:div>
    <w:div w:id="706098855">
      <w:bodyDiv w:val="1"/>
      <w:marLeft w:val="0"/>
      <w:marRight w:val="0"/>
      <w:marTop w:val="0"/>
      <w:marBottom w:val="0"/>
      <w:divBdr>
        <w:top w:val="none" w:sz="0" w:space="0" w:color="auto"/>
        <w:left w:val="none" w:sz="0" w:space="0" w:color="auto"/>
        <w:bottom w:val="none" w:sz="0" w:space="0" w:color="auto"/>
        <w:right w:val="none" w:sz="0" w:space="0" w:color="auto"/>
      </w:divBdr>
    </w:div>
    <w:div w:id="711196747">
      <w:bodyDiv w:val="1"/>
      <w:marLeft w:val="0"/>
      <w:marRight w:val="0"/>
      <w:marTop w:val="0"/>
      <w:marBottom w:val="0"/>
      <w:divBdr>
        <w:top w:val="none" w:sz="0" w:space="0" w:color="auto"/>
        <w:left w:val="none" w:sz="0" w:space="0" w:color="auto"/>
        <w:bottom w:val="none" w:sz="0" w:space="0" w:color="auto"/>
        <w:right w:val="none" w:sz="0" w:space="0" w:color="auto"/>
      </w:divBdr>
    </w:div>
    <w:div w:id="711927808">
      <w:bodyDiv w:val="1"/>
      <w:marLeft w:val="0"/>
      <w:marRight w:val="0"/>
      <w:marTop w:val="0"/>
      <w:marBottom w:val="0"/>
      <w:divBdr>
        <w:top w:val="none" w:sz="0" w:space="0" w:color="auto"/>
        <w:left w:val="none" w:sz="0" w:space="0" w:color="auto"/>
        <w:bottom w:val="none" w:sz="0" w:space="0" w:color="auto"/>
        <w:right w:val="none" w:sz="0" w:space="0" w:color="auto"/>
      </w:divBdr>
    </w:div>
    <w:div w:id="713697018">
      <w:bodyDiv w:val="1"/>
      <w:marLeft w:val="0"/>
      <w:marRight w:val="0"/>
      <w:marTop w:val="0"/>
      <w:marBottom w:val="0"/>
      <w:divBdr>
        <w:top w:val="none" w:sz="0" w:space="0" w:color="auto"/>
        <w:left w:val="none" w:sz="0" w:space="0" w:color="auto"/>
        <w:bottom w:val="none" w:sz="0" w:space="0" w:color="auto"/>
        <w:right w:val="none" w:sz="0" w:space="0" w:color="auto"/>
      </w:divBdr>
    </w:div>
    <w:div w:id="716661865">
      <w:bodyDiv w:val="1"/>
      <w:marLeft w:val="0"/>
      <w:marRight w:val="0"/>
      <w:marTop w:val="0"/>
      <w:marBottom w:val="0"/>
      <w:divBdr>
        <w:top w:val="none" w:sz="0" w:space="0" w:color="auto"/>
        <w:left w:val="none" w:sz="0" w:space="0" w:color="auto"/>
        <w:bottom w:val="none" w:sz="0" w:space="0" w:color="auto"/>
        <w:right w:val="none" w:sz="0" w:space="0" w:color="auto"/>
      </w:divBdr>
    </w:div>
    <w:div w:id="725379206">
      <w:bodyDiv w:val="1"/>
      <w:marLeft w:val="0"/>
      <w:marRight w:val="0"/>
      <w:marTop w:val="0"/>
      <w:marBottom w:val="0"/>
      <w:divBdr>
        <w:top w:val="none" w:sz="0" w:space="0" w:color="auto"/>
        <w:left w:val="none" w:sz="0" w:space="0" w:color="auto"/>
        <w:bottom w:val="none" w:sz="0" w:space="0" w:color="auto"/>
        <w:right w:val="none" w:sz="0" w:space="0" w:color="auto"/>
      </w:divBdr>
    </w:div>
    <w:div w:id="732629450">
      <w:bodyDiv w:val="1"/>
      <w:marLeft w:val="0"/>
      <w:marRight w:val="0"/>
      <w:marTop w:val="0"/>
      <w:marBottom w:val="0"/>
      <w:divBdr>
        <w:top w:val="none" w:sz="0" w:space="0" w:color="auto"/>
        <w:left w:val="none" w:sz="0" w:space="0" w:color="auto"/>
        <w:bottom w:val="none" w:sz="0" w:space="0" w:color="auto"/>
        <w:right w:val="none" w:sz="0" w:space="0" w:color="auto"/>
      </w:divBdr>
    </w:div>
    <w:div w:id="742994871">
      <w:bodyDiv w:val="1"/>
      <w:marLeft w:val="0"/>
      <w:marRight w:val="0"/>
      <w:marTop w:val="0"/>
      <w:marBottom w:val="0"/>
      <w:divBdr>
        <w:top w:val="none" w:sz="0" w:space="0" w:color="auto"/>
        <w:left w:val="none" w:sz="0" w:space="0" w:color="auto"/>
        <w:bottom w:val="none" w:sz="0" w:space="0" w:color="auto"/>
        <w:right w:val="none" w:sz="0" w:space="0" w:color="auto"/>
      </w:divBdr>
    </w:div>
    <w:div w:id="763303810">
      <w:bodyDiv w:val="1"/>
      <w:marLeft w:val="0"/>
      <w:marRight w:val="0"/>
      <w:marTop w:val="0"/>
      <w:marBottom w:val="0"/>
      <w:divBdr>
        <w:top w:val="none" w:sz="0" w:space="0" w:color="auto"/>
        <w:left w:val="none" w:sz="0" w:space="0" w:color="auto"/>
        <w:bottom w:val="none" w:sz="0" w:space="0" w:color="auto"/>
        <w:right w:val="none" w:sz="0" w:space="0" w:color="auto"/>
      </w:divBdr>
    </w:div>
    <w:div w:id="792946153">
      <w:bodyDiv w:val="1"/>
      <w:marLeft w:val="0"/>
      <w:marRight w:val="0"/>
      <w:marTop w:val="0"/>
      <w:marBottom w:val="0"/>
      <w:divBdr>
        <w:top w:val="none" w:sz="0" w:space="0" w:color="auto"/>
        <w:left w:val="none" w:sz="0" w:space="0" w:color="auto"/>
        <w:bottom w:val="none" w:sz="0" w:space="0" w:color="auto"/>
        <w:right w:val="none" w:sz="0" w:space="0" w:color="auto"/>
      </w:divBdr>
    </w:div>
    <w:div w:id="817575992">
      <w:bodyDiv w:val="1"/>
      <w:marLeft w:val="0"/>
      <w:marRight w:val="0"/>
      <w:marTop w:val="0"/>
      <w:marBottom w:val="0"/>
      <w:divBdr>
        <w:top w:val="none" w:sz="0" w:space="0" w:color="auto"/>
        <w:left w:val="none" w:sz="0" w:space="0" w:color="auto"/>
        <w:bottom w:val="none" w:sz="0" w:space="0" w:color="auto"/>
        <w:right w:val="none" w:sz="0" w:space="0" w:color="auto"/>
      </w:divBdr>
    </w:div>
    <w:div w:id="820077431">
      <w:bodyDiv w:val="1"/>
      <w:marLeft w:val="0"/>
      <w:marRight w:val="0"/>
      <w:marTop w:val="0"/>
      <w:marBottom w:val="0"/>
      <w:divBdr>
        <w:top w:val="none" w:sz="0" w:space="0" w:color="auto"/>
        <w:left w:val="none" w:sz="0" w:space="0" w:color="auto"/>
        <w:bottom w:val="none" w:sz="0" w:space="0" w:color="auto"/>
        <w:right w:val="none" w:sz="0" w:space="0" w:color="auto"/>
      </w:divBdr>
    </w:div>
    <w:div w:id="857697035">
      <w:bodyDiv w:val="1"/>
      <w:marLeft w:val="0"/>
      <w:marRight w:val="0"/>
      <w:marTop w:val="0"/>
      <w:marBottom w:val="0"/>
      <w:divBdr>
        <w:top w:val="none" w:sz="0" w:space="0" w:color="auto"/>
        <w:left w:val="none" w:sz="0" w:space="0" w:color="auto"/>
        <w:bottom w:val="none" w:sz="0" w:space="0" w:color="auto"/>
        <w:right w:val="none" w:sz="0" w:space="0" w:color="auto"/>
      </w:divBdr>
    </w:div>
    <w:div w:id="870528590">
      <w:bodyDiv w:val="1"/>
      <w:marLeft w:val="0"/>
      <w:marRight w:val="0"/>
      <w:marTop w:val="0"/>
      <w:marBottom w:val="0"/>
      <w:divBdr>
        <w:top w:val="none" w:sz="0" w:space="0" w:color="auto"/>
        <w:left w:val="none" w:sz="0" w:space="0" w:color="auto"/>
        <w:bottom w:val="none" w:sz="0" w:space="0" w:color="auto"/>
        <w:right w:val="none" w:sz="0" w:space="0" w:color="auto"/>
      </w:divBdr>
    </w:div>
    <w:div w:id="877667184">
      <w:bodyDiv w:val="1"/>
      <w:marLeft w:val="0"/>
      <w:marRight w:val="0"/>
      <w:marTop w:val="0"/>
      <w:marBottom w:val="0"/>
      <w:divBdr>
        <w:top w:val="none" w:sz="0" w:space="0" w:color="auto"/>
        <w:left w:val="none" w:sz="0" w:space="0" w:color="auto"/>
        <w:bottom w:val="none" w:sz="0" w:space="0" w:color="auto"/>
        <w:right w:val="none" w:sz="0" w:space="0" w:color="auto"/>
      </w:divBdr>
    </w:div>
    <w:div w:id="884022808">
      <w:bodyDiv w:val="1"/>
      <w:marLeft w:val="0"/>
      <w:marRight w:val="0"/>
      <w:marTop w:val="0"/>
      <w:marBottom w:val="0"/>
      <w:divBdr>
        <w:top w:val="none" w:sz="0" w:space="0" w:color="auto"/>
        <w:left w:val="none" w:sz="0" w:space="0" w:color="auto"/>
        <w:bottom w:val="none" w:sz="0" w:space="0" w:color="auto"/>
        <w:right w:val="none" w:sz="0" w:space="0" w:color="auto"/>
      </w:divBdr>
    </w:div>
    <w:div w:id="885947061">
      <w:bodyDiv w:val="1"/>
      <w:marLeft w:val="0"/>
      <w:marRight w:val="0"/>
      <w:marTop w:val="0"/>
      <w:marBottom w:val="0"/>
      <w:divBdr>
        <w:top w:val="none" w:sz="0" w:space="0" w:color="auto"/>
        <w:left w:val="none" w:sz="0" w:space="0" w:color="auto"/>
        <w:bottom w:val="none" w:sz="0" w:space="0" w:color="auto"/>
        <w:right w:val="none" w:sz="0" w:space="0" w:color="auto"/>
      </w:divBdr>
    </w:div>
    <w:div w:id="917399088">
      <w:bodyDiv w:val="1"/>
      <w:marLeft w:val="0"/>
      <w:marRight w:val="0"/>
      <w:marTop w:val="0"/>
      <w:marBottom w:val="0"/>
      <w:divBdr>
        <w:top w:val="none" w:sz="0" w:space="0" w:color="auto"/>
        <w:left w:val="none" w:sz="0" w:space="0" w:color="auto"/>
        <w:bottom w:val="none" w:sz="0" w:space="0" w:color="auto"/>
        <w:right w:val="none" w:sz="0" w:space="0" w:color="auto"/>
      </w:divBdr>
    </w:div>
    <w:div w:id="938639101">
      <w:bodyDiv w:val="1"/>
      <w:marLeft w:val="0"/>
      <w:marRight w:val="0"/>
      <w:marTop w:val="0"/>
      <w:marBottom w:val="0"/>
      <w:divBdr>
        <w:top w:val="none" w:sz="0" w:space="0" w:color="auto"/>
        <w:left w:val="none" w:sz="0" w:space="0" w:color="auto"/>
        <w:bottom w:val="none" w:sz="0" w:space="0" w:color="auto"/>
        <w:right w:val="none" w:sz="0" w:space="0" w:color="auto"/>
      </w:divBdr>
    </w:div>
    <w:div w:id="942735854">
      <w:bodyDiv w:val="1"/>
      <w:marLeft w:val="0"/>
      <w:marRight w:val="0"/>
      <w:marTop w:val="0"/>
      <w:marBottom w:val="0"/>
      <w:divBdr>
        <w:top w:val="none" w:sz="0" w:space="0" w:color="auto"/>
        <w:left w:val="none" w:sz="0" w:space="0" w:color="auto"/>
        <w:bottom w:val="none" w:sz="0" w:space="0" w:color="auto"/>
        <w:right w:val="none" w:sz="0" w:space="0" w:color="auto"/>
      </w:divBdr>
    </w:div>
    <w:div w:id="950554398">
      <w:bodyDiv w:val="1"/>
      <w:marLeft w:val="0"/>
      <w:marRight w:val="0"/>
      <w:marTop w:val="0"/>
      <w:marBottom w:val="0"/>
      <w:divBdr>
        <w:top w:val="none" w:sz="0" w:space="0" w:color="auto"/>
        <w:left w:val="none" w:sz="0" w:space="0" w:color="auto"/>
        <w:bottom w:val="none" w:sz="0" w:space="0" w:color="auto"/>
        <w:right w:val="none" w:sz="0" w:space="0" w:color="auto"/>
      </w:divBdr>
    </w:div>
    <w:div w:id="957831043">
      <w:bodyDiv w:val="1"/>
      <w:marLeft w:val="0"/>
      <w:marRight w:val="0"/>
      <w:marTop w:val="0"/>
      <w:marBottom w:val="0"/>
      <w:divBdr>
        <w:top w:val="none" w:sz="0" w:space="0" w:color="auto"/>
        <w:left w:val="none" w:sz="0" w:space="0" w:color="auto"/>
        <w:bottom w:val="none" w:sz="0" w:space="0" w:color="auto"/>
        <w:right w:val="none" w:sz="0" w:space="0" w:color="auto"/>
      </w:divBdr>
    </w:div>
    <w:div w:id="989136316">
      <w:bodyDiv w:val="1"/>
      <w:marLeft w:val="0"/>
      <w:marRight w:val="0"/>
      <w:marTop w:val="0"/>
      <w:marBottom w:val="0"/>
      <w:divBdr>
        <w:top w:val="none" w:sz="0" w:space="0" w:color="auto"/>
        <w:left w:val="none" w:sz="0" w:space="0" w:color="auto"/>
        <w:bottom w:val="none" w:sz="0" w:space="0" w:color="auto"/>
        <w:right w:val="none" w:sz="0" w:space="0" w:color="auto"/>
      </w:divBdr>
    </w:div>
    <w:div w:id="992568479">
      <w:bodyDiv w:val="1"/>
      <w:marLeft w:val="0"/>
      <w:marRight w:val="0"/>
      <w:marTop w:val="0"/>
      <w:marBottom w:val="0"/>
      <w:divBdr>
        <w:top w:val="none" w:sz="0" w:space="0" w:color="auto"/>
        <w:left w:val="none" w:sz="0" w:space="0" w:color="auto"/>
        <w:bottom w:val="none" w:sz="0" w:space="0" w:color="auto"/>
        <w:right w:val="none" w:sz="0" w:space="0" w:color="auto"/>
      </w:divBdr>
    </w:div>
    <w:div w:id="1075592495">
      <w:bodyDiv w:val="1"/>
      <w:marLeft w:val="0"/>
      <w:marRight w:val="0"/>
      <w:marTop w:val="0"/>
      <w:marBottom w:val="0"/>
      <w:divBdr>
        <w:top w:val="none" w:sz="0" w:space="0" w:color="auto"/>
        <w:left w:val="none" w:sz="0" w:space="0" w:color="auto"/>
        <w:bottom w:val="none" w:sz="0" w:space="0" w:color="auto"/>
        <w:right w:val="none" w:sz="0" w:space="0" w:color="auto"/>
      </w:divBdr>
    </w:div>
    <w:div w:id="1095828394">
      <w:bodyDiv w:val="1"/>
      <w:marLeft w:val="0"/>
      <w:marRight w:val="0"/>
      <w:marTop w:val="0"/>
      <w:marBottom w:val="0"/>
      <w:divBdr>
        <w:top w:val="none" w:sz="0" w:space="0" w:color="auto"/>
        <w:left w:val="none" w:sz="0" w:space="0" w:color="auto"/>
        <w:bottom w:val="none" w:sz="0" w:space="0" w:color="auto"/>
        <w:right w:val="none" w:sz="0" w:space="0" w:color="auto"/>
      </w:divBdr>
    </w:div>
    <w:div w:id="1100762074">
      <w:bodyDiv w:val="1"/>
      <w:marLeft w:val="0"/>
      <w:marRight w:val="0"/>
      <w:marTop w:val="0"/>
      <w:marBottom w:val="0"/>
      <w:divBdr>
        <w:top w:val="none" w:sz="0" w:space="0" w:color="auto"/>
        <w:left w:val="none" w:sz="0" w:space="0" w:color="auto"/>
        <w:bottom w:val="none" w:sz="0" w:space="0" w:color="auto"/>
        <w:right w:val="none" w:sz="0" w:space="0" w:color="auto"/>
      </w:divBdr>
    </w:div>
    <w:div w:id="1104770390">
      <w:bodyDiv w:val="1"/>
      <w:marLeft w:val="0"/>
      <w:marRight w:val="0"/>
      <w:marTop w:val="0"/>
      <w:marBottom w:val="0"/>
      <w:divBdr>
        <w:top w:val="none" w:sz="0" w:space="0" w:color="auto"/>
        <w:left w:val="none" w:sz="0" w:space="0" w:color="auto"/>
        <w:bottom w:val="none" w:sz="0" w:space="0" w:color="auto"/>
        <w:right w:val="none" w:sz="0" w:space="0" w:color="auto"/>
      </w:divBdr>
    </w:div>
    <w:div w:id="1143887540">
      <w:bodyDiv w:val="1"/>
      <w:marLeft w:val="0"/>
      <w:marRight w:val="0"/>
      <w:marTop w:val="0"/>
      <w:marBottom w:val="0"/>
      <w:divBdr>
        <w:top w:val="none" w:sz="0" w:space="0" w:color="auto"/>
        <w:left w:val="none" w:sz="0" w:space="0" w:color="auto"/>
        <w:bottom w:val="none" w:sz="0" w:space="0" w:color="auto"/>
        <w:right w:val="none" w:sz="0" w:space="0" w:color="auto"/>
      </w:divBdr>
    </w:div>
    <w:div w:id="1162281598">
      <w:bodyDiv w:val="1"/>
      <w:marLeft w:val="0"/>
      <w:marRight w:val="0"/>
      <w:marTop w:val="0"/>
      <w:marBottom w:val="0"/>
      <w:divBdr>
        <w:top w:val="none" w:sz="0" w:space="0" w:color="auto"/>
        <w:left w:val="none" w:sz="0" w:space="0" w:color="auto"/>
        <w:bottom w:val="none" w:sz="0" w:space="0" w:color="auto"/>
        <w:right w:val="none" w:sz="0" w:space="0" w:color="auto"/>
      </w:divBdr>
    </w:div>
    <w:div w:id="1191067397">
      <w:bodyDiv w:val="1"/>
      <w:marLeft w:val="0"/>
      <w:marRight w:val="0"/>
      <w:marTop w:val="0"/>
      <w:marBottom w:val="0"/>
      <w:divBdr>
        <w:top w:val="none" w:sz="0" w:space="0" w:color="auto"/>
        <w:left w:val="none" w:sz="0" w:space="0" w:color="auto"/>
        <w:bottom w:val="none" w:sz="0" w:space="0" w:color="auto"/>
        <w:right w:val="none" w:sz="0" w:space="0" w:color="auto"/>
      </w:divBdr>
    </w:div>
    <w:div w:id="1198078526">
      <w:bodyDiv w:val="1"/>
      <w:marLeft w:val="0"/>
      <w:marRight w:val="0"/>
      <w:marTop w:val="0"/>
      <w:marBottom w:val="0"/>
      <w:divBdr>
        <w:top w:val="none" w:sz="0" w:space="0" w:color="auto"/>
        <w:left w:val="none" w:sz="0" w:space="0" w:color="auto"/>
        <w:bottom w:val="none" w:sz="0" w:space="0" w:color="auto"/>
        <w:right w:val="none" w:sz="0" w:space="0" w:color="auto"/>
      </w:divBdr>
    </w:div>
    <w:div w:id="1218974083">
      <w:bodyDiv w:val="1"/>
      <w:marLeft w:val="0"/>
      <w:marRight w:val="0"/>
      <w:marTop w:val="0"/>
      <w:marBottom w:val="0"/>
      <w:divBdr>
        <w:top w:val="none" w:sz="0" w:space="0" w:color="auto"/>
        <w:left w:val="none" w:sz="0" w:space="0" w:color="auto"/>
        <w:bottom w:val="none" w:sz="0" w:space="0" w:color="auto"/>
        <w:right w:val="none" w:sz="0" w:space="0" w:color="auto"/>
      </w:divBdr>
    </w:div>
    <w:div w:id="1235123219">
      <w:bodyDiv w:val="1"/>
      <w:marLeft w:val="0"/>
      <w:marRight w:val="0"/>
      <w:marTop w:val="0"/>
      <w:marBottom w:val="0"/>
      <w:divBdr>
        <w:top w:val="none" w:sz="0" w:space="0" w:color="auto"/>
        <w:left w:val="none" w:sz="0" w:space="0" w:color="auto"/>
        <w:bottom w:val="none" w:sz="0" w:space="0" w:color="auto"/>
        <w:right w:val="none" w:sz="0" w:space="0" w:color="auto"/>
      </w:divBdr>
    </w:div>
    <w:div w:id="1318921099">
      <w:bodyDiv w:val="1"/>
      <w:marLeft w:val="0"/>
      <w:marRight w:val="0"/>
      <w:marTop w:val="0"/>
      <w:marBottom w:val="0"/>
      <w:divBdr>
        <w:top w:val="none" w:sz="0" w:space="0" w:color="auto"/>
        <w:left w:val="none" w:sz="0" w:space="0" w:color="auto"/>
        <w:bottom w:val="none" w:sz="0" w:space="0" w:color="auto"/>
        <w:right w:val="none" w:sz="0" w:space="0" w:color="auto"/>
      </w:divBdr>
    </w:div>
    <w:div w:id="1318922949">
      <w:bodyDiv w:val="1"/>
      <w:marLeft w:val="0"/>
      <w:marRight w:val="0"/>
      <w:marTop w:val="0"/>
      <w:marBottom w:val="0"/>
      <w:divBdr>
        <w:top w:val="none" w:sz="0" w:space="0" w:color="auto"/>
        <w:left w:val="none" w:sz="0" w:space="0" w:color="auto"/>
        <w:bottom w:val="none" w:sz="0" w:space="0" w:color="auto"/>
        <w:right w:val="none" w:sz="0" w:space="0" w:color="auto"/>
      </w:divBdr>
    </w:div>
    <w:div w:id="1331986283">
      <w:bodyDiv w:val="1"/>
      <w:marLeft w:val="0"/>
      <w:marRight w:val="0"/>
      <w:marTop w:val="0"/>
      <w:marBottom w:val="0"/>
      <w:divBdr>
        <w:top w:val="none" w:sz="0" w:space="0" w:color="auto"/>
        <w:left w:val="none" w:sz="0" w:space="0" w:color="auto"/>
        <w:bottom w:val="none" w:sz="0" w:space="0" w:color="auto"/>
        <w:right w:val="none" w:sz="0" w:space="0" w:color="auto"/>
      </w:divBdr>
    </w:div>
    <w:div w:id="1348629612">
      <w:bodyDiv w:val="1"/>
      <w:marLeft w:val="0"/>
      <w:marRight w:val="0"/>
      <w:marTop w:val="0"/>
      <w:marBottom w:val="0"/>
      <w:divBdr>
        <w:top w:val="none" w:sz="0" w:space="0" w:color="auto"/>
        <w:left w:val="none" w:sz="0" w:space="0" w:color="auto"/>
        <w:bottom w:val="none" w:sz="0" w:space="0" w:color="auto"/>
        <w:right w:val="none" w:sz="0" w:space="0" w:color="auto"/>
      </w:divBdr>
    </w:div>
    <w:div w:id="1359040841">
      <w:bodyDiv w:val="1"/>
      <w:marLeft w:val="0"/>
      <w:marRight w:val="0"/>
      <w:marTop w:val="0"/>
      <w:marBottom w:val="0"/>
      <w:divBdr>
        <w:top w:val="none" w:sz="0" w:space="0" w:color="auto"/>
        <w:left w:val="none" w:sz="0" w:space="0" w:color="auto"/>
        <w:bottom w:val="none" w:sz="0" w:space="0" w:color="auto"/>
        <w:right w:val="none" w:sz="0" w:space="0" w:color="auto"/>
      </w:divBdr>
    </w:div>
    <w:div w:id="1365710612">
      <w:bodyDiv w:val="1"/>
      <w:marLeft w:val="0"/>
      <w:marRight w:val="0"/>
      <w:marTop w:val="0"/>
      <w:marBottom w:val="0"/>
      <w:divBdr>
        <w:top w:val="none" w:sz="0" w:space="0" w:color="auto"/>
        <w:left w:val="none" w:sz="0" w:space="0" w:color="auto"/>
        <w:bottom w:val="none" w:sz="0" w:space="0" w:color="auto"/>
        <w:right w:val="none" w:sz="0" w:space="0" w:color="auto"/>
      </w:divBdr>
    </w:div>
    <w:div w:id="1389574868">
      <w:bodyDiv w:val="1"/>
      <w:marLeft w:val="0"/>
      <w:marRight w:val="0"/>
      <w:marTop w:val="0"/>
      <w:marBottom w:val="0"/>
      <w:divBdr>
        <w:top w:val="none" w:sz="0" w:space="0" w:color="auto"/>
        <w:left w:val="none" w:sz="0" w:space="0" w:color="auto"/>
        <w:bottom w:val="none" w:sz="0" w:space="0" w:color="auto"/>
        <w:right w:val="none" w:sz="0" w:space="0" w:color="auto"/>
      </w:divBdr>
    </w:div>
    <w:div w:id="1478760982">
      <w:bodyDiv w:val="1"/>
      <w:marLeft w:val="0"/>
      <w:marRight w:val="0"/>
      <w:marTop w:val="0"/>
      <w:marBottom w:val="0"/>
      <w:divBdr>
        <w:top w:val="none" w:sz="0" w:space="0" w:color="auto"/>
        <w:left w:val="none" w:sz="0" w:space="0" w:color="auto"/>
        <w:bottom w:val="none" w:sz="0" w:space="0" w:color="auto"/>
        <w:right w:val="none" w:sz="0" w:space="0" w:color="auto"/>
      </w:divBdr>
    </w:div>
    <w:div w:id="1485198790">
      <w:bodyDiv w:val="1"/>
      <w:marLeft w:val="0"/>
      <w:marRight w:val="0"/>
      <w:marTop w:val="0"/>
      <w:marBottom w:val="0"/>
      <w:divBdr>
        <w:top w:val="none" w:sz="0" w:space="0" w:color="auto"/>
        <w:left w:val="none" w:sz="0" w:space="0" w:color="auto"/>
        <w:bottom w:val="none" w:sz="0" w:space="0" w:color="auto"/>
        <w:right w:val="none" w:sz="0" w:space="0" w:color="auto"/>
      </w:divBdr>
    </w:div>
    <w:div w:id="1495491401">
      <w:bodyDiv w:val="1"/>
      <w:marLeft w:val="0"/>
      <w:marRight w:val="0"/>
      <w:marTop w:val="0"/>
      <w:marBottom w:val="0"/>
      <w:divBdr>
        <w:top w:val="none" w:sz="0" w:space="0" w:color="auto"/>
        <w:left w:val="none" w:sz="0" w:space="0" w:color="auto"/>
        <w:bottom w:val="none" w:sz="0" w:space="0" w:color="auto"/>
        <w:right w:val="none" w:sz="0" w:space="0" w:color="auto"/>
      </w:divBdr>
    </w:div>
    <w:div w:id="1511719273">
      <w:bodyDiv w:val="1"/>
      <w:marLeft w:val="0"/>
      <w:marRight w:val="0"/>
      <w:marTop w:val="0"/>
      <w:marBottom w:val="0"/>
      <w:divBdr>
        <w:top w:val="none" w:sz="0" w:space="0" w:color="auto"/>
        <w:left w:val="none" w:sz="0" w:space="0" w:color="auto"/>
        <w:bottom w:val="none" w:sz="0" w:space="0" w:color="auto"/>
        <w:right w:val="none" w:sz="0" w:space="0" w:color="auto"/>
      </w:divBdr>
    </w:div>
    <w:div w:id="1542354250">
      <w:bodyDiv w:val="1"/>
      <w:marLeft w:val="0"/>
      <w:marRight w:val="0"/>
      <w:marTop w:val="0"/>
      <w:marBottom w:val="0"/>
      <w:divBdr>
        <w:top w:val="none" w:sz="0" w:space="0" w:color="auto"/>
        <w:left w:val="none" w:sz="0" w:space="0" w:color="auto"/>
        <w:bottom w:val="none" w:sz="0" w:space="0" w:color="auto"/>
        <w:right w:val="none" w:sz="0" w:space="0" w:color="auto"/>
      </w:divBdr>
    </w:div>
    <w:div w:id="1544293442">
      <w:bodyDiv w:val="1"/>
      <w:marLeft w:val="0"/>
      <w:marRight w:val="0"/>
      <w:marTop w:val="0"/>
      <w:marBottom w:val="0"/>
      <w:divBdr>
        <w:top w:val="none" w:sz="0" w:space="0" w:color="auto"/>
        <w:left w:val="none" w:sz="0" w:space="0" w:color="auto"/>
        <w:bottom w:val="none" w:sz="0" w:space="0" w:color="auto"/>
        <w:right w:val="none" w:sz="0" w:space="0" w:color="auto"/>
      </w:divBdr>
    </w:div>
    <w:div w:id="1592855922">
      <w:bodyDiv w:val="1"/>
      <w:marLeft w:val="0"/>
      <w:marRight w:val="0"/>
      <w:marTop w:val="0"/>
      <w:marBottom w:val="0"/>
      <w:divBdr>
        <w:top w:val="none" w:sz="0" w:space="0" w:color="auto"/>
        <w:left w:val="none" w:sz="0" w:space="0" w:color="auto"/>
        <w:bottom w:val="none" w:sz="0" w:space="0" w:color="auto"/>
        <w:right w:val="none" w:sz="0" w:space="0" w:color="auto"/>
      </w:divBdr>
    </w:div>
    <w:div w:id="1608464042">
      <w:bodyDiv w:val="1"/>
      <w:marLeft w:val="0"/>
      <w:marRight w:val="0"/>
      <w:marTop w:val="0"/>
      <w:marBottom w:val="0"/>
      <w:divBdr>
        <w:top w:val="none" w:sz="0" w:space="0" w:color="auto"/>
        <w:left w:val="none" w:sz="0" w:space="0" w:color="auto"/>
        <w:bottom w:val="none" w:sz="0" w:space="0" w:color="auto"/>
        <w:right w:val="none" w:sz="0" w:space="0" w:color="auto"/>
      </w:divBdr>
    </w:div>
    <w:div w:id="1635480946">
      <w:bodyDiv w:val="1"/>
      <w:marLeft w:val="0"/>
      <w:marRight w:val="0"/>
      <w:marTop w:val="0"/>
      <w:marBottom w:val="0"/>
      <w:divBdr>
        <w:top w:val="none" w:sz="0" w:space="0" w:color="auto"/>
        <w:left w:val="none" w:sz="0" w:space="0" w:color="auto"/>
        <w:bottom w:val="none" w:sz="0" w:space="0" w:color="auto"/>
        <w:right w:val="none" w:sz="0" w:space="0" w:color="auto"/>
      </w:divBdr>
    </w:div>
    <w:div w:id="1636178486">
      <w:bodyDiv w:val="1"/>
      <w:marLeft w:val="0"/>
      <w:marRight w:val="0"/>
      <w:marTop w:val="0"/>
      <w:marBottom w:val="0"/>
      <w:divBdr>
        <w:top w:val="none" w:sz="0" w:space="0" w:color="auto"/>
        <w:left w:val="none" w:sz="0" w:space="0" w:color="auto"/>
        <w:bottom w:val="none" w:sz="0" w:space="0" w:color="auto"/>
        <w:right w:val="none" w:sz="0" w:space="0" w:color="auto"/>
      </w:divBdr>
    </w:div>
    <w:div w:id="1641378142">
      <w:bodyDiv w:val="1"/>
      <w:marLeft w:val="0"/>
      <w:marRight w:val="0"/>
      <w:marTop w:val="0"/>
      <w:marBottom w:val="0"/>
      <w:divBdr>
        <w:top w:val="none" w:sz="0" w:space="0" w:color="auto"/>
        <w:left w:val="none" w:sz="0" w:space="0" w:color="auto"/>
        <w:bottom w:val="none" w:sz="0" w:space="0" w:color="auto"/>
        <w:right w:val="none" w:sz="0" w:space="0" w:color="auto"/>
      </w:divBdr>
    </w:div>
    <w:div w:id="1652053385">
      <w:bodyDiv w:val="1"/>
      <w:marLeft w:val="0"/>
      <w:marRight w:val="0"/>
      <w:marTop w:val="0"/>
      <w:marBottom w:val="0"/>
      <w:divBdr>
        <w:top w:val="none" w:sz="0" w:space="0" w:color="auto"/>
        <w:left w:val="none" w:sz="0" w:space="0" w:color="auto"/>
        <w:bottom w:val="none" w:sz="0" w:space="0" w:color="auto"/>
        <w:right w:val="none" w:sz="0" w:space="0" w:color="auto"/>
      </w:divBdr>
    </w:div>
    <w:div w:id="1685935421">
      <w:bodyDiv w:val="1"/>
      <w:marLeft w:val="0"/>
      <w:marRight w:val="0"/>
      <w:marTop w:val="0"/>
      <w:marBottom w:val="0"/>
      <w:divBdr>
        <w:top w:val="none" w:sz="0" w:space="0" w:color="auto"/>
        <w:left w:val="none" w:sz="0" w:space="0" w:color="auto"/>
        <w:bottom w:val="none" w:sz="0" w:space="0" w:color="auto"/>
        <w:right w:val="none" w:sz="0" w:space="0" w:color="auto"/>
      </w:divBdr>
    </w:div>
    <w:div w:id="1703096821">
      <w:bodyDiv w:val="1"/>
      <w:marLeft w:val="0"/>
      <w:marRight w:val="0"/>
      <w:marTop w:val="0"/>
      <w:marBottom w:val="0"/>
      <w:divBdr>
        <w:top w:val="none" w:sz="0" w:space="0" w:color="auto"/>
        <w:left w:val="none" w:sz="0" w:space="0" w:color="auto"/>
        <w:bottom w:val="none" w:sz="0" w:space="0" w:color="auto"/>
        <w:right w:val="none" w:sz="0" w:space="0" w:color="auto"/>
      </w:divBdr>
    </w:div>
    <w:div w:id="1720011896">
      <w:bodyDiv w:val="1"/>
      <w:marLeft w:val="0"/>
      <w:marRight w:val="0"/>
      <w:marTop w:val="0"/>
      <w:marBottom w:val="0"/>
      <w:divBdr>
        <w:top w:val="none" w:sz="0" w:space="0" w:color="auto"/>
        <w:left w:val="none" w:sz="0" w:space="0" w:color="auto"/>
        <w:bottom w:val="none" w:sz="0" w:space="0" w:color="auto"/>
        <w:right w:val="none" w:sz="0" w:space="0" w:color="auto"/>
      </w:divBdr>
    </w:div>
    <w:div w:id="1731810376">
      <w:bodyDiv w:val="1"/>
      <w:marLeft w:val="0"/>
      <w:marRight w:val="0"/>
      <w:marTop w:val="0"/>
      <w:marBottom w:val="0"/>
      <w:divBdr>
        <w:top w:val="none" w:sz="0" w:space="0" w:color="auto"/>
        <w:left w:val="none" w:sz="0" w:space="0" w:color="auto"/>
        <w:bottom w:val="none" w:sz="0" w:space="0" w:color="auto"/>
        <w:right w:val="none" w:sz="0" w:space="0" w:color="auto"/>
      </w:divBdr>
    </w:div>
    <w:div w:id="1736392382">
      <w:bodyDiv w:val="1"/>
      <w:marLeft w:val="0"/>
      <w:marRight w:val="0"/>
      <w:marTop w:val="0"/>
      <w:marBottom w:val="0"/>
      <w:divBdr>
        <w:top w:val="none" w:sz="0" w:space="0" w:color="auto"/>
        <w:left w:val="none" w:sz="0" w:space="0" w:color="auto"/>
        <w:bottom w:val="none" w:sz="0" w:space="0" w:color="auto"/>
        <w:right w:val="none" w:sz="0" w:space="0" w:color="auto"/>
      </w:divBdr>
    </w:div>
    <w:div w:id="1748066375">
      <w:bodyDiv w:val="1"/>
      <w:marLeft w:val="0"/>
      <w:marRight w:val="0"/>
      <w:marTop w:val="0"/>
      <w:marBottom w:val="0"/>
      <w:divBdr>
        <w:top w:val="none" w:sz="0" w:space="0" w:color="auto"/>
        <w:left w:val="none" w:sz="0" w:space="0" w:color="auto"/>
        <w:bottom w:val="none" w:sz="0" w:space="0" w:color="auto"/>
        <w:right w:val="none" w:sz="0" w:space="0" w:color="auto"/>
      </w:divBdr>
    </w:div>
    <w:div w:id="1772121039">
      <w:bodyDiv w:val="1"/>
      <w:marLeft w:val="0"/>
      <w:marRight w:val="0"/>
      <w:marTop w:val="0"/>
      <w:marBottom w:val="0"/>
      <w:divBdr>
        <w:top w:val="none" w:sz="0" w:space="0" w:color="auto"/>
        <w:left w:val="none" w:sz="0" w:space="0" w:color="auto"/>
        <w:bottom w:val="none" w:sz="0" w:space="0" w:color="auto"/>
        <w:right w:val="none" w:sz="0" w:space="0" w:color="auto"/>
      </w:divBdr>
    </w:div>
    <w:div w:id="1779594136">
      <w:bodyDiv w:val="1"/>
      <w:marLeft w:val="0"/>
      <w:marRight w:val="0"/>
      <w:marTop w:val="0"/>
      <w:marBottom w:val="0"/>
      <w:divBdr>
        <w:top w:val="none" w:sz="0" w:space="0" w:color="auto"/>
        <w:left w:val="none" w:sz="0" w:space="0" w:color="auto"/>
        <w:bottom w:val="none" w:sz="0" w:space="0" w:color="auto"/>
        <w:right w:val="none" w:sz="0" w:space="0" w:color="auto"/>
      </w:divBdr>
    </w:div>
    <w:div w:id="1779716884">
      <w:bodyDiv w:val="1"/>
      <w:marLeft w:val="0"/>
      <w:marRight w:val="0"/>
      <w:marTop w:val="0"/>
      <w:marBottom w:val="0"/>
      <w:divBdr>
        <w:top w:val="none" w:sz="0" w:space="0" w:color="auto"/>
        <w:left w:val="none" w:sz="0" w:space="0" w:color="auto"/>
        <w:bottom w:val="none" w:sz="0" w:space="0" w:color="auto"/>
        <w:right w:val="none" w:sz="0" w:space="0" w:color="auto"/>
      </w:divBdr>
    </w:div>
    <w:div w:id="1813868249">
      <w:bodyDiv w:val="1"/>
      <w:marLeft w:val="0"/>
      <w:marRight w:val="0"/>
      <w:marTop w:val="0"/>
      <w:marBottom w:val="0"/>
      <w:divBdr>
        <w:top w:val="none" w:sz="0" w:space="0" w:color="auto"/>
        <w:left w:val="none" w:sz="0" w:space="0" w:color="auto"/>
        <w:bottom w:val="none" w:sz="0" w:space="0" w:color="auto"/>
        <w:right w:val="none" w:sz="0" w:space="0" w:color="auto"/>
      </w:divBdr>
    </w:div>
    <w:div w:id="1816491120">
      <w:bodyDiv w:val="1"/>
      <w:marLeft w:val="0"/>
      <w:marRight w:val="0"/>
      <w:marTop w:val="0"/>
      <w:marBottom w:val="0"/>
      <w:divBdr>
        <w:top w:val="none" w:sz="0" w:space="0" w:color="auto"/>
        <w:left w:val="none" w:sz="0" w:space="0" w:color="auto"/>
        <w:bottom w:val="none" w:sz="0" w:space="0" w:color="auto"/>
        <w:right w:val="none" w:sz="0" w:space="0" w:color="auto"/>
      </w:divBdr>
    </w:div>
    <w:div w:id="1841773209">
      <w:bodyDiv w:val="1"/>
      <w:marLeft w:val="0"/>
      <w:marRight w:val="0"/>
      <w:marTop w:val="0"/>
      <w:marBottom w:val="0"/>
      <w:divBdr>
        <w:top w:val="none" w:sz="0" w:space="0" w:color="auto"/>
        <w:left w:val="none" w:sz="0" w:space="0" w:color="auto"/>
        <w:bottom w:val="none" w:sz="0" w:space="0" w:color="auto"/>
        <w:right w:val="none" w:sz="0" w:space="0" w:color="auto"/>
      </w:divBdr>
    </w:div>
    <w:div w:id="1852909436">
      <w:bodyDiv w:val="1"/>
      <w:marLeft w:val="0"/>
      <w:marRight w:val="0"/>
      <w:marTop w:val="0"/>
      <w:marBottom w:val="0"/>
      <w:divBdr>
        <w:top w:val="none" w:sz="0" w:space="0" w:color="auto"/>
        <w:left w:val="none" w:sz="0" w:space="0" w:color="auto"/>
        <w:bottom w:val="none" w:sz="0" w:space="0" w:color="auto"/>
        <w:right w:val="none" w:sz="0" w:space="0" w:color="auto"/>
      </w:divBdr>
    </w:div>
    <w:div w:id="1892379547">
      <w:bodyDiv w:val="1"/>
      <w:marLeft w:val="0"/>
      <w:marRight w:val="0"/>
      <w:marTop w:val="0"/>
      <w:marBottom w:val="0"/>
      <w:divBdr>
        <w:top w:val="none" w:sz="0" w:space="0" w:color="auto"/>
        <w:left w:val="none" w:sz="0" w:space="0" w:color="auto"/>
        <w:bottom w:val="none" w:sz="0" w:space="0" w:color="auto"/>
        <w:right w:val="none" w:sz="0" w:space="0" w:color="auto"/>
      </w:divBdr>
    </w:div>
    <w:div w:id="1896699788">
      <w:bodyDiv w:val="1"/>
      <w:marLeft w:val="0"/>
      <w:marRight w:val="0"/>
      <w:marTop w:val="0"/>
      <w:marBottom w:val="0"/>
      <w:divBdr>
        <w:top w:val="none" w:sz="0" w:space="0" w:color="auto"/>
        <w:left w:val="none" w:sz="0" w:space="0" w:color="auto"/>
        <w:bottom w:val="none" w:sz="0" w:space="0" w:color="auto"/>
        <w:right w:val="none" w:sz="0" w:space="0" w:color="auto"/>
      </w:divBdr>
    </w:div>
    <w:div w:id="1915160146">
      <w:bodyDiv w:val="1"/>
      <w:marLeft w:val="0"/>
      <w:marRight w:val="0"/>
      <w:marTop w:val="0"/>
      <w:marBottom w:val="0"/>
      <w:divBdr>
        <w:top w:val="none" w:sz="0" w:space="0" w:color="auto"/>
        <w:left w:val="none" w:sz="0" w:space="0" w:color="auto"/>
        <w:bottom w:val="none" w:sz="0" w:space="0" w:color="auto"/>
        <w:right w:val="none" w:sz="0" w:space="0" w:color="auto"/>
      </w:divBdr>
    </w:div>
    <w:div w:id="1921672335">
      <w:bodyDiv w:val="1"/>
      <w:marLeft w:val="0"/>
      <w:marRight w:val="0"/>
      <w:marTop w:val="0"/>
      <w:marBottom w:val="0"/>
      <w:divBdr>
        <w:top w:val="none" w:sz="0" w:space="0" w:color="auto"/>
        <w:left w:val="none" w:sz="0" w:space="0" w:color="auto"/>
        <w:bottom w:val="none" w:sz="0" w:space="0" w:color="auto"/>
        <w:right w:val="none" w:sz="0" w:space="0" w:color="auto"/>
      </w:divBdr>
    </w:div>
    <w:div w:id="1924996551">
      <w:bodyDiv w:val="1"/>
      <w:marLeft w:val="0"/>
      <w:marRight w:val="0"/>
      <w:marTop w:val="0"/>
      <w:marBottom w:val="0"/>
      <w:divBdr>
        <w:top w:val="none" w:sz="0" w:space="0" w:color="auto"/>
        <w:left w:val="none" w:sz="0" w:space="0" w:color="auto"/>
        <w:bottom w:val="none" w:sz="0" w:space="0" w:color="auto"/>
        <w:right w:val="none" w:sz="0" w:space="0" w:color="auto"/>
      </w:divBdr>
    </w:div>
    <w:div w:id="1942492560">
      <w:bodyDiv w:val="1"/>
      <w:marLeft w:val="0"/>
      <w:marRight w:val="0"/>
      <w:marTop w:val="0"/>
      <w:marBottom w:val="0"/>
      <w:divBdr>
        <w:top w:val="none" w:sz="0" w:space="0" w:color="auto"/>
        <w:left w:val="none" w:sz="0" w:space="0" w:color="auto"/>
        <w:bottom w:val="none" w:sz="0" w:space="0" w:color="auto"/>
        <w:right w:val="none" w:sz="0" w:space="0" w:color="auto"/>
      </w:divBdr>
    </w:div>
    <w:div w:id="1947810043">
      <w:bodyDiv w:val="1"/>
      <w:marLeft w:val="0"/>
      <w:marRight w:val="0"/>
      <w:marTop w:val="0"/>
      <w:marBottom w:val="0"/>
      <w:divBdr>
        <w:top w:val="none" w:sz="0" w:space="0" w:color="auto"/>
        <w:left w:val="none" w:sz="0" w:space="0" w:color="auto"/>
        <w:bottom w:val="none" w:sz="0" w:space="0" w:color="auto"/>
        <w:right w:val="none" w:sz="0" w:space="0" w:color="auto"/>
      </w:divBdr>
    </w:div>
    <w:div w:id="1952936563">
      <w:bodyDiv w:val="1"/>
      <w:marLeft w:val="0"/>
      <w:marRight w:val="0"/>
      <w:marTop w:val="0"/>
      <w:marBottom w:val="0"/>
      <w:divBdr>
        <w:top w:val="none" w:sz="0" w:space="0" w:color="auto"/>
        <w:left w:val="none" w:sz="0" w:space="0" w:color="auto"/>
        <w:bottom w:val="none" w:sz="0" w:space="0" w:color="auto"/>
        <w:right w:val="none" w:sz="0" w:space="0" w:color="auto"/>
      </w:divBdr>
    </w:div>
    <w:div w:id="1982420541">
      <w:bodyDiv w:val="1"/>
      <w:marLeft w:val="0"/>
      <w:marRight w:val="0"/>
      <w:marTop w:val="0"/>
      <w:marBottom w:val="0"/>
      <w:divBdr>
        <w:top w:val="none" w:sz="0" w:space="0" w:color="auto"/>
        <w:left w:val="none" w:sz="0" w:space="0" w:color="auto"/>
        <w:bottom w:val="none" w:sz="0" w:space="0" w:color="auto"/>
        <w:right w:val="none" w:sz="0" w:space="0" w:color="auto"/>
      </w:divBdr>
    </w:div>
    <w:div w:id="1998414541">
      <w:bodyDiv w:val="1"/>
      <w:marLeft w:val="0"/>
      <w:marRight w:val="0"/>
      <w:marTop w:val="0"/>
      <w:marBottom w:val="0"/>
      <w:divBdr>
        <w:top w:val="none" w:sz="0" w:space="0" w:color="auto"/>
        <w:left w:val="none" w:sz="0" w:space="0" w:color="auto"/>
        <w:bottom w:val="none" w:sz="0" w:space="0" w:color="auto"/>
        <w:right w:val="none" w:sz="0" w:space="0" w:color="auto"/>
      </w:divBdr>
    </w:div>
    <w:div w:id="2033140072">
      <w:bodyDiv w:val="1"/>
      <w:marLeft w:val="0"/>
      <w:marRight w:val="0"/>
      <w:marTop w:val="0"/>
      <w:marBottom w:val="0"/>
      <w:divBdr>
        <w:top w:val="none" w:sz="0" w:space="0" w:color="auto"/>
        <w:left w:val="none" w:sz="0" w:space="0" w:color="auto"/>
        <w:bottom w:val="none" w:sz="0" w:space="0" w:color="auto"/>
        <w:right w:val="none" w:sz="0" w:space="0" w:color="auto"/>
      </w:divBdr>
    </w:div>
    <w:div w:id="2038464047">
      <w:bodyDiv w:val="1"/>
      <w:marLeft w:val="0"/>
      <w:marRight w:val="0"/>
      <w:marTop w:val="0"/>
      <w:marBottom w:val="0"/>
      <w:divBdr>
        <w:top w:val="none" w:sz="0" w:space="0" w:color="auto"/>
        <w:left w:val="none" w:sz="0" w:space="0" w:color="auto"/>
        <w:bottom w:val="none" w:sz="0" w:space="0" w:color="auto"/>
        <w:right w:val="none" w:sz="0" w:space="0" w:color="auto"/>
      </w:divBdr>
    </w:div>
    <w:div w:id="2053339289">
      <w:bodyDiv w:val="1"/>
      <w:marLeft w:val="0"/>
      <w:marRight w:val="0"/>
      <w:marTop w:val="0"/>
      <w:marBottom w:val="0"/>
      <w:divBdr>
        <w:top w:val="none" w:sz="0" w:space="0" w:color="auto"/>
        <w:left w:val="none" w:sz="0" w:space="0" w:color="auto"/>
        <w:bottom w:val="none" w:sz="0" w:space="0" w:color="auto"/>
        <w:right w:val="none" w:sz="0" w:space="0" w:color="auto"/>
      </w:divBdr>
    </w:div>
    <w:div w:id="2057387918">
      <w:bodyDiv w:val="1"/>
      <w:marLeft w:val="0"/>
      <w:marRight w:val="0"/>
      <w:marTop w:val="0"/>
      <w:marBottom w:val="0"/>
      <w:divBdr>
        <w:top w:val="none" w:sz="0" w:space="0" w:color="auto"/>
        <w:left w:val="none" w:sz="0" w:space="0" w:color="auto"/>
        <w:bottom w:val="none" w:sz="0" w:space="0" w:color="auto"/>
        <w:right w:val="none" w:sz="0" w:space="0" w:color="auto"/>
      </w:divBdr>
    </w:div>
    <w:div w:id="2069836476">
      <w:bodyDiv w:val="1"/>
      <w:marLeft w:val="0"/>
      <w:marRight w:val="0"/>
      <w:marTop w:val="0"/>
      <w:marBottom w:val="0"/>
      <w:divBdr>
        <w:top w:val="none" w:sz="0" w:space="0" w:color="auto"/>
        <w:left w:val="none" w:sz="0" w:space="0" w:color="auto"/>
        <w:bottom w:val="none" w:sz="0" w:space="0" w:color="auto"/>
        <w:right w:val="none" w:sz="0" w:space="0" w:color="auto"/>
      </w:divBdr>
    </w:div>
    <w:div w:id="2088723448">
      <w:bodyDiv w:val="1"/>
      <w:marLeft w:val="0"/>
      <w:marRight w:val="0"/>
      <w:marTop w:val="0"/>
      <w:marBottom w:val="0"/>
      <w:divBdr>
        <w:top w:val="none" w:sz="0" w:space="0" w:color="auto"/>
        <w:left w:val="none" w:sz="0" w:space="0" w:color="auto"/>
        <w:bottom w:val="none" w:sz="0" w:space="0" w:color="auto"/>
        <w:right w:val="none" w:sz="0" w:space="0" w:color="auto"/>
      </w:divBdr>
    </w:div>
    <w:div w:id="2117477889">
      <w:bodyDiv w:val="1"/>
      <w:marLeft w:val="0"/>
      <w:marRight w:val="0"/>
      <w:marTop w:val="0"/>
      <w:marBottom w:val="0"/>
      <w:divBdr>
        <w:top w:val="none" w:sz="0" w:space="0" w:color="auto"/>
        <w:left w:val="none" w:sz="0" w:space="0" w:color="auto"/>
        <w:bottom w:val="none" w:sz="0" w:space="0" w:color="auto"/>
        <w:right w:val="none" w:sz="0" w:space="0" w:color="auto"/>
      </w:divBdr>
    </w:div>
    <w:div w:id="2126382086">
      <w:bodyDiv w:val="1"/>
      <w:marLeft w:val="0"/>
      <w:marRight w:val="0"/>
      <w:marTop w:val="0"/>
      <w:marBottom w:val="0"/>
      <w:divBdr>
        <w:top w:val="none" w:sz="0" w:space="0" w:color="auto"/>
        <w:left w:val="none" w:sz="0" w:space="0" w:color="auto"/>
        <w:bottom w:val="none" w:sz="0" w:space="0" w:color="auto"/>
        <w:right w:val="none" w:sz="0" w:space="0" w:color="auto"/>
      </w:divBdr>
    </w:div>
    <w:div w:id="21421118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aobernardo.sp.gov.br/web/transparencia/parecer-previo-e-julgamento-das-contas-anuai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tce.sp.gov.br/boletim-de-jurisprudencia" TargetMode="External"/><Relationship Id="rId13" Type="http://schemas.openxmlformats.org/officeDocument/2006/relationships/hyperlink" Target="https://www.tce.sp.gov.br/boletim-de-jurisprudencia" TargetMode="External"/><Relationship Id="rId3" Type="http://schemas.openxmlformats.org/officeDocument/2006/relationships/hyperlink" Target="https://www.saobernardo.sp.gov.br/documents/10181/1441964/NM+2333+de+02.12.2022+-++Conte%C3%BAdo+Integral.pdf/d9d16281-3097-a3b8-1393-6831316a693e" TargetMode="External"/><Relationship Id="rId7" Type="http://schemas.openxmlformats.org/officeDocument/2006/relationships/hyperlink" Target="https://www.saobernardo.sp.gov.br/documents/640736/1605822/plano-operativo-2023-assinado.pdf/f88453e5-e07a-2aae-1429-d62eac3ba28d" TargetMode="External"/><Relationship Id="rId12" Type="http://schemas.openxmlformats.org/officeDocument/2006/relationships/hyperlink" Target="https://www.saobernardo.sp.gov.br/documents/10181/1441964/NM+2333+de+02.12.2022+-++Conte%C3%BAdo+Integral.pdf/d9d16281-3097-a3b8-1393-6831316a693e" TargetMode="External"/><Relationship Id="rId2" Type="http://schemas.openxmlformats.org/officeDocument/2006/relationships/hyperlink" Target="https://www.tce.sp.gov.br/sites/default/files/publicacoes/Manual%20de%20Controle%20Interno.pdf" TargetMode="External"/><Relationship Id="rId1" Type="http://schemas.openxmlformats.org/officeDocument/2006/relationships/hyperlink" Target="https://www.tce.sp.gov.br/sites/default/files/publicacoes/Manual%20de%20Controle%20Interno.pdf" TargetMode="External"/><Relationship Id="rId6" Type="http://schemas.openxmlformats.org/officeDocument/2006/relationships/hyperlink" Target="https://www.saobernardo.sp.gov.br/documents/10181/1598718/NM+2359++de+14.04.2023+-++Conte%C3%BAdo+Integral.pdf/29e4a3b7-842e-bf23-651c-89bfff679d43" TargetMode="External"/><Relationship Id="rId11" Type="http://schemas.openxmlformats.org/officeDocument/2006/relationships/hyperlink" Target="https://www.saobernardo.sp.gov.br/documents/10181/1598718/NM+2357+de+31.03.2023+-++Conte%C3%BAdo+Integral.pdf/4f4e86fe-a0ed-014f-60e5-fa0007e46ca6" TargetMode="External"/><Relationship Id="rId5" Type="http://schemas.openxmlformats.org/officeDocument/2006/relationships/hyperlink" Target="https://www.saobernardo.sp.gov.br/documents/10181/1598718/NM+2357+de+31.03.2023+-++Conte%C3%BAdo+Integral.pdf/4f4e86fe-a0ed-014f-60e5-fa0007e46ca6" TargetMode="External"/><Relationship Id="rId10" Type="http://schemas.openxmlformats.org/officeDocument/2006/relationships/hyperlink" Target="https://www.planalto.gov.br/ccivil_03/Decreto-Lei/Del4657.htm" TargetMode="External"/><Relationship Id="rId4" Type="http://schemas.openxmlformats.org/officeDocument/2006/relationships/hyperlink" Target="https://www.saobernardo.sp.gov.br/documents/10181/1598718/NM+2355+de+24.03.2023+-++Conte%C3%BAdo+Integral.pdf/547e88ff-5f2e-2cfc-3b25-a81878059b50" TargetMode="External"/><Relationship Id="rId9" Type="http://schemas.openxmlformats.org/officeDocument/2006/relationships/hyperlink" Target="https://www.saobernardo.sp.gov.br/documents/10181/1441964/NM+2333+de+02.12.2022+-++Conte%C3%BAdo+Integral.pdf/d9d16281-3097-a3b8-1393-6831316a693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fileserver-02\FINANCAS\SF4\SF-421.1\CONTROLADORIA\CONTROLE_INTERNO\RELAT&#211;RIO\QUADRIMESTRAL\2023\1&#186;QUADRIMESTRE\GR&#193;FICO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pt-BR" sz="1100" b="1" i="0" baseline="0">
                <a:effectLst/>
              </a:rPr>
              <a:t>Gráfico 1 - Quantidade de processos de contratação analisados com identificação das Secretarias gestoras</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pt-B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18127128725253E-3"/>
          <c:y val="0.19262543519779285"/>
          <c:w val="0.99778187287127473"/>
          <c:h val="0.48200825595052738"/>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244-495B-9D0B-31A4AAD7CDF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244-495B-9D0B-31A4AAD7CDF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244-495B-9D0B-31A4AAD7CDF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244-495B-9D0B-31A4AAD7CDF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244-495B-9D0B-31A4AAD7CDFD}"/>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B244-495B-9D0B-31A4AAD7CDFD}"/>
              </c:ext>
            </c:extLst>
          </c:dPt>
          <c:dLbls>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extLst>
                <c:ext xmlns:c16="http://schemas.microsoft.com/office/drawing/2014/chart" uri="{C3380CC4-5D6E-409C-BE32-E72D297353CC}">
                  <c16:uniqueId val="{00000005-B244-495B-9D0B-31A4AAD7CDFD}"/>
                </c:ext>
              </c:extLst>
            </c:dLbl>
            <c:dLbl>
              <c:idx val="5"/>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extLst>
                <c:ext xmlns:c16="http://schemas.microsoft.com/office/drawing/2014/chart" uri="{C3380CC4-5D6E-409C-BE32-E72D297353CC}">
                  <c16:uniqueId val="{0000000B-B244-495B-9D0B-31A4AAD7CD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GRÁFICOS!$B$15:$B$20</c:f>
              <c:strCache>
                <c:ptCount val="6"/>
                <c:pt idx="0">
                  <c:v>Secretaria de Educação (SE)</c:v>
                </c:pt>
                <c:pt idx="1">
                  <c:v>Secretaria de Administração e Inovação (SA)</c:v>
                </c:pt>
                <c:pt idx="2">
                  <c:v>Secretário de Transportes e Vias Públicas (ST)</c:v>
                </c:pt>
                <c:pt idx="3">
                  <c:v>Secretaria de Saúde (SS)</c:v>
                </c:pt>
                <c:pt idx="4">
                  <c:v>Secretaria de Obras e Planejamento Estratégico (SOPE)</c:v>
                </c:pt>
                <c:pt idx="5">
                  <c:v>Secretário de Habitação (SEHAB)</c:v>
                </c:pt>
              </c:strCache>
            </c:strRef>
          </c:cat>
          <c:val>
            <c:numRef>
              <c:f>GRÁFICOS!$C$15:$C$20</c:f>
              <c:numCache>
                <c:formatCode>General</c:formatCode>
                <c:ptCount val="6"/>
                <c:pt idx="0">
                  <c:v>4</c:v>
                </c:pt>
                <c:pt idx="1">
                  <c:v>1</c:v>
                </c:pt>
                <c:pt idx="2">
                  <c:v>1</c:v>
                </c:pt>
                <c:pt idx="3">
                  <c:v>1</c:v>
                </c:pt>
                <c:pt idx="4">
                  <c:v>1</c:v>
                </c:pt>
                <c:pt idx="5">
                  <c:v>1</c:v>
                </c:pt>
              </c:numCache>
            </c:numRef>
          </c:val>
          <c:extLst>
            <c:ext xmlns:c16="http://schemas.microsoft.com/office/drawing/2014/chart" uri="{C3380CC4-5D6E-409C-BE32-E72D297353CC}">
              <c16:uniqueId val="{0000000C-B244-495B-9D0B-31A4AAD7CDFD}"/>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1.3661741900473855E-2"/>
          <c:y val="0.65544584477750845"/>
          <c:w val="0.59337660253135471"/>
          <c:h val="0.321890426028900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04C581-D363-4877-B98E-B459F7A1B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20</Pages>
  <Words>4565</Words>
  <Characters>24656</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RELATÓRIO DO CONTROLE INTERNO</vt:lpstr>
    </vt:vector>
  </TitlesOfParts>
  <Company/>
  <LinksUpToDate>false</LinksUpToDate>
  <CharactersWithSpaces>29163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RELATÓRIO DO CONTROLE INTERNO</dc:title>
  <dc:subject>TEMA: ANÁLISE COMPARATIVA DOS INDICADORES FINANCEIROS</dc:subject>
  <dc:creator>Letícia Rita de Souza</dc:creator>
  <cp:keywords/>
  <dc:description/>
  <cp:lastModifiedBy>Sergio Vicente Sudano</cp:lastModifiedBy>
  <cp:revision>25</cp:revision>
  <cp:lastPrinted>2023-05-12T17:39:00Z</cp:lastPrinted>
  <dcterms:created xsi:type="dcterms:W3CDTF">2023-05-12T14:52:00Z</dcterms:created>
  <dcterms:modified xsi:type="dcterms:W3CDTF">2023-05-24T12:30:00Z</dcterms:modified>
</cp:coreProperties>
</file>