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E7DD" w14:textId="49E91330" w:rsidR="004E0A58" w:rsidRDefault="00403EC5">
      <w:r>
        <w:rPr>
          <w:noProof/>
          <w:lang w:eastAsia="pt-BR"/>
        </w:rPr>
        <mc:AlternateContent>
          <mc:Choice Requires="wps">
            <w:drawing>
              <wp:anchor distT="0" distB="0" distL="114300" distR="114300" simplePos="0" relativeHeight="251656704" behindDoc="0" locked="0" layoutInCell="1" allowOverlap="1" wp14:anchorId="02DDD2C2" wp14:editId="5E4478D8">
                <wp:simplePos x="0" y="0"/>
                <wp:positionH relativeFrom="column">
                  <wp:posOffset>-498475</wp:posOffset>
                </wp:positionH>
                <wp:positionV relativeFrom="paragraph">
                  <wp:posOffset>-10160</wp:posOffset>
                </wp:positionV>
                <wp:extent cx="4612005" cy="167005"/>
                <wp:effectExtent l="0" t="0" r="0" b="0"/>
                <wp:wrapNone/>
                <wp:docPr id="1766189355" name="Retâ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2005" cy="167005"/>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CFF72" id="Retângulo 9" o:spid="_x0000_s1026" style="position:absolute;margin-left:-39.25pt;margin-top:-.8pt;width:363.15pt;height:13.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" fillcolor="#2f5496 [2404]" stroked="f" strokeweight="1pt"/>
            </w:pict>
          </mc:Fallback>
        </mc:AlternateContent>
      </w:r>
      <w:r w:rsidR="004E0A58" w:rsidRPr="00BA3E93">
        <w:rPr>
          <w:noProof/>
          <w:lang w:eastAsia="pt-BR"/>
        </w:rPr>
        <w:drawing>
          <wp:anchor distT="0" distB="0" distL="114300" distR="114300" simplePos="0" relativeHeight="251654656" behindDoc="0" locked="0" layoutInCell="1" allowOverlap="1" wp14:anchorId="77161443" wp14:editId="03DCEA29">
            <wp:simplePos x="0" y="0"/>
            <wp:positionH relativeFrom="column">
              <wp:posOffset>4092547</wp:posOffset>
            </wp:positionH>
            <wp:positionV relativeFrom="paragraph">
              <wp:posOffset>-7427</wp:posOffset>
            </wp:positionV>
            <wp:extent cx="1884145" cy="8812009"/>
            <wp:effectExtent l="0" t="0" r="1905" b="8255"/>
            <wp:wrapNone/>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4145" cy="8812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C8263" w14:textId="12E9D3E5" w:rsidR="004E0A58" w:rsidRDefault="004E0A58" w:rsidP="004E0A58">
      <w:pPr>
        <w:pStyle w:val="Ttulo5"/>
      </w:pPr>
    </w:p>
    <w:p w14:paraId="28D2E3D0" w14:textId="77777777" w:rsidR="004E0A58" w:rsidRDefault="004E0A58" w:rsidP="004E0A58">
      <w:pPr>
        <w:pStyle w:val="Ttulo5"/>
      </w:pPr>
    </w:p>
    <w:p w14:paraId="075CB9E7" w14:textId="77777777" w:rsidR="004E0A58" w:rsidRDefault="004E0A58" w:rsidP="004E0A58"/>
    <w:p w14:paraId="0B547EFB" w14:textId="77777777" w:rsidR="004E0A58" w:rsidRDefault="004E0A58" w:rsidP="004E0A58"/>
    <w:p w14:paraId="43980F2B" w14:textId="77777777" w:rsidR="004E0A58" w:rsidRDefault="004E0A58" w:rsidP="004E0A58"/>
    <w:p w14:paraId="3B8AB000" w14:textId="77777777" w:rsidR="004E0A58" w:rsidRDefault="004E0A58" w:rsidP="004E0A58"/>
    <w:p w14:paraId="528EBF80" w14:textId="77777777" w:rsidR="004E0A58" w:rsidRDefault="004E0A58" w:rsidP="004E0A58"/>
    <w:p w14:paraId="495560A0" w14:textId="77777777" w:rsidR="004E0A58" w:rsidRDefault="004E0A58" w:rsidP="004E0A58"/>
    <w:p w14:paraId="6B68ACC5" w14:textId="77777777" w:rsidR="004E0A58" w:rsidRDefault="004E0A58" w:rsidP="004E0A58"/>
    <w:p w14:paraId="29B8E8D2" w14:textId="77777777" w:rsidR="004E0A58" w:rsidRPr="004E0A58" w:rsidRDefault="004E0A58" w:rsidP="004E0A58"/>
    <w:p w14:paraId="5D83ED1D" w14:textId="2D8BCF27" w:rsidR="004E0A58" w:rsidRPr="004E0A58" w:rsidRDefault="004E0A58" w:rsidP="004E0A58">
      <w:pPr>
        <w:pStyle w:val="Ttulo5"/>
        <w:rPr>
          <w:rFonts w:asciiTheme="minorHAnsi" w:hAnsiTheme="minorHAnsi" w:cstheme="minorHAnsi"/>
          <w:b/>
          <w:color w:val="auto"/>
          <w:sz w:val="24"/>
          <w:szCs w:val="24"/>
        </w:rPr>
      </w:pPr>
      <w:r w:rsidRPr="004E0A58">
        <w:rPr>
          <w:rFonts w:asciiTheme="minorHAnsi" w:hAnsiTheme="minorHAnsi" w:cstheme="minorHAnsi"/>
          <w:b/>
          <w:color w:val="auto"/>
          <w:sz w:val="24"/>
          <w:szCs w:val="24"/>
        </w:rPr>
        <w:t>RELATÓRIO DO CONTROLE INTERNO</w:t>
      </w:r>
    </w:p>
    <w:p w14:paraId="292C4D06" w14:textId="77777777" w:rsidR="004E0A58" w:rsidRPr="004E0A58" w:rsidRDefault="004E0A58" w:rsidP="004E0A58">
      <w:pPr>
        <w:tabs>
          <w:tab w:val="left" w:pos="6033"/>
        </w:tabs>
        <w:spacing w:after="120" w:line="240" w:lineRule="auto"/>
        <w:rPr>
          <w:rFonts w:cstheme="minorHAnsi"/>
          <w:b/>
          <w:sz w:val="24"/>
          <w:szCs w:val="24"/>
        </w:rPr>
      </w:pPr>
      <w:r w:rsidRPr="004E0A58">
        <w:rPr>
          <w:rFonts w:cstheme="minorHAnsi"/>
          <w:b/>
          <w:sz w:val="24"/>
          <w:szCs w:val="24"/>
        </w:rPr>
        <w:tab/>
      </w:r>
    </w:p>
    <w:p w14:paraId="2393B0B4" w14:textId="77777777" w:rsidR="004E0A58" w:rsidRPr="004E0A58" w:rsidRDefault="004E0A58" w:rsidP="004E0A58">
      <w:pPr>
        <w:spacing w:after="120" w:line="240" w:lineRule="auto"/>
        <w:rPr>
          <w:rFonts w:cstheme="minorHAnsi"/>
          <w:b/>
          <w:sz w:val="24"/>
          <w:szCs w:val="24"/>
        </w:rPr>
      </w:pPr>
      <w:r w:rsidRPr="004E0A58">
        <w:rPr>
          <w:rFonts w:cstheme="minorHAnsi"/>
          <w:b/>
          <w:sz w:val="24"/>
          <w:szCs w:val="24"/>
        </w:rPr>
        <w:tab/>
      </w:r>
    </w:p>
    <w:p w14:paraId="044FEEFC" w14:textId="4C61485E" w:rsidR="00F07913" w:rsidRPr="00BA3E93" w:rsidRDefault="0087625B" w:rsidP="007A79F7">
      <w:pPr>
        <w:spacing w:after="120" w:line="240" w:lineRule="auto"/>
        <w:rPr>
          <w:rFonts w:cstheme="minorHAnsi"/>
          <w:b/>
          <w:sz w:val="24"/>
          <w:szCs w:val="24"/>
        </w:rPr>
      </w:pPr>
      <w:r>
        <w:rPr>
          <w:rFonts w:cstheme="minorHAnsi"/>
          <w:b/>
          <w:sz w:val="24"/>
          <w:szCs w:val="24"/>
        </w:rPr>
        <w:t xml:space="preserve">TEMA: </w:t>
      </w:r>
      <w:r w:rsidR="00F07913">
        <w:rPr>
          <w:rFonts w:cstheme="minorHAnsi"/>
          <w:b/>
          <w:sz w:val="24"/>
          <w:szCs w:val="24"/>
        </w:rPr>
        <w:t xml:space="preserve">ACOMPANHAMENTO DE EXECUÇÃO CONTRATUAL </w:t>
      </w:r>
    </w:p>
    <w:p w14:paraId="56C7BC90" w14:textId="77777777" w:rsidR="004E0A58" w:rsidRPr="00BA3E93" w:rsidRDefault="004E0A58" w:rsidP="00943302">
      <w:pPr>
        <w:spacing w:after="120" w:line="240" w:lineRule="auto"/>
        <w:rPr>
          <w:rFonts w:cstheme="minorHAnsi"/>
          <w:b/>
          <w:sz w:val="24"/>
          <w:szCs w:val="24"/>
        </w:rPr>
      </w:pPr>
    </w:p>
    <w:p w14:paraId="4799BBCD" w14:textId="77777777" w:rsidR="004E0A58" w:rsidRPr="00BA3E93" w:rsidRDefault="004E0A58" w:rsidP="00943302">
      <w:pPr>
        <w:spacing w:after="120" w:line="240" w:lineRule="auto"/>
        <w:rPr>
          <w:rFonts w:cstheme="minorHAnsi"/>
          <w:b/>
          <w:sz w:val="24"/>
          <w:szCs w:val="24"/>
        </w:rPr>
      </w:pPr>
    </w:p>
    <w:p w14:paraId="6FC678FE" w14:textId="77777777" w:rsidR="004E0A58" w:rsidRPr="00BA3E93" w:rsidRDefault="004E0A58" w:rsidP="004E0A58">
      <w:pPr>
        <w:spacing w:after="120" w:line="240" w:lineRule="auto"/>
        <w:ind w:firstLine="708"/>
        <w:rPr>
          <w:rFonts w:cstheme="minorHAnsi"/>
          <w:b/>
          <w:sz w:val="24"/>
          <w:szCs w:val="24"/>
        </w:rPr>
      </w:pPr>
    </w:p>
    <w:p w14:paraId="2C1C9A17" w14:textId="77777777" w:rsidR="004E0A58" w:rsidRPr="00BA3E93" w:rsidRDefault="004E0A58" w:rsidP="00943302">
      <w:pPr>
        <w:spacing w:after="120" w:line="240" w:lineRule="auto"/>
        <w:rPr>
          <w:rFonts w:cstheme="minorHAnsi"/>
          <w:b/>
          <w:sz w:val="24"/>
          <w:szCs w:val="24"/>
        </w:rPr>
      </w:pPr>
    </w:p>
    <w:p w14:paraId="60503AE5" w14:textId="77777777" w:rsidR="004E0A58" w:rsidRPr="00BA3E93" w:rsidRDefault="004E0A58" w:rsidP="00943302">
      <w:pPr>
        <w:spacing w:after="120" w:line="240" w:lineRule="auto"/>
        <w:rPr>
          <w:rFonts w:cstheme="minorHAnsi"/>
          <w:b/>
          <w:sz w:val="24"/>
          <w:szCs w:val="24"/>
        </w:rPr>
      </w:pPr>
    </w:p>
    <w:p w14:paraId="00F05B88" w14:textId="77777777" w:rsidR="004E0A58" w:rsidRDefault="004E0A58" w:rsidP="00943302">
      <w:pPr>
        <w:spacing w:after="120" w:line="240" w:lineRule="auto"/>
        <w:rPr>
          <w:rFonts w:cstheme="minorHAnsi"/>
          <w:b/>
          <w:sz w:val="24"/>
          <w:szCs w:val="24"/>
        </w:rPr>
      </w:pPr>
    </w:p>
    <w:p w14:paraId="1FF418F2" w14:textId="77777777" w:rsidR="004E0A58" w:rsidRDefault="004E0A58" w:rsidP="00943302">
      <w:pPr>
        <w:spacing w:after="120" w:line="240" w:lineRule="auto"/>
        <w:rPr>
          <w:rFonts w:cstheme="minorHAnsi"/>
          <w:b/>
          <w:sz w:val="24"/>
          <w:szCs w:val="24"/>
        </w:rPr>
      </w:pPr>
    </w:p>
    <w:p w14:paraId="726DB9A7" w14:textId="77777777" w:rsidR="004E0A58" w:rsidRDefault="004E0A58" w:rsidP="00943302">
      <w:pPr>
        <w:spacing w:after="120" w:line="240" w:lineRule="auto"/>
        <w:rPr>
          <w:rFonts w:cstheme="minorHAnsi"/>
          <w:b/>
          <w:sz w:val="24"/>
          <w:szCs w:val="24"/>
        </w:rPr>
      </w:pPr>
    </w:p>
    <w:p w14:paraId="76783AC8" w14:textId="77777777" w:rsidR="004E0A58" w:rsidRDefault="004E0A58" w:rsidP="00943302">
      <w:pPr>
        <w:spacing w:after="120" w:line="240" w:lineRule="auto"/>
        <w:rPr>
          <w:rFonts w:cstheme="minorHAnsi"/>
          <w:b/>
          <w:sz w:val="24"/>
          <w:szCs w:val="24"/>
        </w:rPr>
      </w:pPr>
    </w:p>
    <w:p w14:paraId="7D73FDAB" w14:textId="77777777" w:rsidR="004E0A58" w:rsidRDefault="004E0A58" w:rsidP="00943302">
      <w:pPr>
        <w:spacing w:after="120" w:line="240" w:lineRule="auto"/>
        <w:rPr>
          <w:rFonts w:cstheme="minorHAnsi"/>
          <w:b/>
          <w:sz w:val="24"/>
          <w:szCs w:val="24"/>
        </w:rPr>
      </w:pPr>
    </w:p>
    <w:p w14:paraId="65D7826E" w14:textId="77777777" w:rsidR="004E0A58" w:rsidRDefault="004E0A58" w:rsidP="00943302">
      <w:pPr>
        <w:spacing w:after="120" w:line="240" w:lineRule="auto"/>
        <w:rPr>
          <w:rFonts w:cstheme="minorHAnsi"/>
          <w:b/>
          <w:sz w:val="24"/>
          <w:szCs w:val="24"/>
        </w:rPr>
      </w:pPr>
    </w:p>
    <w:p w14:paraId="17B392CD" w14:textId="77777777" w:rsidR="004E0A58" w:rsidRDefault="004E0A58" w:rsidP="00943302">
      <w:pPr>
        <w:spacing w:after="120" w:line="240" w:lineRule="auto"/>
        <w:rPr>
          <w:rFonts w:cstheme="minorHAnsi"/>
          <w:b/>
          <w:sz w:val="24"/>
          <w:szCs w:val="24"/>
        </w:rPr>
      </w:pPr>
    </w:p>
    <w:p w14:paraId="5F1377F8" w14:textId="77777777" w:rsidR="004E0A58" w:rsidRPr="00BA3E93" w:rsidRDefault="004E0A58" w:rsidP="00943302">
      <w:pPr>
        <w:spacing w:after="120" w:line="240" w:lineRule="auto"/>
        <w:rPr>
          <w:rFonts w:cstheme="minorHAnsi"/>
          <w:b/>
          <w:sz w:val="24"/>
          <w:szCs w:val="24"/>
        </w:rPr>
      </w:pPr>
    </w:p>
    <w:p w14:paraId="08EE5976" w14:textId="77777777" w:rsidR="004E0A58" w:rsidRDefault="004E0A58" w:rsidP="00943302">
      <w:pPr>
        <w:spacing w:after="120" w:line="240" w:lineRule="auto"/>
        <w:rPr>
          <w:rFonts w:cstheme="minorHAnsi"/>
          <w:b/>
          <w:sz w:val="24"/>
          <w:szCs w:val="24"/>
        </w:rPr>
      </w:pPr>
    </w:p>
    <w:p w14:paraId="3AEABAB7" w14:textId="45E44A1B" w:rsidR="004E0A58" w:rsidRPr="00BA3E93" w:rsidRDefault="004E0A58" w:rsidP="004E0A58">
      <w:pPr>
        <w:spacing w:after="120" w:line="240" w:lineRule="auto"/>
        <w:ind w:firstLine="708"/>
        <w:rPr>
          <w:rFonts w:cstheme="minorHAnsi"/>
          <w:b/>
          <w:sz w:val="24"/>
          <w:szCs w:val="24"/>
        </w:rPr>
      </w:pPr>
      <w:r w:rsidRPr="00BA3E93">
        <w:rPr>
          <w:rFonts w:cstheme="minorHAnsi"/>
          <w:b/>
          <w:sz w:val="24"/>
          <w:szCs w:val="24"/>
        </w:rPr>
        <w:t xml:space="preserve">------------------------------------------ </w:t>
      </w:r>
      <w:r w:rsidR="00742BA3">
        <w:rPr>
          <w:rFonts w:cstheme="minorHAnsi"/>
          <w:b/>
          <w:sz w:val="24"/>
          <w:szCs w:val="24"/>
        </w:rPr>
        <w:t>DEZEMBRO</w:t>
      </w:r>
      <w:r w:rsidRPr="00BA3E93">
        <w:rPr>
          <w:rFonts w:cstheme="minorHAnsi"/>
          <w:b/>
          <w:sz w:val="24"/>
          <w:szCs w:val="24"/>
        </w:rPr>
        <w:t xml:space="preserve"> DE 20</w:t>
      </w:r>
      <w:r w:rsidR="006E0655">
        <w:rPr>
          <w:rFonts w:cstheme="minorHAnsi"/>
          <w:b/>
          <w:sz w:val="24"/>
          <w:szCs w:val="24"/>
        </w:rPr>
        <w:t>2</w:t>
      </w:r>
      <w:r w:rsidR="005E2A88">
        <w:rPr>
          <w:rFonts w:cstheme="minorHAnsi"/>
          <w:b/>
          <w:sz w:val="24"/>
          <w:szCs w:val="24"/>
        </w:rPr>
        <w:t>3</w:t>
      </w:r>
    </w:p>
    <w:p w14:paraId="2DF1A972" w14:textId="3A3DABD7" w:rsidR="004E0A58" w:rsidRDefault="004E0A58" w:rsidP="004E0A58">
      <w:pPr>
        <w:spacing w:after="120" w:line="240" w:lineRule="auto"/>
        <w:ind w:left="708" w:firstLine="708"/>
        <w:rPr>
          <w:rFonts w:cstheme="minorHAnsi"/>
          <w:b/>
          <w:sz w:val="24"/>
          <w:szCs w:val="24"/>
        </w:rPr>
      </w:pPr>
      <w:bookmarkStart w:id="0" w:name="_Hlk153464923"/>
      <w:bookmarkEnd w:id="0"/>
    </w:p>
    <w:p w14:paraId="20163CD3" w14:textId="76650DEE" w:rsidR="00624240" w:rsidRPr="00BA3E93" w:rsidRDefault="00624240" w:rsidP="004E0A58">
      <w:pPr>
        <w:spacing w:after="120" w:line="240" w:lineRule="auto"/>
        <w:ind w:left="708" w:firstLine="708"/>
        <w:rPr>
          <w:rFonts w:cstheme="minorHAnsi"/>
          <w:b/>
          <w:sz w:val="24"/>
          <w:szCs w:val="24"/>
        </w:rPr>
      </w:pPr>
    </w:p>
    <w:p w14:paraId="7DEFA780" w14:textId="77777777" w:rsidR="00684E21" w:rsidRDefault="00684E21" w:rsidP="00DB1CA1">
      <w:pPr>
        <w:pStyle w:val="Ttulo5"/>
        <w:rPr>
          <w:rFonts w:asciiTheme="minorHAnsi" w:hAnsiTheme="minorHAnsi" w:cstheme="minorHAnsi"/>
          <w:b/>
          <w:color w:val="auto"/>
          <w:sz w:val="24"/>
          <w:szCs w:val="24"/>
        </w:rPr>
      </w:pPr>
    </w:p>
    <w:p w14:paraId="2463E8AD" w14:textId="77777777" w:rsidR="00684E21" w:rsidRDefault="00684E21" w:rsidP="00780F42">
      <w:pPr>
        <w:rPr>
          <w:rFonts w:cstheme="minorHAnsi"/>
          <w:b/>
          <w:sz w:val="24"/>
          <w:szCs w:val="24"/>
        </w:rPr>
      </w:pPr>
    </w:p>
    <w:p w14:paraId="437AEB1C" w14:textId="77777777" w:rsidR="00256F7D" w:rsidRDefault="00256F7D" w:rsidP="00780F42">
      <w:pPr>
        <w:rPr>
          <w:rFonts w:cstheme="minorHAnsi"/>
          <w:b/>
          <w:sz w:val="24"/>
          <w:szCs w:val="24"/>
        </w:rPr>
      </w:pPr>
    </w:p>
    <w:p w14:paraId="05D1DD3E" w14:textId="77777777" w:rsidR="00256F7D" w:rsidRDefault="00256F7D" w:rsidP="00780F42">
      <w:pPr>
        <w:rPr>
          <w:rFonts w:cstheme="minorHAnsi"/>
          <w:b/>
          <w:sz w:val="24"/>
          <w:szCs w:val="24"/>
        </w:rPr>
      </w:pPr>
    </w:p>
    <w:p w14:paraId="1B8AF2B7" w14:textId="77777777" w:rsidR="00256F7D" w:rsidRDefault="00256F7D" w:rsidP="00780F42">
      <w:pPr>
        <w:rPr>
          <w:rFonts w:cstheme="minorHAnsi"/>
          <w:b/>
          <w:sz w:val="24"/>
          <w:szCs w:val="24"/>
        </w:rPr>
      </w:pPr>
    </w:p>
    <w:p w14:paraId="71EBB319" w14:textId="77777777" w:rsidR="00256F7D" w:rsidRDefault="00256F7D" w:rsidP="00780F42">
      <w:pPr>
        <w:rPr>
          <w:rFonts w:cstheme="minorHAnsi"/>
          <w:b/>
          <w:sz w:val="24"/>
          <w:szCs w:val="24"/>
        </w:rPr>
      </w:pPr>
    </w:p>
    <w:sdt>
      <w:sdtPr>
        <w:rPr>
          <w:rFonts w:asciiTheme="minorHAnsi" w:eastAsiaTheme="minorHAnsi" w:hAnsiTheme="minorHAnsi" w:cstheme="minorBidi"/>
          <w:color w:val="auto"/>
          <w:sz w:val="22"/>
          <w:szCs w:val="22"/>
          <w:lang w:eastAsia="en-US"/>
        </w:rPr>
        <w:id w:val="1323009984"/>
        <w:docPartObj>
          <w:docPartGallery w:val="Table of Contents"/>
          <w:docPartUnique/>
        </w:docPartObj>
      </w:sdtPr>
      <w:sdtEndPr>
        <w:rPr>
          <w:b/>
          <w:bCs/>
        </w:rPr>
      </w:sdtEndPr>
      <w:sdtContent>
        <w:p w14:paraId="0220EF5B" w14:textId="7AC30A46" w:rsidR="00E5468C" w:rsidRDefault="00E5468C">
          <w:pPr>
            <w:pStyle w:val="CabealhodoSumrio"/>
          </w:pPr>
          <w:r>
            <w:t>Sumário</w:t>
          </w:r>
        </w:p>
        <w:p w14:paraId="297E80E5" w14:textId="6916CD77" w:rsidR="00E5468C" w:rsidRDefault="00E5468C">
          <w:pPr>
            <w:pStyle w:val="Sumrio1"/>
            <w:tabs>
              <w:tab w:val="left" w:pos="440"/>
              <w:tab w:val="right" w:leader="dot" w:pos="8212"/>
            </w:tabs>
            <w:rPr>
              <w:rFonts w:eastAsiaTheme="minorEastAsia"/>
              <w:noProof/>
              <w:kern w:val="2"/>
              <w:lang w:eastAsia="pt-BR"/>
              <w14:ligatures w14:val="standardContextual"/>
            </w:rPr>
          </w:pPr>
          <w:r>
            <w:fldChar w:fldCharType="begin"/>
          </w:r>
          <w:r>
            <w:instrText xml:space="preserve"> TOC \o "1-3" \h \z \u </w:instrText>
          </w:r>
          <w:r>
            <w:fldChar w:fldCharType="separate"/>
          </w:r>
          <w:hyperlink w:anchor="_Toc153959396" w:history="1">
            <w:r w:rsidRPr="00F372E8">
              <w:rPr>
                <w:rStyle w:val="Hyperlink"/>
                <w:b/>
                <w:noProof/>
              </w:rPr>
              <w:t>1.</w:t>
            </w:r>
            <w:r>
              <w:rPr>
                <w:rFonts w:eastAsiaTheme="minorEastAsia"/>
                <w:noProof/>
                <w:kern w:val="2"/>
                <w:lang w:eastAsia="pt-BR"/>
                <w14:ligatures w14:val="standardContextual"/>
              </w:rPr>
              <w:tab/>
            </w:r>
            <w:r w:rsidRPr="00F372E8">
              <w:rPr>
                <w:rStyle w:val="Hyperlink"/>
                <w:b/>
                <w:bCs/>
                <w:noProof/>
              </w:rPr>
              <w:t>CONTROLE INTERNO</w:t>
            </w:r>
            <w:r>
              <w:rPr>
                <w:noProof/>
                <w:webHidden/>
              </w:rPr>
              <w:tab/>
            </w:r>
            <w:r>
              <w:rPr>
                <w:noProof/>
                <w:webHidden/>
              </w:rPr>
              <w:fldChar w:fldCharType="begin"/>
            </w:r>
            <w:r>
              <w:rPr>
                <w:noProof/>
                <w:webHidden/>
              </w:rPr>
              <w:instrText xml:space="preserve"> PAGEREF _Toc153959396 \h </w:instrText>
            </w:r>
            <w:r>
              <w:rPr>
                <w:noProof/>
                <w:webHidden/>
              </w:rPr>
            </w:r>
            <w:r>
              <w:rPr>
                <w:noProof/>
                <w:webHidden/>
              </w:rPr>
              <w:fldChar w:fldCharType="separate"/>
            </w:r>
            <w:r w:rsidR="00AF407B">
              <w:rPr>
                <w:noProof/>
                <w:webHidden/>
              </w:rPr>
              <w:t>3</w:t>
            </w:r>
            <w:r>
              <w:rPr>
                <w:noProof/>
                <w:webHidden/>
              </w:rPr>
              <w:fldChar w:fldCharType="end"/>
            </w:r>
          </w:hyperlink>
        </w:p>
        <w:p w14:paraId="75239A9E" w14:textId="69C9B708" w:rsidR="00E5468C" w:rsidRDefault="006B3C4A">
          <w:pPr>
            <w:pStyle w:val="Sumrio1"/>
            <w:tabs>
              <w:tab w:val="left" w:pos="440"/>
              <w:tab w:val="right" w:leader="dot" w:pos="8212"/>
            </w:tabs>
            <w:rPr>
              <w:rFonts w:eastAsiaTheme="minorEastAsia"/>
              <w:noProof/>
              <w:kern w:val="2"/>
              <w:lang w:eastAsia="pt-BR"/>
              <w14:ligatures w14:val="standardContextual"/>
            </w:rPr>
          </w:pPr>
          <w:hyperlink w:anchor="_Toc153959397" w:history="1">
            <w:r w:rsidR="00E5468C" w:rsidRPr="00F372E8">
              <w:rPr>
                <w:rStyle w:val="Hyperlink"/>
                <w:b/>
                <w:bCs/>
                <w:noProof/>
              </w:rPr>
              <w:t>2.</w:t>
            </w:r>
            <w:r w:rsidR="00E5468C">
              <w:rPr>
                <w:rFonts w:eastAsiaTheme="minorEastAsia"/>
                <w:noProof/>
                <w:kern w:val="2"/>
                <w:lang w:eastAsia="pt-BR"/>
                <w14:ligatures w14:val="standardContextual"/>
              </w:rPr>
              <w:tab/>
            </w:r>
            <w:r w:rsidR="00E5468C" w:rsidRPr="00F372E8">
              <w:rPr>
                <w:rStyle w:val="Hyperlink"/>
                <w:b/>
                <w:bCs/>
                <w:noProof/>
              </w:rPr>
              <w:t>OBJETIVOS</w:t>
            </w:r>
            <w:r w:rsidR="00E5468C">
              <w:rPr>
                <w:noProof/>
                <w:webHidden/>
              </w:rPr>
              <w:tab/>
            </w:r>
            <w:r w:rsidR="00E5468C">
              <w:rPr>
                <w:noProof/>
                <w:webHidden/>
              </w:rPr>
              <w:fldChar w:fldCharType="begin"/>
            </w:r>
            <w:r w:rsidR="00E5468C">
              <w:rPr>
                <w:noProof/>
                <w:webHidden/>
              </w:rPr>
              <w:instrText xml:space="preserve"> PAGEREF _Toc153959397 \h </w:instrText>
            </w:r>
            <w:r w:rsidR="00E5468C">
              <w:rPr>
                <w:noProof/>
                <w:webHidden/>
              </w:rPr>
            </w:r>
            <w:r w:rsidR="00E5468C">
              <w:rPr>
                <w:noProof/>
                <w:webHidden/>
              </w:rPr>
              <w:fldChar w:fldCharType="separate"/>
            </w:r>
            <w:r w:rsidR="00AF407B">
              <w:rPr>
                <w:noProof/>
                <w:webHidden/>
              </w:rPr>
              <w:t>4</w:t>
            </w:r>
            <w:r w:rsidR="00E5468C">
              <w:rPr>
                <w:noProof/>
                <w:webHidden/>
              </w:rPr>
              <w:fldChar w:fldCharType="end"/>
            </w:r>
          </w:hyperlink>
        </w:p>
        <w:p w14:paraId="71EF9FE6" w14:textId="0F21DB87" w:rsidR="00E5468C" w:rsidRDefault="006B3C4A">
          <w:pPr>
            <w:pStyle w:val="Sumrio1"/>
            <w:tabs>
              <w:tab w:val="left" w:pos="440"/>
              <w:tab w:val="right" w:leader="dot" w:pos="8212"/>
            </w:tabs>
            <w:rPr>
              <w:rFonts w:eastAsiaTheme="minorEastAsia"/>
              <w:noProof/>
              <w:kern w:val="2"/>
              <w:lang w:eastAsia="pt-BR"/>
              <w14:ligatures w14:val="standardContextual"/>
            </w:rPr>
          </w:pPr>
          <w:hyperlink w:anchor="_Toc153959398" w:history="1">
            <w:r w:rsidR="00E5468C" w:rsidRPr="00F372E8">
              <w:rPr>
                <w:rStyle w:val="Hyperlink"/>
                <w:b/>
                <w:bCs/>
                <w:noProof/>
              </w:rPr>
              <w:t>3.</w:t>
            </w:r>
            <w:r w:rsidR="00E5468C">
              <w:rPr>
                <w:rFonts w:eastAsiaTheme="minorEastAsia"/>
                <w:noProof/>
                <w:kern w:val="2"/>
                <w:lang w:eastAsia="pt-BR"/>
                <w14:ligatures w14:val="standardContextual"/>
              </w:rPr>
              <w:tab/>
            </w:r>
            <w:r w:rsidR="00E5468C" w:rsidRPr="00F372E8">
              <w:rPr>
                <w:rStyle w:val="Hyperlink"/>
                <w:b/>
                <w:bCs/>
                <w:noProof/>
              </w:rPr>
              <w:t>FONTES</w:t>
            </w:r>
            <w:r w:rsidR="00E5468C">
              <w:rPr>
                <w:noProof/>
                <w:webHidden/>
              </w:rPr>
              <w:tab/>
            </w:r>
            <w:r w:rsidR="00E5468C">
              <w:rPr>
                <w:noProof/>
                <w:webHidden/>
              </w:rPr>
              <w:fldChar w:fldCharType="begin"/>
            </w:r>
            <w:r w:rsidR="00E5468C">
              <w:rPr>
                <w:noProof/>
                <w:webHidden/>
              </w:rPr>
              <w:instrText xml:space="preserve"> PAGEREF _Toc153959398 \h </w:instrText>
            </w:r>
            <w:r w:rsidR="00E5468C">
              <w:rPr>
                <w:noProof/>
                <w:webHidden/>
              </w:rPr>
            </w:r>
            <w:r w:rsidR="00E5468C">
              <w:rPr>
                <w:noProof/>
                <w:webHidden/>
              </w:rPr>
              <w:fldChar w:fldCharType="separate"/>
            </w:r>
            <w:r w:rsidR="00AF407B">
              <w:rPr>
                <w:noProof/>
                <w:webHidden/>
              </w:rPr>
              <w:t>4</w:t>
            </w:r>
            <w:r w:rsidR="00E5468C">
              <w:rPr>
                <w:noProof/>
                <w:webHidden/>
              </w:rPr>
              <w:fldChar w:fldCharType="end"/>
            </w:r>
          </w:hyperlink>
        </w:p>
        <w:p w14:paraId="10D6282E" w14:textId="20E84F62" w:rsidR="00E5468C" w:rsidRDefault="006B3C4A">
          <w:pPr>
            <w:pStyle w:val="Sumrio1"/>
            <w:tabs>
              <w:tab w:val="left" w:pos="440"/>
              <w:tab w:val="right" w:leader="dot" w:pos="8212"/>
            </w:tabs>
            <w:rPr>
              <w:rFonts w:eastAsiaTheme="minorEastAsia"/>
              <w:noProof/>
              <w:kern w:val="2"/>
              <w:lang w:eastAsia="pt-BR"/>
              <w14:ligatures w14:val="standardContextual"/>
            </w:rPr>
          </w:pPr>
          <w:hyperlink w:anchor="_Toc153959399" w:history="1">
            <w:r w:rsidR="00E5468C" w:rsidRPr="00F372E8">
              <w:rPr>
                <w:rStyle w:val="Hyperlink"/>
                <w:b/>
                <w:bCs/>
                <w:noProof/>
              </w:rPr>
              <w:t>4.</w:t>
            </w:r>
            <w:r w:rsidR="00E5468C">
              <w:rPr>
                <w:rFonts w:eastAsiaTheme="minorEastAsia"/>
                <w:noProof/>
                <w:kern w:val="2"/>
                <w:lang w:eastAsia="pt-BR"/>
                <w14:ligatures w14:val="standardContextual"/>
              </w:rPr>
              <w:tab/>
            </w:r>
            <w:r w:rsidR="00E5468C" w:rsidRPr="00F372E8">
              <w:rPr>
                <w:rStyle w:val="Hyperlink"/>
                <w:b/>
                <w:bCs/>
                <w:noProof/>
              </w:rPr>
              <w:t>NOVA LEI DE LICITAÇÕES E CONTRATOS ADMINISTRATIVOS</w:t>
            </w:r>
            <w:r w:rsidR="00E5468C">
              <w:rPr>
                <w:noProof/>
                <w:webHidden/>
              </w:rPr>
              <w:tab/>
            </w:r>
            <w:r w:rsidR="00E5468C">
              <w:rPr>
                <w:noProof/>
                <w:webHidden/>
              </w:rPr>
              <w:fldChar w:fldCharType="begin"/>
            </w:r>
            <w:r w:rsidR="00E5468C">
              <w:rPr>
                <w:noProof/>
                <w:webHidden/>
              </w:rPr>
              <w:instrText xml:space="preserve"> PAGEREF _Toc153959399 \h </w:instrText>
            </w:r>
            <w:r w:rsidR="00E5468C">
              <w:rPr>
                <w:noProof/>
                <w:webHidden/>
              </w:rPr>
            </w:r>
            <w:r w:rsidR="00E5468C">
              <w:rPr>
                <w:noProof/>
                <w:webHidden/>
              </w:rPr>
              <w:fldChar w:fldCharType="separate"/>
            </w:r>
            <w:r w:rsidR="00AF407B">
              <w:rPr>
                <w:noProof/>
                <w:webHidden/>
              </w:rPr>
              <w:t>5</w:t>
            </w:r>
            <w:r w:rsidR="00E5468C">
              <w:rPr>
                <w:noProof/>
                <w:webHidden/>
              </w:rPr>
              <w:fldChar w:fldCharType="end"/>
            </w:r>
          </w:hyperlink>
        </w:p>
        <w:p w14:paraId="02D0164D" w14:textId="528F9F58" w:rsidR="00E5468C" w:rsidRDefault="006B3C4A">
          <w:pPr>
            <w:pStyle w:val="Sumrio1"/>
            <w:tabs>
              <w:tab w:val="left" w:pos="440"/>
              <w:tab w:val="right" w:leader="dot" w:pos="8212"/>
            </w:tabs>
            <w:rPr>
              <w:rFonts w:eastAsiaTheme="minorEastAsia"/>
              <w:noProof/>
              <w:kern w:val="2"/>
              <w:lang w:eastAsia="pt-BR"/>
              <w14:ligatures w14:val="standardContextual"/>
            </w:rPr>
          </w:pPr>
          <w:hyperlink w:anchor="_Toc153959400" w:history="1">
            <w:r w:rsidR="00E5468C" w:rsidRPr="00F372E8">
              <w:rPr>
                <w:rStyle w:val="Hyperlink"/>
                <w:b/>
                <w:bCs/>
                <w:noProof/>
              </w:rPr>
              <w:t>5.</w:t>
            </w:r>
            <w:r w:rsidR="00E5468C">
              <w:rPr>
                <w:rFonts w:eastAsiaTheme="minorEastAsia"/>
                <w:noProof/>
                <w:kern w:val="2"/>
                <w:lang w:eastAsia="pt-BR"/>
                <w14:ligatures w14:val="standardContextual"/>
              </w:rPr>
              <w:tab/>
            </w:r>
            <w:r w:rsidR="00E5468C" w:rsidRPr="00F372E8">
              <w:rPr>
                <w:rStyle w:val="Hyperlink"/>
                <w:b/>
                <w:bCs/>
                <w:noProof/>
              </w:rPr>
              <w:t>ACOMPANHAMENTO DA EXECUÇÃO CONTRATUAL</w:t>
            </w:r>
            <w:r w:rsidR="00E5468C">
              <w:rPr>
                <w:noProof/>
                <w:webHidden/>
              </w:rPr>
              <w:tab/>
            </w:r>
            <w:r w:rsidR="00E5468C">
              <w:rPr>
                <w:noProof/>
                <w:webHidden/>
              </w:rPr>
              <w:fldChar w:fldCharType="begin"/>
            </w:r>
            <w:r w:rsidR="00E5468C">
              <w:rPr>
                <w:noProof/>
                <w:webHidden/>
              </w:rPr>
              <w:instrText xml:space="preserve"> PAGEREF _Toc153959400 \h </w:instrText>
            </w:r>
            <w:r w:rsidR="00E5468C">
              <w:rPr>
                <w:noProof/>
                <w:webHidden/>
              </w:rPr>
            </w:r>
            <w:r w:rsidR="00E5468C">
              <w:rPr>
                <w:noProof/>
                <w:webHidden/>
              </w:rPr>
              <w:fldChar w:fldCharType="separate"/>
            </w:r>
            <w:r w:rsidR="00AF407B">
              <w:rPr>
                <w:noProof/>
                <w:webHidden/>
              </w:rPr>
              <w:t>7</w:t>
            </w:r>
            <w:r w:rsidR="00E5468C">
              <w:rPr>
                <w:noProof/>
                <w:webHidden/>
              </w:rPr>
              <w:fldChar w:fldCharType="end"/>
            </w:r>
          </w:hyperlink>
        </w:p>
        <w:p w14:paraId="03F4342F" w14:textId="4FBE949C" w:rsidR="00E5468C" w:rsidRDefault="006B3C4A">
          <w:pPr>
            <w:pStyle w:val="Sumrio1"/>
            <w:tabs>
              <w:tab w:val="left" w:pos="440"/>
              <w:tab w:val="right" w:leader="dot" w:pos="8212"/>
            </w:tabs>
            <w:rPr>
              <w:rFonts w:eastAsiaTheme="minorEastAsia"/>
              <w:noProof/>
              <w:kern w:val="2"/>
              <w:lang w:eastAsia="pt-BR"/>
              <w14:ligatures w14:val="standardContextual"/>
            </w:rPr>
          </w:pPr>
          <w:hyperlink w:anchor="_Toc153959401" w:history="1">
            <w:r w:rsidR="00E5468C" w:rsidRPr="00F372E8">
              <w:rPr>
                <w:rStyle w:val="Hyperlink"/>
                <w:b/>
                <w:bCs/>
                <w:noProof/>
              </w:rPr>
              <w:t>6.</w:t>
            </w:r>
            <w:r w:rsidR="00E5468C">
              <w:rPr>
                <w:rFonts w:eastAsiaTheme="minorEastAsia"/>
                <w:noProof/>
                <w:kern w:val="2"/>
                <w:lang w:eastAsia="pt-BR"/>
                <w14:ligatures w14:val="standardContextual"/>
              </w:rPr>
              <w:tab/>
            </w:r>
            <w:r w:rsidR="00E5468C" w:rsidRPr="00F372E8">
              <w:rPr>
                <w:rStyle w:val="Hyperlink"/>
                <w:b/>
                <w:bCs/>
                <w:noProof/>
              </w:rPr>
              <w:t>CONCLUSÃO</w:t>
            </w:r>
            <w:r w:rsidR="00E5468C">
              <w:rPr>
                <w:noProof/>
                <w:webHidden/>
              </w:rPr>
              <w:tab/>
            </w:r>
            <w:r w:rsidR="00E5468C">
              <w:rPr>
                <w:noProof/>
                <w:webHidden/>
              </w:rPr>
              <w:fldChar w:fldCharType="begin"/>
            </w:r>
            <w:r w:rsidR="00E5468C">
              <w:rPr>
                <w:noProof/>
                <w:webHidden/>
              </w:rPr>
              <w:instrText xml:space="preserve"> PAGEREF _Toc153959401 \h </w:instrText>
            </w:r>
            <w:r w:rsidR="00E5468C">
              <w:rPr>
                <w:noProof/>
                <w:webHidden/>
              </w:rPr>
            </w:r>
            <w:r w:rsidR="00E5468C">
              <w:rPr>
                <w:noProof/>
                <w:webHidden/>
              </w:rPr>
              <w:fldChar w:fldCharType="separate"/>
            </w:r>
            <w:r w:rsidR="00AF407B">
              <w:rPr>
                <w:noProof/>
                <w:webHidden/>
              </w:rPr>
              <w:t>16</w:t>
            </w:r>
            <w:r w:rsidR="00E5468C">
              <w:rPr>
                <w:noProof/>
                <w:webHidden/>
              </w:rPr>
              <w:fldChar w:fldCharType="end"/>
            </w:r>
          </w:hyperlink>
        </w:p>
        <w:p w14:paraId="4A82A8FF" w14:textId="12F14318" w:rsidR="00E5468C" w:rsidRDefault="006B3C4A">
          <w:pPr>
            <w:pStyle w:val="Sumrio1"/>
            <w:tabs>
              <w:tab w:val="right" w:leader="dot" w:pos="8212"/>
            </w:tabs>
            <w:rPr>
              <w:rFonts w:eastAsiaTheme="minorEastAsia"/>
              <w:noProof/>
              <w:kern w:val="2"/>
              <w:lang w:eastAsia="pt-BR"/>
              <w14:ligatures w14:val="standardContextual"/>
            </w:rPr>
          </w:pPr>
          <w:hyperlink w:anchor="_Toc153959402" w:history="1">
            <w:r w:rsidR="00E5468C" w:rsidRPr="00F372E8">
              <w:rPr>
                <w:rStyle w:val="Hyperlink"/>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w:t>
            </w:r>
            <w:r w:rsidR="00E5468C">
              <w:rPr>
                <w:rStyle w:val="Hyperlink"/>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5468C" w:rsidRPr="00F372E8">
              <w:rPr>
                <w:rStyle w:val="Hyperlink"/>
                <w:b/>
                <w:bCs/>
                <w:noProo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CIÊNCIA DO SR. PREFEITO</w:t>
            </w:r>
            <w:r w:rsidR="00E5468C">
              <w:rPr>
                <w:noProof/>
                <w:webHidden/>
              </w:rPr>
              <w:tab/>
            </w:r>
            <w:r w:rsidR="00E5468C">
              <w:rPr>
                <w:noProof/>
                <w:webHidden/>
              </w:rPr>
              <w:fldChar w:fldCharType="begin"/>
            </w:r>
            <w:r w:rsidR="00E5468C">
              <w:rPr>
                <w:noProof/>
                <w:webHidden/>
              </w:rPr>
              <w:instrText xml:space="preserve"> PAGEREF _Toc153959402 \h </w:instrText>
            </w:r>
            <w:r w:rsidR="00E5468C">
              <w:rPr>
                <w:noProof/>
                <w:webHidden/>
              </w:rPr>
            </w:r>
            <w:r w:rsidR="00E5468C">
              <w:rPr>
                <w:noProof/>
                <w:webHidden/>
              </w:rPr>
              <w:fldChar w:fldCharType="separate"/>
            </w:r>
            <w:r w:rsidR="00AF407B">
              <w:rPr>
                <w:noProof/>
                <w:webHidden/>
              </w:rPr>
              <w:t>18</w:t>
            </w:r>
            <w:r w:rsidR="00E5468C">
              <w:rPr>
                <w:noProof/>
                <w:webHidden/>
              </w:rPr>
              <w:fldChar w:fldCharType="end"/>
            </w:r>
          </w:hyperlink>
        </w:p>
        <w:p w14:paraId="119A18C5" w14:textId="570CBCBF" w:rsidR="00E5468C" w:rsidRDefault="006B3C4A">
          <w:pPr>
            <w:pStyle w:val="Sumrio1"/>
            <w:tabs>
              <w:tab w:val="right" w:leader="dot" w:pos="8212"/>
            </w:tabs>
            <w:rPr>
              <w:rFonts w:eastAsiaTheme="minorEastAsia"/>
              <w:noProof/>
              <w:kern w:val="2"/>
              <w:lang w:eastAsia="pt-BR"/>
              <w14:ligatures w14:val="standardContextual"/>
            </w:rPr>
          </w:pPr>
          <w:hyperlink w:anchor="_Toc153959403" w:history="1">
            <w:r w:rsidR="00E5468C" w:rsidRPr="00F372E8">
              <w:rPr>
                <w:rStyle w:val="Hyperlink"/>
                <w:b/>
                <w:i/>
                <w:iCs/>
                <w:noProof/>
              </w:rPr>
              <w:t xml:space="preserve">8. </w:t>
            </w:r>
            <w:r w:rsidR="00E5468C">
              <w:rPr>
                <w:rStyle w:val="Hyperlink"/>
                <w:b/>
                <w:i/>
                <w:iCs/>
                <w:noProof/>
              </w:rPr>
              <w:t xml:space="preserve">    </w:t>
            </w:r>
            <w:r w:rsidR="00E5468C" w:rsidRPr="00F372E8">
              <w:rPr>
                <w:rStyle w:val="Hyperlink"/>
                <w:b/>
                <w:i/>
                <w:iCs/>
                <w:noProof/>
              </w:rPr>
              <w:t>CHECKLIST</w:t>
            </w:r>
            <w:r w:rsidR="00E5468C" w:rsidRPr="00F372E8">
              <w:rPr>
                <w:rStyle w:val="Hyperlink"/>
                <w:b/>
                <w:noProof/>
              </w:rPr>
              <w:t xml:space="preserve"> –</w:t>
            </w:r>
            <w:r w:rsidR="00E5468C" w:rsidRPr="00F372E8">
              <w:rPr>
                <w:rStyle w:val="Hyperlink"/>
                <w:b/>
                <w:bCs/>
                <w:noProof/>
              </w:rPr>
              <w:t xml:space="preserve"> </w:t>
            </w:r>
            <w:r w:rsidR="00E5468C" w:rsidRPr="00F372E8">
              <w:rPr>
                <w:rStyle w:val="Hyperlink"/>
                <w:b/>
                <w:noProof/>
              </w:rPr>
              <w:t>ACOMPANHAMENTO DE EXECUÇÃO CONTRATUAL</w:t>
            </w:r>
            <w:r w:rsidR="00E5468C">
              <w:rPr>
                <w:noProof/>
                <w:webHidden/>
              </w:rPr>
              <w:tab/>
            </w:r>
            <w:r w:rsidR="00E5468C">
              <w:rPr>
                <w:noProof/>
                <w:webHidden/>
              </w:rPr>
              <w:fldChar w:fldCharType="begin"/>
            </w:r>
            <w:r w:rsidR="00E5468C">
              <w:rPr>
                <w:noProof/>
                <w:webHidden/>
              </w:rPr>
              <w:instrText xml:space="preserve"> PAGEREF _Toc153959403 \h </w:instrText>
            </w:r>
            <w:r w:rsidR="00E5468C">
              <w:rPr>
                <w:noProof/>
                <w:webHidden/>
              </w:rPr>
            </w:r>
            <w:r w:rsidR="00E5468C">
              <w:rPr>
                <w:noProof/>
                <w:webHidden/>
              </w:rPr>
              <w:fldChar w:fldCharType="separate"/>
            </w:r>
            <w:r w:rsidR="00AF407B">
              <w:rPr>
                <w:noProof/>
                <w:webHidden/>
              </w:rPr>
              <w:t>19</w:t>
            </w:r>
            <w:r w:rsidR="00E5468C">
              <w:rPr>
                <w:noProof/>
                <w:webHidden/>
              </w:rPr>
              <w:fldChar w:fldCharType="end"/>
            </w:r>
          </w:hyperlink>
        </w:p>
        <w:p w14:paraId="448B18D3" w14:textId="6F5DC107" w:rsidR="00E5468C" w:rsidRDefault="00E5468C">
          <w:r>
            <w:rPr>
              <w:b/>
              <w:bCs/>
            </w:rPr>
            <w:fldChar w:fldCharType="end"/>
          </w:r>
        </w:p>
      </w:sdtContent>
    </w:sdt>
    <w:p w14:paraId="76A74437" w14:textId="77777777" w:rsidR="00780F42" w:rsidRDefault="00780F42" w:rsidP="00D43B72">
      <w:pPr>
        <w:pStyle w:val="PargrafodaLista"/>
        <w:rPr>
          <w:rFonts w:cstheme="minorHAnsi"/>
          <w:b/>
          <w:sz w:val="24"/>
          <w:szCs w:val="24"/>
        </w:rPr>
      </w:pPr>
    </w:p>
    <w:p w14:paraId="79146AFD" w14:textId="77777777" w:rsidR="00780F42" w:rsidRDefault="00780F42" w:rsidP="00D43B72">
      <w:pPr>
        <w:pStyle w:val="PargrafodaLista"/>
        <w:rPr>
          <w:rFonts w:cstheme="minorHAnsi"/>
          <w:b/>
          <w:sz w:val="24"/>
          <w:szCs w:val="24"/>
        </w:rPr>
      </w:pPr>
    </w:p>
    <w:p w14:paraId="4195E8BD" w14:textId="77777777" w:rsidR="00780F42" w:rsidRDefault="00780F42" w:rsidP="00D43B72">
      <w:pPr>
        <w:pStyle w:val="PargrafodaLista"/>
        <w:rPr>
          <w:rFonts w:cstheme="minorHAnsi"/>
          <w:b/>
          <w:sz w:val="24"/>
          <w:szCs w:val="24"/>
        </w:rPr>
      </w:pPr>
    </w:p>
    <w:p w14:paraId="2AAA3B3C" w14:textId="77777777" w:rsidR="00780F42" w:rsidRDefault="00780F42" w:rsidP="00D43B72">
      <w:pPr>
        <w:pStyle w:val="PargrafodaLista"/>
        <w:rPr>
          <w:rFonts w:cstheme="minorHAnsi"/>
          <w:b/>
          <w:sz w:val="24"/>
          <w:szCs w:val="24"/>
        </w:rPr>
      </w:pPr>
    </w:p>
    <w:p w14:paraId="5F306FAC" w14:textId="77777777" w:rsidR="00780F42" w:rsidRPr="00D43B72" w:rsidRDefault="00780F42" w:rsidP="00D43B72">
      <w:pPr>
        <w:pStyle w:val="PargrafodaLista"/>
        <w:rPr>
          <w:rFonts w:cstheme="minorHAnsi"/>
          <w:b/>
          <w:sz w:val="24"/>
          <w:szCs w:val="24"/>
        </w:rPr>
      </w:pPr>
    </w:p>
    <w:p w14:paraId="00477C60" w14:textId="77777777" w:rsidR="00D43B72" w:rsidRDefault="00D43B72" w:rsidP="00D43B72">
      <w:pPr>
        <w:spacing w:after="0" w:line="240" w:lineRule="auto"/>
        <w:rPr>
          <w:rFonts w:cstheme="minorHAnsi"/>
          <w:b/>
          <w:sz w:val="24"/>
          <w:szCs w:val="24"/>
        </w:rPr>
      </w:pPr>
    </w:p>
    <w:p w14:paraId="3B86D847" w14:textId="77777777" w:rsidR="00D43B72" w:rsidRDefault="00D43B72" w:rsidP="00D43B72">
      <w:pPr>
        <w:spacing w:after="0" w:line="240" w:lineRule="auto"/>
        <w:rPr>
          <w:rFonts w:cstheme="minorHAnsi"/>
          <w:b/>
          <w:sz w:val="24"/>
          <w:szCs w:val="24"/>
        </w:rPr>
      </w:pPr>
    </w:p>
    <w:p w14:paraId="3F23FB07" w14:textId="77777777" w:rsidR="00D43B72" w:rsidRDefault="00D43B72" w:rsidP="00D43B72">
      <w:pPr>
        <w:spacing w:after="0" w:line="240" w:lineRule="auto"/>
        <w:rPr>
          <w:rFonts w:cstheme="minorHAnsi"/>
          <w:b/>
          <w:sz w:val="24"/>
          <w:szCs w:val="24"/>
        </w:rPr>
      </w:pPr>
    </w:p>
    <w:p w14:paraId="62621036" w14:textId="77777777" w:rsidR="00D43B72" w:rsidRDefault="00D43B72" w:rsidP="00D43B72">
      <w:pPr>
        <w:spacing w:after="0" w:line="240" w:lineRule="auto"/>
        <w:rPr>
          <w:rFonts w:cstheme="minorHAnsi"/>
          <w:b/>
          <w:sz w:val="24"/>
          <w:szCs w:val="24"/>
        </w:rPr>
      </w:pPr>
    </w:p>
    <w:p w14:paraId="6714CB32" w14:textId="77777777" w:rsidR="00D43B72" w:rsidRDefault="00D43B72" w:rsidP="00D43B72">
      <w:pPr>
        <w:spacing w:after="0" w:line="240" w:lineRule="auto"/>
        <w:rPr>
          <w:rFonts w:cstheme="minorHAnsi"/>
          <w:b/>
          <w:sz w:val="24"/>
          <w:szCs w:val="24"/>
        </w:rPr>
      </w:pPr>
    </w:p>
    <w:p w14:paraId="2CE8253F" w14:textId="77777777" w:rsidR="00D43B72" w:rsidRDefault="00D43B72" w:rsidP="00D43B72">
      <w:pPr>
        <w:spacing w:after="0" w:line="240" w:lineRule="auto"/>
        <w:rPr>
          <w:rFonts w:cstheme="minorHAnsi"/>
          <w:b/>
          <w:sz w:val="24"/>
          <w:szCs w:val="24"/>
        </w:rPr>
      </w:pPr>
    </w:p>
    <w:p w14:paraId="60E9B02F" w14:textId="77777777" w:rsidR="00D43B72" w:rsidRDefault="00D43B72" w:rsidP="00D43B72">
      <w:pPr>
        <w:spacing w:after="0" w:line="240" w:lineRule="auto"/>
        <w:rPr>
          <w:rFonts w:cstheme="minorHAnsi"/>
          <w:b/>
          <w:sz w:val="24"/>
          <w:szCs w:val="24"/>
        </w:rPr>
      </w:pPr>
    </w:p>
    <w:p w14:paraId="028E4113" w14:textId="77777777" w:rsidR="00D43B72" w:rsidRDefault="00D43B72" w:rsidP="00D43B72">
      <w:pPr>
        <w:spacing w:after="0" w:line="240" w:lineRule="auto"/>
        <w:rPr>
          <w:rFonts w:cstheme="minorHAnsi"/>
          <w:b/>
          <w:sz w:val="24"/>
          <w:szCs w:val="24"/>
        </w:rPr>
      </w:pPr>
    </w:p>
    <w:p w14:paraId="26632DBA" w14:textId="77777777" w:rsidR="00D43B72" w:rsidRDefault="00D43B72" w:rsidP="00D43B72">
      <w:pPr>
        <w:spacing w:after="0" w:line="240" w:lineRule="auto"/>
        <w:rPr>
          <w:rFonts w:cstheme="minorHAnsi"/>
          <w:b/>
          <w:sz w:val="24"/>
          <w:szCs w:val="24"/>
        </w:rPr>
      </w:pPr>
    </w:p>
    <w:p w14:paraId="6F4C4C7D" w14:textId="77777777" w:rsidR="003C70F2" w:rsidRDefault="003C70F2" w:rsidP="00D43B72">
      <w:pPr>
        <w:spacing w:after="0" w:line="240" w:lineRule="auto"/>
        <w:rPr>
          <w:rFonts w:cstheme="minorHAnsi"/>
          <w:b/>
          <w:sz w:val="24"/>
          <w:szCs w:val="24"/>
        </w:rPr>
      </w:pPr>
    </w:p>
    <w:p w14:paraId="28BDC4FF" w14:textId="77777777" w:rsidR="003C70F2" w:rsidRDefault="003C70F2" w:rsidP="00D43B72">
      <w:pPr>
        <w:spacing w:after="0" w:line="240" w:lineRule="auto"/>
        <w:rPr>
          <w:rFonts w:cstheme="minorHAnsi"/>
          <w:b/>
          <w:sz w:val="24"/>
          <w:szCs w:val="24"/>
        </w:rPr>
      </w:pPr>
    </w:p>
    <w:p w14:paraId="4B5C2A6A" w14:textId="77777777" w:rsidR="003C70F2" w:rsidRDefault="003C70F2" w:rsidP="00D43B72">
      <w:pPr>
        <w:spacing w:after="0" w:line="240" w:lineRule="auto"/>
        <w:rPr>
          <w:rFonts w:cstheme="minorHAnsi"/>
          <w:b/>
          <w:sz w:val="24"/>
          <w:szCs w:val="24"/>
        </w:rPr>
      </w:pPr>
    </w:p>
    <w:p w14:paraId="6B3C0CE6" w14:textId="77777777" w:rsidR="003C70F2" w:rsidRDefault="003C70F2" w:rsidP="00D43B72">
      <w:pPr>
        <w:spacing w:after="0" w:line="240" w:lineRule="auto"/>
        <w:rPr>
          <w:rFonts w:cstheme="minorHAnsi"/>
          <w:b/>
          <w:sz w:val="24"/>
          <w:szCs w:val="24"/>
        </w:rPr>
      </w:pPr>
    </w:p>
    <w:p w14:paraId="7E6EEEF3" w14:textId="77777777" w:rsidR="003C70F2" w:rsidRDefault="003C70F2" w:rsidP="00D43B72">
      <w:pPr>
        <w:spacing w:after="0" w:line="240" w:lineRule="auto"/>
        <w:rPr>
          <w:rFonts w:cstheme="minorHAnsi"/>
          <w:b/>
          <w:sz w:val="24"/>
          <w:szCs w:val="24"/>
        </w:rPr>
      </w:pPr>
    </w:p>
    <w:p w14:paraId="08E52A54" w14:textId="77777777" w:rsidR="003C70F2" w:rsidRDefault="003C70F2" w:rsidP="00D43B72">
      <w:pPr>
        <w:spacing w:after="0" w:line="240" w:lineRule="auto"/>
        <w:rPr>
          <w:rFonts w:cstheme="minorHAnsi"/>
          <w:b/>
          <w:sz w:val="24"/>
          <w:szCs w:val="24"/>
        </w:rPr>
        <w:sectPr w:rsidR="003C70F2" w:rsidSect="00C65785">
          <w:headerReference w:type="even" r:id="rId9"/>
          <w:headerReference w:type="default" r:id="rId10"/>
          <w:headerReference w:type="first" r:id="rId11"/>
          <w:footerReference w:type="first" r:id="rId12"/>
          <w:type w:val="continuous"/>
          <w:pgSz w:w="11906" w:h="16838"/>
          <w:pgMar w:top="1417" w:right="1983" w:bottom="284" w:left="1701" w:header="708" w:footer="589" w:gutter="0"/>
          <w:pgNumType w:start="2"/>
          <w:cols w:space="708"/>
          <w:docGrid w:linePitch="360"/>
        </w:sectPr>
      </w:pPr>
    </w:p>
    <w:p w14:paraId="6A1CF178" w14:textId="77777777" w:rsidR="003C70F2" w:rsidRDefault="003C70F2" w:rsidP="00D43B72">
      <w:pPr>
        <w:spacing w:after="0" w:line="240" w:lineRule="auto"/>
        <w:rPr>
          <w:rFonts w:cstheme="minorHAnsi"/>
          <w:b/>
          <w:sz w:val="24"/>
          <w:szCs w:val="24"/>
        </w:rPr>
      </w:pPr>
    </w:p>
    <w:p w14:paraId="572D8317" w14:textId="77777777" w:rsidR="00256F7D" w:rsidRDefault="00256F7D" w:rsidP="00D43B72">
      <w:pPr>
        <w:spacing w:after="0" w:line="240" w:lineRule="auto"/>
        <w:rPr>
          <w:rFonts w:cstheme="minorHAnsi"/>
          <w:b/>
          <w:sz w:val="24"/>
          <w:szCs w:val="24"/>
        </w:rPr>
      </w:pPr>
    </w:p>
    <w:p w14:paraId="5DC361F2" w14:textId="77777777" w:rsidR="006C0E6B" w:rsidRPr="00FF721F" w:rsidRDefault="006C0E6B" w:rsidP="006C0E6B">
      <w:pPr>
        <w:pStyle w:val="PargrafodaLista"/>
        <w:numPr>
          <w:ilvl w:val="0"/>
          <w:numId w:val="24"/>
        </w:numPr>
        <w:spacing w:after="0" w:line="240" w:lineRule="auto"/>
        <w:outlineLvl w:val="0"/>
        <w:rPr>
          <w:b/>
          <w:color w:val="4472C4" w:themeColor="accent1"/>
          <w:sz w:val="52"/>
          <w:szCs w:val="52"/>
        </w:rPr>
      </w:pPr>
      <w:bookmarkStart w:id="1" w:name="_Toc153959396"/>
      <w:r w:rsidRPr="00FF721F">
        <w:rPr>
          <w:b/>
          <w:bCs/>
          <w:color w:val="4472C4" w:themeColor="accent1"/>
          <w:sz w:val="52"/>
          <w:szCs w:val="52"/>
        </w:rPr>
        <w:t>CONTROLE INTERNO</w:t>
      </w:r>
      <w:bookmarkEnd w:id="1"/>
    </w:p>
    <w:p w14:paraId="419ED88A" w14:textId="4E40E3F0" w:rsidR="008A49C2" w:rsidRDefault="008A49C2" w:rsidP="00D43B72">
      <w:pPr>
        <w:spacing w:after="0" w:line="240" w:lineRule="auto"/>
        <w:rPr>
          <w:rFonts w:cstheme="minorHAnsi"/>
          <w:b/>
          <w:sz w:val="24"/>
          <w:szCs w:val="24"/>
        </w:rPr>
      </w:pPr>
    </w:p>
    <w:p w14:paraId="00B957D7" w14:textId="77777777" w:rsidR="004E4BAC" w:rsidRPr="001F66CE" w:rsidRDefault="004E4BAC" w:rsidP="006C0E6B">
      <w:pPr>
        <w:keepNext/>
        <w:framePr w:dropCap="drop" w:lines="3" w:wrap="around" w:vAnchor="text" w:hAnchor="page" w:x="1101" w:y="92"/>
        <w:spacing w:after="0" w:line="805" w:lineRule="exact"/>
        <w:ind w:left="4678"/>
        <w:jc w:val="both"/>
        <w:textAlignment w:val="baseline"/>
        <w:rPr>
          <w:noProof/>
          <w:position w:val="-10"/>
          <w:sz w:val="110"/>
          <w:lang w:eastAsia="pt-BR"/>
        </w:rPr>
      </w:pPr>
      <w:r>
        <w:rPr>
          <w:noProof/>
          <w:position w:val="-10"/>
          <w:sz w:val="110"/>
          <w:lang w:eastAsia="pt-BR"/>
        </w:rPr>
        <w:t xml:space="preserve">  </w:t>
      </w:r>
      <w:r w:rsidRPr="001F66CE">
        <w:rPr>
          <w:noProof/>
          <w:position w:val="-10"/>
          <w:sz w:val="110"/>
          <w:lang w:eastAsia="pt-BR"/>
        </w:rPr>
        <w:t>D</w:t>
      </w:r>
    </w:p>
    <w:p w14:paraId="0AD2ABF9" w14:textId="1AEFE5AC" w:rsidR="00251FD8" w:rsidRDefault="00B47076" w:rsidP="00D43B72">
      <w:pPr>
        <w:spacing w:line="240" w:lineRule="auto"/>
        <w:ind w:left="4678"/>
        <w:jc w:val="both"/>
        <w:rPr>
          <w:rFonts w:cstheme="minorHAnsi"/>
        </w:rPr>
      </w:pPr>
      <w:r w:rsidRPr="00902C3A">
        <w:rPr>
          <w:rFonts w:cstheme="minorHAnsi"/>
          <w:noProof/>
          <w:lang w:eastAsia="pt-BR"/>
        </w:rPr>
        <w:drawing>
          <wp:anchor distT="0" distB="0" distL="114300" distR="114300" simplePos="0" relativeHeight="251661824" behindDoc="1" locked="0" layoutInCell="1" allowOverlap="1" wp14:anchorId="77A07AB2" wp14:editId="4D938959">
            <wp:simplePos x="0" y="0"/>
            <wp:positionH relativeFrom="column">
              <wp:posOffset>256184</wp:posOffset>
            </wp:positionH>
            <wp:positionV relativeFrom="paragraph">
              <wp:posOffset>57855</wp:posOffset>
            </wp:positionV>
            <wp:extent cx="2153920" cy="1551940"/>
            <wp:effectExtent l="0" t="0" r="0" b="0"/>
            <wp:wrapTight wrapText="bothSides">
              <wp:wrapPolygon edited="0">
                <wp:start x="0" y="0"/>
                <wp:lineTo x="0" y="21211"/>
                <wp:lineTo x="21396" y="21211"/>
                <wp:lineTo x="21396" y="0"/>
                <wp:lineTo x="0" y="0"/>
              </wp:wrapPolygon>
            </wp:wrapTight>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3920" cy="1551940"/>
                    </a:xfrm>
                    <a:prstGeom prst="rect">
                      <a:avLst/>
                    </a:prstGeom>
                  </pic:spPr>
                </pic:pic>
              </a:graphicData>
            </a:graphic>
            <wp14:sizeRelH relativeFrom="margin">
              <wp14:pctWidth>0</wp14:pctWidth>
            </wp14:sizeRelH>
            <wp14:sizeRelV relativeFrom="margin">
              <wp14:pctHeight>0</wp14:pctHeight>
            </wp14:sizeRelV>
          </wp:anchor>
        </w:drawing>
      </w:r>
      <w:r w:rsidR="00251FD8">
        <w:rPr>
          <w:rFonts w:cstheme="minorHAnsi"/>
        </w:rPr>
        <w:t>ecorrente</w:t>
      </w:r>
      <w:r w:rsidR="00251FD8" w:rsidRPr="00F95966">
        <w:rPr>
          <w:rFonts w:cstheme="minorHAnsi"/>
        </w:rPr>
        <w:t xml:space="preserve"> da Constituição Federal, da Lei nº 4.320, de 1964 e da Lei nº 101, de 2000, a fiscalização exercida pela Administração Pública dar-se-á através de Sistema de Controle Interno, compreendendo instrumento hábil capaz de demonstrar a perfeita aplicação dos recursos públicos, notadamente em relação ao atingimento de metas, objetivando uma constante qualidade do gasto. Além de verificar também o cumprimento das legislações em geral.</w:t>
      </w:r>
    </w:p>
    <w:p w14:paraId="32BDD9DE" w14:textId="3B5123FE" w:rsidR="006E1632" w:rsidRDefault="00F90ED7" w:rsidP="00D43B72">
      <w:pPr>
        <w:spacing w:line="240" w:lineRule="auto"/>
        <w:jc w:val="both"/>
        <w:rPr>
          <w:rFonts w:cstheme="minorHAnsi"/>
        </w:rPr>
      </w:pPr>
      <w:r>
        <w:rPr>
          <w:rFonts w:cstheme="minorHAnsi"/>
        </w:rPr>
        <w:tab/>
      </w:r>
      <w:r w:rsidR="006E1632" w:rsidRPr="00F95966">
        <w:rPr>
          <w:rFonts w:cstheme="minorHAnsi"/>
        </w:rPr>
        <w:t>A Prefeitura do Município de São Bernardo do Campo delineou, através da Lei nº 6.662, de 19 de abril de 2018, atribuições de controle interno ao Departamento de Orçamento e Controladoria, órgão subordinado à Secretaria de Finanças.</w:t>
      </w:r>
    </w:p>
    <w:p w14:paraId="38DE2800" w14:textId="32DE9F8A" w:rsidR="006E1632" w:rsidRDefault="00F90ED7" w:rsidP="00D43B72">
      <w:pPr>
        <w:spacing w:line="240" w:lineRule="auto"/>
        <w:jc w:val="both"/>
        <w:rPr>
          <w:rFonts w:cstheme="minorHAnsi"/>
        </w:rPr>
      </w:pPr>
      <w:r>
        <w:rPr>
          <w:rFonts w:cstheme="minorHAnsi"/>
        </w:rPr>
        <w:tab/>
      </w:r>
      <w:r w:rsidR="006E1632" w:rsidRPr="00F95966">
        <w:rPr>
          <w:rFonts w:cstheme="minorHAnsi"/>
        </w:rPr>
        <w:t>Em que pese o fato da não existência formal da estrutura do Controle Interno antes da mencionada lei, cabe ressaltar que esta Prefeitura já desenvolvia algumas funções de controle, como por exemplo: a fiscalização de repasses ao Terceiro Setor no âmbito contábil-financeiro, de repasses para cobertura de despesas emergenciais a servidores públicos a título de adiantamento (denominados nesta municipalidade como Suprimento de Fundos), bem como das concessões de diárias. Além disso, também já era desenvolvido o serviço de apoio ao controle externo no exercício de sua missão institucional, em conformidade ao inciso IV, do art. 74 da Constituição Federal.</w:t>
      </w:r>
    </w:p>
    <w:p w14:paraId="4F1C2E9F" w14:textId="43B2E4B3" w:rsidR="00251FD8" w:rsidRDefault="00F90ED7" w:rsidP="00D43B72">
      <w:pPr>
        <w:spacing w:line="240" w:lineRule="auto"/>
        <w:jc w:val="both"/>
        <w:rPr>
          <w:rFonts w:cstheme="minorHAnsi"/>
        </w:rPr>
      </w:pPr>
      <w:r>
        <w:rPr>
          <w:rFonts w:cstheme="minorHAnsi"/>
        </w:rPr>
        <w:tab/>
      </w:r>
      <w:r w:rsidR="006E1632">
        <w:rPr>
          <w:rFonts w:cstheme="minorHAnsi"/>
        </w:rPr>
        <w:t xml:space="preserve">Com efeito, após ter sido formalmente criado, o Controle Interno tem exercido suas funções precípuas exigidas pela lei, dentre as quais a emissão de relatórios sobre assuntos destacados no Manual Básico do Controle Interno do Tribunal de Contas do </w:t>
      </w:r>
      <w:r w:rsidR="00D43B72">
        <w:rPr>
          <w:rFonts w:cstheme="minorHAnsi"/>
        </w:rPr>
        <w:t>Estado de São Paulo (20</w:t>
      </w:r>
      <w:r w:rsidR="00386C8C">
        <w:rPr>
          <w:rFonts w:cstheme="minorHAnsi"/>
        </w:rPr>
        <w:t>22</w:t>
      </w:r>
      <w:r w:rsidR="00D43B72">
        <w:rPr>
          <w:rFonts w:cstheme="minorHAnsi"/>
        </w:rPr>
        <w:t>)</w:t>
      </w:r>
      <w:r w:rsidR="005700BD">
        <w:rPr>
          <w:rStyle w:val="Refdenotaderodap"/>
          <w:rFonts w:cstheme="minorHAnsi"/>
        </w:rPr>
        <w:footnoteReference w:id="1"/>
      </w:r>
      <w:r w:rsidR="00D43B72">
        <w:rPr>
          <w:rFonts w:cstheme="minorHAnsi"/>
        </w:rPr>
        <w:t>, com fulcro de aprimorar os serviços desenvolvidos por esta Administração Pública, bem como de disponibilizar as informações para tomada de decisões do respectivo gestor.</w:t>
      </w:r>
    </w:p>
    <w:p w14:paraId="07356853" w14:textId="5D6FC5F0" w:rsidR="00251FD8" w:rsidRDefault="00F90ED7" w:rsidP="00D43B72">
      <w:pPr>
        <w:spacing w:line="240" w:lineRule="auto"/>
        <w:jc w:val="both"/>
        <w:rPr>
          <w:rFonts w:cstheme="minorHAnsi"/>
        </w:rPr>
      </w:pPr>
      <w:r>
        <w:rPr>
          <w:rFonts w:cstheme="minorHAnsi"/>
        </w:rPr>
        <w:tab/>
      </w:r>
      <w:r w:rsidR="00D43B72" w:rsidRPr="00F95966">
        <w:rPr>
          <w:rFonts w:cstheme="minorHAnsi"/>
        </w:rPr>
        <w:t>Esses relatórios encontram-se disponíveis no Portal da</w:t>
      </w:r>
      <w:r w:rsidR="00D43B72">
        <w:rPr>
          <w:rFonts w:cstheme="minorHAnsi"/>
        </w:rPr>
        <w:t xml:space="preserve"> Transparência desta Prefeitura</w:t>
      </w:r>
      <w:r w:rsidR="00D43B72" w:rsidRPr="00F95966">
        <w:rPr>
          <w:rFonts w:cstheme="minorHAnsi"/>
        </w:rPr>
        <w:t xml:space="preserve">: </w:t>
      </w:r>
      <w:hyperlink r:id="rId14" w:history="1">
        <w:r w:rsidR="00D43B72" w:rsidRPr="00F95966">
          <w:rPr>
            <w:rStyle w:val="Hyperlink"/>
            <w:rFonts w:cstheme="minorHAnsi"/>
          </w:rPr>
          <w:t>http://www.saobernardo.sp.gov.br/web/transparencia/parecer-previo-e-julgamento-das-contas-anuais</w:t>
        </w:r>
      </w:hyperlink>
      <w:r w:rsidR="00D43B72" w:rsidRPr="00F95966">
        <w:rPr>
          <w:rFonts w:cstheme="minorHAnsi"/>
        </w:rPr>
        <w:t xml:space="preserve">, garantindo </w:t>
      </w:r>
      <w:r w:rsidR="00D43B72">
        <w:rPr>
          <w:rFonts w:cstheme="minorHAnsi"/>
        </w:rPr>
        <w:t>a qualquer interessado</w:t>
      </w:r>
      <w:r w:rsidR="00D43B72" w:rsidRPr="00F95966">
        <w:rPr>
          <w:rFonts w:cstheme="minorHAnsi"/>
        </w:rPr>
        <w:t xml:space="preserve"> o acesso à informação, atendendo ao art. 7º, VII, b, da Lei de Acesso</w:t>
      </w:r>
      <w:r w:rsidR="00D43B72">
        <w:rPr>
          <w:rFonts w:cstheme="minorHAnsi"/>
        </w:rPr>
        <w:t xml:space="preserve"> à Informação nº 12.527/2011.</w:t>
      </w:r>
    </w:p>
    <w:p w14:paraId="5E8281E6" w14:textId="77777777" w:rsidR="00251FD8" w:rsidRDefault="00251FD8" w:rsidP="006E0655">
      <w:pPr>
        <w:jc w:val="both"/>
        <w:rPr>
          <w:rFonts w:cstheme="minorHAnsi"/>
        </w:rPr>
      </w:pPr>
    </w:p>
    <w:p w14:paraId="2374E9AF" w14:textId="77777777" w:rsidR="00B47076" w:rsidRDefault="00B47076" w:rsidP="006E0655">
      <w:pPr>
        <w:jc w:val="both"/>
        <w:rPr>
          <w:rFonts w:cstheme="minorHAnsi"/>
        </w:rPr>
      </w:pPr>
    </w:p>
    <w:p w14:paraId="1A95CB7C" w14:textId="77777777" w:rsidR="003C70F2" w:rsidRDefault="003C70F2" w:rsidP="006E0655">
      <w:pPr>
        <w:jc w:val="both"/>
        <w:rPr>
          <w:rFonts w:cstheme="minorHAnsi"/>
        </w:rPr>
      </w:pPr>
    </w:p>
    <w:p w14:paraId="785E8C56" w14:textId="2E4D3E94" w:rsidR="006C0E6B" w:rsidRDefault="006C0E6B" w:rsidP="00780F42">
      <w:pPr>
        <w:pStyle w:val="PargrafodaLista"/>
        <w:numPr>
          <w:ilvl w:val="0"/>
          <w:numId w:val="24"/>
        </w:numPr>
        <w:spacing w:after="0" w:line="240" w:lineRule="auto"/>
        <w:outlineLvl w:val="0"/>
        <w:rPr>
          <w:b/>
          <w:bCs/>
          <w:color w:val="4472C4" w:themeColor="accent1"/>
          <w:sz w:val="52"/>
          <w:szCs w:val="52"/>
        </w:rPr>
      </w:pPr>
      <w:bookmarkStart w:id="2" w:name="_Hlk70860209"/>
      <w:bookmarkStart w:id="3" w:name="_Toc153959397"/>
      <w:bookmarkEnd w:id="2"/>
      <w:r w:rsidRPr="00FF721F">
        <w:rPr>
          <w:b/>
          <w:bCs/>
          <w:color w:val="4472C4" w:themeColor="accent1"/>
          <w:sz w:val="52"/>
          <w:szCs w:val="52"/>
        </w:rPr>
        <w:t>OBJETIVOS</w:t>
      </w:r>
      <w:bookmarkEnd w:id="3"/>
    </w:p>
    <w:p w14:paraId="648CA380" w14:textId="64666DE8" w:rsidR="00780F42" w:rsidRPr="00780F42" w:rsidRDefault="00256F7D" w:rsidP="00780F42">
      <w:r>
        <w:rPr>
          <w:noProof/>
          <w:lang w:eastAsia="pt-BR"/>
        </w:rPr>
        <mc:AlternateContent>
          <mc:Choice Requires="wps">
            <w:drawing>
              <wp:anchor distT="0" distB="0" distL="114300" distR="114300" simplePos="0" relativeHeight="251651584" behindDoc="0" locked="0" layoutInCell="1" allowOverlap="1" wp14:anchorId="1BB26B6A" wp14:editId="5C0CBD46">
                <wp:simplePos x="0" y="0"/>
                <wp:positionH relativeFrom="margin">
                  <wp:align>left</wp:align>
                </wp:positionH>
                <wp:positionV relativeFrom="paragraph">
                  <wp:posOffset>15875</wp:posOffset>
                </wp:positionV>
                <wp:extent cx="2755900" cy="1197610"/>
                <wp:effectExtent l="0" t="0" r="6350" b="2540"/>
                <wp:wrapThrough wrapText="bothSides">
                  <wp:wrapPolygon edited="0">
                    <wp:start x="0" y="0"/>
                    <wp:lineTo x="0" y="21302"/>
                    <wp:lineTo x="21500" y="21302"/>
                    <wp:lineTo x="21500" y="0"/>
                    <wp:lineTo x="0" y="0"/>
                  </wp:wrapPolygon>
                </wp:wrapThrough>
                <wp:docPr id="526029187" name="Caixa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079" cy="1197735"/>
                        </a:xfrm>
                        <a:prstGeom prst="rect">
                          <a:avLst/>
                        </a:prstGeom>
                        <a:solidFill>
                          <a:schemeClr val="bg1">
                            <a:lumMod val="75000"/>
                            <a:alpha val="10000"/>
                          </a:schemeClr>
                        </a:solidFill>
                        <a:ln w="25400" cap="rnd" cmpd="thickThin">
                          <a:noFill/>
                        </a:ln>
                        <a:effectLst/>
                      </wps:spPr>
                      <wps:txbx>
                        <w:txbxContent>
                          <w:p w14:paraId="64B1E6CE" w14:textId="5E95D5B0" w:rsidR="00A103B2" w:rsidRPr="00256F7D" w:rsidRDefault="00A103B2" w:rsidP="00A3251D">
                            <w:pPr>
                              <w:spacing w:after="0" w:line="240" w:lineRule="auto"/>
                              <w:jc w:val="center"/>
                              <w:rPr>
                                <w:color w:val="4472C4" w:themeColor="accent1"/>
                                <w:sz w:val="44"/>
                                <w:szCs w:val="44"/>
                              </w:rPr>
                            </w:pPr>
                            <w:r w:rsidRPr="00256F7D">
                              <w:rPr>
                                <w:noProof/>
                                <w:color w:val="4472C4" w:themeColor="accent1"/>
                                <w:sz w:val="44"/>
                                <w:szCs w:val="44"/>
                                <w:lang w:eastAsia="pt-BR"/>
                              </w:rPr>
                              <w:drawing>
                                <wp:inline distT="0" distB="0" distL="0" distR="0" wp14:anchorId="7D184FDD" wp14:editId="4A2B2245">
                                  <wp:extent cx="1669311" cy="1296572"/>
                                  <wp:effectExtent l="0" t="0" r="0" b="0"/>
                                  <wp:docPr id="401878021" name="Imagem 4018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5">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B26B6A" id="_x0000_t202" coordsize="21600,21600" o:spt="202" path="m,l,21600r21600,l21600,xe">
                <v:stroke joinstyle="miter"/>
                <v:path gradientshapeok="t" o:connecttype="rect"/>
              </v:shapetype>
              <v:shape id="Caixa de Texto 7" o:spid="_x0000_s1026" type="#_x0000_t202" style="position:absolute;margin-left:0;margin-top:1.25pt;width:217pt;height:94.3pt;z-index:251651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" fillcolor="#bfbfbf [2412]" stroked="f" strokeweight="2pt">
                <v:fill opacity="6682f"/>
                <v:stroke linestyle="thickThin" endcap="round"/>
                <v:textbox>
                  <w:txbxContent>
                    <w:p w14:paraId="64B1E6CE" w14:textId="5E95D5B0" w:rsidR="00A103B2" w:rsidRPr="00256F7D" w:rsidRDefault="00A103B2" w:rsidP="00A3251D">
                      <w:pPr>
                        <w:spacing w:after="0" w:line="240" w:lineRule="auto"/>
                        <w:jc w:val="center"/>
                        <w:rPr>
                          <w:color w:val="4472C4" w:themeColor="accent1"/>
                          <w:sz w:val="44"/>
                          <w:szCs w:val="44"/>
                        </w:rPr>
                      </w:pPr>
                      <w:r w:rsidRPr="00256F7D">
                        <w:rPr>
                          <w:noProof/>
                          <w:color w:val="4472C4" w:themeColor="accent1"/>
                          <w:sz w:val="44"/>
                          <w:szCs w:val="44"/>
                          <w:lang w:eastAsia="pt-BR"/>
                        </w:rPr>
                        <w:drawing>
                          <wp:inline distT="0" distB="0" distL="0" distR="0" wp14:anchorId="7D184FDD" wp14:editId="4A2B2245">
                            <wp:extent cx="1669311" cy="1296572"/>
                            <wp:effectExtent l="0" t="0" r="0" b="0"/>
                            <wp:docPr id="401878021" name="Imagem 40187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IVOS.jpg"/>
                                    <pic:cNvPicPr/>
                                  </pic:nvPicPr>
                                  <pic:blipFill>
                                    <a:blip r:embed="rId16">
                                      <a:extLst>
                                        <a:ext uri="{28A0092B-C50C-407E-A947-70E740481C1C}">
                                          <a14:useLocalDpi xmlns:a14="http://schemas.microsoft.com/office/drawing/2010/main" val="0"/>
                                        </a:ext>
                                      </a:extLst>
                                    </a:blip>
                                    <a:stretch>
                                      <a:fillRect/>
                                    </a:stretch>
                                  </pic:blipFill>
                                  <pic:spPr>
                                    <a:xfrm>
                                      <a:off x="0" y="0"/>
                                      <a:ext cx="1683967" cy="1307956"/>
                                    </a:xfrm>
                                    <a:prstGeom prst="rect">
                                      <a:avLst/>
                                    </a:prstGeom>
                                  </pic:spPr>
                                </pic:pic>
                              </a:graphicData>
                            </a:graphic>
                          </wp:inline>
                        </w:drawing>
                      </w:r>
                    </w:p>
                  </w:txbxContent>
                </v:textbox>
                <w10:wrap type="through" anchorx="margin"/>
              </v:shape>
            </w:pict>
          </mc:Fallback>
        </mc:AlternateContent>
      </w:r>
    </w:p>
    <w:p w14:paraId="1C553ED1" w14:textId="77777777" w:rsidR="004E4BAC" w:rsidRPr="00767FA2" w:rsidRDefault="004E4BAC" w:rsidP="004D3529">
      <w:pPr>
        <w:keepNext/>
        <w:framePr w:dropCap="drop" w:lines="3" w:wrap="around" w:vAnchor="text" w:hAnchor="page" w:x="1512" w:y="128"/>
        <w:spacing w:after="0" w:line="869" w:lineRule="exact"/>
        <w:ind w:left="4678"/>
        <w:jc w:val="both"/>
        <w:textAlignment w:val="baseline"/>
        <w:rPr>
          <w:noProof/>
          <w:position w:val="-8"/>
          <w:sz w:val="114"/>
          <w:lang w:eastAsia="pt-BR"/>
        </w:rPr>
      </w:pPr>
      <w:r w:rsidRPr="00767FA2">
        <w:rPr>
          <w:position w:val="-8"/>
          <w:sz w:val="114"/>
        </w:rPr>
        <w:t>O</w:t>
      </w:r>
    </w:p>
    <w:p w14:paraId="2C474985" w14:textId="6B813F24" w:rsidR="007D1173" w:rsidRDefault="00386C8C" w:rsidP="00B47076">
      <w:pPr>
        <w:jc w:val="both"/>
      </w:pPr>
      <w:bookmarkStart w:id="4" w:name="_Hlk153369590"/>
      <w:bookmarkStart w:id="5" w:name="_Hlk153369491"/>
      <w:r>
        <w:t xml:space="preserve"> </w:t>
      </w:r>
      <w:r w:rsidR="00567A61" w:rsidRPr="00B47076">
        <w:t>Controle Interno da Prefeitura do Município de São Bernardo do Campo no âmbito de suas funções institucionais,</w:t>
      </w:r>
      <w:r w:rsidR="007A79F7" w:rsidRPr="00B47076">
        <w:t xml:space="preserve"> </w:t>
      </w:r>
      <w:r w:rsidR="00567A61" w:rsidRPr="00B47076">
        <w:t>elaborou o presente relatório com o propósito de analisar o acompan</w:t>
      </w:r>
      <w:r w:rsidR="007702BF" w:rsidRPr="00B47076">
        <w:t>hamento da</w:t>
      </w:r>
      <w:r w:rsidR="00567A61" w:rsidRPr="00B47076">
        <w:t xml:space="preserve"> execução contratual a partir de 2022 com dados atualizados e do exercício 2023</w:t>
      </w:r>
      <w:r w:rsidR="007702BF" w:rsidRPr="00B47076">
        <w:t xml:space="preserve"> pela técnica de amostragem. </w:t>
      </w:r>
      <w:r w:rsidR="007D1173">
        <w:t>Tal análise limita-se a fase do acompanhamento da execução dos contratos</w:t>
      </w:r>
      <w:r w:rsidR="00A103B2">
        <w:t>, compreendendo</w:t>
      </w:r>
      <w:r w:rsidR="007D1173">
        <w:t xml:space="preserve"> </w:t>
      </w:r>
      <w:r w:rsidR="00A103B2">
        <w:t xml:space="preserve">o período de 2022 e 2023 </w:t>
      </w:r>
      <w:r w:rsidR="007D1173">
        <w:t xml:space="preserve">– </w:t>
      </w:r>
      <w:r w:rsidR="00B50853">
        <w:t>notadamente através de visitas “</w:t>
      </w:r>
      <w:r w:rsidR="00B50853" w:rsidRPr="00165DFC">
        <w:rPr>
          <w:i/>
          <w:iCs/>
        </w:rPr>
        <w:t>in loco</w:t>
      </w:r>
      <w:r w:rsidR="00B50853" w:rsidRPr="00B47076">
        <w:t>”</w:t>
      </w:r>
      <w:r w:rsidR="009174B2">
        <w:t xml:space="preserve"> realizadas pelo T</w:t>
      </w:r>
      <w:r w:rsidR="00A83E8A">
        <w:t xml:space="preserve">ribunal de Contas de </w:t>
      </w:r>
      <w:r w:rsidR="00235EF6">
        <w:t>São Paulo</w:t>
      </w:r>
      <w:r w:rsidR="00B50853" w:rsidRPr="00B47076">
        <w:t xml:space="preserve">, </w:t>
      </w:r>
      <w:r w:rsidR="006A5F59">
        <w:t xml:space="preserve">as quais foram acompanhadas pela equipe da Controladoria </w:t>
      </w:r>
      <w:r w:rsidR="00B50853" w:rsidRPr="00B50853">
        <w:t xml:space="preserve">e </w:t>
      </w:r>
      <w:r w:rsidR="009174B2">
        <w:t xml:space="preserve">na </w:t>
      </w:r>
      <w:r w:rsidR="00B50853" w:rsidRPr="00B50853">
        <w:t>análise</w:t>
      </w:r>
      <w:r w:rsidR="00B50853">
        <w:t xml:space="preserve"> </w:t>
      </w:r>
      <w:r w:rsidR="00101AFC">
        <w:t>dos</w:t>
      </w:r>
      <w:r w:rsidR="007D1173">
        <w:t xml:space="preserve"> documentos relacionados a</w:t>
      </w:r>
      <w:r w:rsidR="008C53E1">
        <w:t xml:space="preserve">o </w:t>
      </w:r>
      <w:r w:rsidR="00330D95">
        <w:t>i</w:t>
      </w:r>
      <w:r w:rsidR="008C53E1">
        <w:t>nstrumento do contrato, tais como:</w:t>
      </w:r>
      <w:r w:rsidR="007D1173">
        <w:t xml:space="preserve"> </w:t>
      </w:r>
      <w:r w:rsidR="0089300B">
        <w:t xml:space="preserve">ato de </w:t>
      </w:r>
      <w:r w:rsidR="00FF553E">
        <w:t>designa</w:t>
      </w:r>
      <w:r w:rsidR="0089300B">
        <w:t>ção dos servidores responsáveis</w:t>
      </w:r>
      <w:r w:rsidR="00FF553E">
        <w:t xml:space="preserve"> </w:t>
      </w:r>
      <w:r w:rsidR="00330D95">
        <w:t>pela</w:t>
      </w:r>
      <w:r w:rsidR="00FF553E">
        <w:t xml:space="preserve"> gestão</w:t>
      </w:r>
      <w:r w:rsidR="00330D95">
        <w:t xml:space="preserve"> e fiscalização</w:t>
      </w:r>
      <w:r w:rsidR="00594D53">
        <w:t xml:space="preserve"> do contrato</w:t>
      </w:r>
      <w:r w:rsidR="007D1173">
        <w:t>, notas de empenho, medições</w:t>
      </w:r>
      <w:r w:rsidR="008C53E1">
        <w:t xml:space="preserve">, </w:t>
      </w:r>
      <w:r w:rsidR="000335B3">
        <w:t xml:space="preserve">notas de liquidação, </w:t>
      </w:r>
      <w:r w:rsidR="008C53E1">
        <w:t>notas fiscais, at</w:t>
      </w:r>
      <w:r w:rsidR="00FF553E">
        <w:t>e</w:t>
      </w:r>
      <w:r w:rsidR="008C53E1">
        <w:t xml:space="preserve">stes, </w:t>
      </w:r>
      <w:r w:rsidR="000335B3">
        <w:t xml:space="preserve">ordens e comprovantes de </w:t>
      </w:r>
      <w:r w:rsidR="00811F3D">
        <w:t>pagament</w:t>
      </w:r>
      <w:r w:rsidR="007D297B">
        <w:t>o</w:t>
      </w:r>
      <w:r w:rsidR="00811F3D">
        <w:t>, bem como relatórios de acompanhamento financeiro/contábil,</w:t>
      </w:r>
      <w:r w:rsidR="00334EE6">
        <w:t xml:space="preserve"> </w:t>
      </w:r>
      <w:r w:rsidR="00B50853">
        <w:t>laudos, memórias de cálculo, registros de ocorrência e/ou aplicações de sanções, multas, dentre outros.</w:t>
      </w:r>
    </w:p>
    <w:bookmarkEnd w:id="4"/>
    <w:bookmarkEnd w:id="5"/>
    <w:p w14:paraId="2DA257D7" w14:textId="1B77E9BF" w:rsidR="00767FA2" w:rsidRDefault="00456152" w:rsidP="007A79F7">
      <w:pPr>
        <w:jc w:val="both"/>
      </w:pPr>
      <w:r>
        <w:tab/>
      </w:r>
      <w:bookmarkStart w:id="6" w:name="_Hlk153369417"/>
      <w:r w:rsidR="00F8505D">
        <w:t>Ademais, à luz da legislação vigente</w:t>
      </w:r>
      <w:r w:rsidR="00F8505D">
        <w:rPr>
          <w:rStyle w:val="Refdenotaderodap"/>
        </w:rPr>
        <w:footnoteReference w:id="2"/>
      </w:r>
      <w:r w:rsidR="00F8505D">
        <w:t>, do</w:t>
      </w:r>
      <w:r w:rsidR="00AA1D52">
        <w:t xml:space="preserve"> manua</w:t>
      </w:r>
      <w:r w:rsidR="008A2097">
        <w:t>l</w:t>
      </w:r>
      <w:r w:rsidR="00F8505D">
        <w:t xml:space="preserve"> de Controle Interno</w:t>
      </w:r>
      <w:r w:rsidR="0089300B">
        <w:rPr>
          <w:rStyle w:val="Refdenotaderodap"/>
        </w:rPr>
        <w:footnoteReference w:id="3"/>
      </w:r>
      <w:r w:rsidR="0044171E">
        <w:t xml:space="preserve"> e</w:t>
      </w:r>
      <w:r w:rsidR="00E41B5C">
        <w:t xml:space="preserve"> </w:t>
      </w:r>
      <w:r w:rsidR="0044171E" w:rsidRPr="00594D53">
        <w:t>d</w:t>
      </w:r>
      <w:r w:rsidR="000D2A5C" w:rsidRPr="00594D53">
        <w:t xml:space="preserve">e </w:t>
      </w:r>
      <w:r w:rsidR="000D2A5C" w:rsidRPr="007A79F7">
        <w:t>L</w:t>
      </w:r>
      <w:r w:rsidR="00872BF3" w:rsidRPr="007A79F7">
        <w:t>icitações e Contratos</w:t>
      </w:r>
      <w:r w:rsidR="00872BF3" w:rsidRPr="007A79F7">
        <w:rPr>
          <w:rStyle w:val="Refdenotaderodap"/>
        </w:rPr>
        <w:footnoteReference w:id="4"/>
      </w:r>
      <w:r w:rsidR="0089300B" w:rsidRPr="007A79F7">
        <w:t>,</w:t>
      </w:r>
      <w:r w:rsidR="0089300B">
        <w:t xml:space="preserve"> </w:t>
      </w:r>
      <w:r w:rsidR="00F8505D">
        <w:t xml:space="preserve">e das jurisprudências do Tribunal de Contas do Estado de São Paulo, </w:t>
      </w:r>
      <w:bookmarkEnd w:id="6"/>
      <w:r w:rsidR="00B8519E" w:rsidRPr="00B8519E">
        <w:t>constituindo arcabouço que possibilitou visualizar ações possíveis de serem implementadas como prática contínua e permanente de mapeamento e gestão de riscos para fins de aperfeiçoamento da gestão pública.</w:t>
      </w:r>
    </w:p>
    <w:p w14:paraId="5FD2E284" w14:textId="248D4DA2" w:rsidR="004D3529" w:rsidRPr="00FF721F" w:rsidRDefault="004D3529" w:rsidP="00780F42">
      <w:pPr>
        <w:pStyle w:val="PargrafodaLista"/>
        <w:numPr>
          <w:ilvl w:val="0"/>
          <w:numId w:val="24"/>
        </w:numPr>
        <w:spacing w:after="0" w:line="240" w:lineRule="auto"/>
        <w:outlineLvl w:val="0"/>
        <w:rPr>
          <w:b/>
          <w:bCs/>
          <w:color w:val="4472C4" w:themeColor="accent1"/>
          <w:sz w:val="52"/>
          <w:szCs w:val="52"/>
        </w:rPr>
      </w:pPr>
      <w:bookmarkStart w:id="7" w:name="_Toc153959398"/>
      <w:r w:rsidRPr="00780F42">
        <w:rPr>
          <w:b/>
          <w:bCs/>
          <w:color w:val="4472C4" w:themeColor="accent1"/>
          <w:sz w:val="52"/>
          <w:szCs w:val="52"/>
        </w:rPr>
        <w:t>FONTES</w:t>
      </w:r>
      <w:bookmarkEnd w:id="7"/>
    </w:p>
    <w:p w14:paraId="41401A8D" w14:textId="77777777" w:rsidR="004D3529" w:rsidRPr="00767FA2" w:rsidRDefault="004D3529" w:rsidP="004D3529">
      <w:pPr>
        <w:keepNext/>
        <w:framePr w:dropCap="drop" w:lines="3" w:wrap="around" w:vAnchor="text" w:hAnchor="page" w:x="1156" w:y="67"/>
        <w:spacing w:after="0" w:line="869" w:lineRule="exact"/>
        <w:ind w:left="4678"/>
        <w:jc w:val="both"/>
        <w:textAlignment w:val="baseline"/>
        <w:rPr>
          <w:noProof/>
          <w:position w:val="-8"/>
          <w:sz w:val="114"/>
          <w:lang w:eastAsia="pt-BR"/>
        </w:rPr>
      </w:pPr>
      <w:r>
        <w:rPr>
          <w:position w:val="-8"/>
          <w:sz w:val="114"/>
        </w:rPr>
        <w:t>A</w:t>
      </w:r>
    </w:p>
    <w:p w14:paraId="025A58E0" w14:textId="6A5A855D" w:rsidR="00B72D6A" w:rsidRDefault="004D3529" w:rsidP="004D3529">
      <w:pPr>
        <w:ind w:left="4111"/>
        <w:jc w:val="both"/>
      </w:pPr>
      <w:r>
        <w:rPr>
          <w:noProof/>
          <w:lang w:eastAsia="pt-BR"/>
        </w:rPr>
        <mc:AlternateContent>
          <mc:Choice Requires="wps">
            <w:drawing>
              <wp:anchor distT="0" distB="0" distL="114300" distR="114300" simplePos="0" relativeHeight="251652608" behindDoc="0" locked="0" layoutInCell="1" allowOverlap="1" wp14:anchorId="13B5CB3A" wp14:editId="5CEA6D77">
                <wp:simplePos x="0" y="0"/>
                <wp:positionH relativeFrom="margin">
                  <wp:align>left</wp:align>
                </wp:positionH>
                <wp:positionV relativeFrom="paragraph">
                  <wp:posOffset>123037</wp:posOffset>
                </wp:positionV>
                <wp:extent cx="2080009" cy="1899138"/>
                <wp:effectExtent l="0" t="0" r="0" b="6350"/>
                <wp:wrapNone/>
                <wp:docPr id="1170318995"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0009" cy="1899138"/>
                        </a:xfrm>
                        <a:prstGeom prst="rect">
                          <a:avLst/>
                        </a:prstGeom>
                        <a:solidFill>
                          <a:schemeClr val="bg1">
                            <a:lumMod val="75000"/>
                            <a:alpha val="10000"/>
                          </a:schemeClr>
                        </a:solidFill>
                        <a:ln w="25400" cap="rnd" cmpd="thickThin">
                          <a:noFill/>
                        </a:ln>
                        <a:effectLst/>
                      </wps:spPr>
                      <wps:txbx>
                        <w:txbxContent>
                          <w:p w14:paraId="1C67A1AB" w14:textId="6E1FC97C" w:rsidR="00A103B2" w:rsidRPr="00FF721F" w:rsidRDefault="00A103B2" w:rsidP="007F6722">
                            <w:pPr>
                              <w:spacing w:after="0" w:line="240" w:lineRule="auto"/>
                              <w:jc w:val="center"/>
                              <w:rPr>
                                <w:color w:val="4472C4" w:themeColor="accent1"/>
                                <w:sz w:val="64"/>
                                <w:szCs w:val="64"/>
                              </w:rPr>
                            </w:pPr>
                            <w:r w:rsidRPr="00767FA2">
                              <w:rPr>
                                <w:noProof/>
                                <w:color w:val="4472C4" w:themeColor="accent1"/>
                                <w:sz w:val="64"/>
                                <w:szCs w:val="64"/>
                                <w:lang w:eastAsia="pt-BR"/>
                              </w:rPr>
                              <w:drawing>
                                <wp:inline distT="0" distB="0" distL="0" distR="0" wp14:anchorId="4C608555" wp14:editId="183A1821">
                                  <wp:extent cx="2149012" cy="1657978"/>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7">
                                            <a:extLst>
                                              <a:ext uri="{28A0092B-C50C-407E-A947-70E740481C1C}">
                                                <a14:useLocalDpi xmlns:a14="http://schemas.microsoft.com/office/drawing/2010/main" val="0"/>
                                              </a:ext>
                                            </a:extLst>
                                          </a:blip>
                                          <a:stretch>
                                            <a:fillRect/>
                                          </a:stretch>
                                        </pic:blipFill>
                                        <pic:spPr>
                                          <a:xfrm>
                                            <a:off x="0" y="0"/>
                                            <a:ext cx="2165599" cy="1670775"/>
                                          </a:xfrm>
                                          <a:prstGeom prst="rect">
                                            <a:avLst/>
                                          </a:prstGeom>
                                          <a:noFill/>
                                          <a:ln>
                                            <a:noFill/>
                                          </a:ln>
                                        </pic:spPr>
                                      </pic:pic>
                                    </a:graphicData>
                                  </a:graphic>
                                </wp:inline>
                              </w:drawing>
                            </w:r>
                            <w:r w:rsidRPr="00FF721F">
                              <w:rPr>
                                <w:color w:val="4472C4" w:themeColor="accent1"/>
                                <w:sz w:val="64"/>
                                <w:szCs w:val="64"/>
                              </w:rPr>
                              <w:tab/>
                            </w:r>
                          </w:p>
                          <w:p w14:paraId="1FAE97D4" w14:textId="77777777" w:rsidR="00A103B2" w:rsidRPr="00FF721F" w:rsidRDefault="00A103B2" w:rsidP="007F6722">
                            <w:pPr>
                              <w:spacing w:after="0" w:line="240" w:lineRule="auto"/>
                              <w:jc w:val="center"/>
                              <w:rPr>
                                <w:color w:val="4472C4" w:themeColor="accent1"/>
                                <w:sz w:val="64"/>
                                <w:szCs w:val="6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B5CB3A" id="Caixa de Texto 6" o:spid="_x0000_s1027" type="#_x0000_t202" style="position:absolute;left:0;text-align:left;margin-left:0;margin-top:9.7pt;width:163.8pt;height:149.55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" fillcolor="#bfbfbf [2412]" stroked="f" strokeweight="2pt">
                <v:fill opacity="6682f"/>
                <v:stroke linestyle="thickThin" endcap="round"/>
                <v:textbox>
                  <w:txbxContent>
                    <w:p w14:paraId="1C67A1AB" w14:textId="6E1FC97C" w:rsidR="00A103B2" w:rsidRPr="00FF721F" w:rsidRDefault="00A103B2" w:rsidP="007F6722">
                      <w:pPr>
                        <w:spacing w:after="0" w:line="240" w:lineRule="auto"/>
                        <w:jc w:val="center"/>
                        <w:rPr>
                          <w:color w:val="4472C4" w:themeColor="accent1"/>
                          <w:sz w:val="64"/>
                          <w:szCs w:val="64"/>
                        </w:rPr>
                      </w:pPr>
                      <w:r w:rsidRPr="00767FA2">
                        <w:rPr>
                          <w:noProof/>
                          <w:color w:val="4472C4" w:themeColor="accent1"/>
                          <w:sz w:val="64"/>
                          <w:szCs w:val="64"/>
                          <w:lang w:eastAsia="pt-BR"/>
                        </w:rPr>
                        <w:drawing>
                          <wp:inline distT="0" distB="0" distL="0" distR="0" wp14:anchorId="4C608555" wp14:editId="183A1821">
                            <wp:extent cx="2149012" cy="1657978"/>
                            <wp:effectExtent l="0" t="0" r="0" b="0"/>
                            <wp:docPr id="448" name="Image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ndicadores.jpg"/>
                                    <pic:cNvPicPr/>
                                  </pic:nvPicPr>
                                  <pic:blipFill>
                                    <a:blip r:embed="rId18">
                                      <a:extLst>
                                        <a:ext uri="{28A0092B-C50C-407E-A947-70E740481C1C}">
                                          <a14:useLocalDpi xmlns:a14="http://schemas.microsoft.com/office/drawing/2010/main" val="0"/>
                                        </a:ext>
                                      </a:extLst>
                                    </a:blip>
                                    <a:stretch>
                                      <a:fillRect/>
                                    </a:stretch>
                                  </pic:blipFill>
                                  <pic:spPr>
                                    <a:xfrm>
                                      <a:off x="0" y="0"/>
                                      <a:ext cx="2165599" cy="1670775"/>
                                    </a:xfrm>
                                    <a:prstGeom prst="rect">
                                      <a:avLst/>
                                    </a:prstGeom>
                                    <a:noFill/>
                                    <a:ln>
                                      <a:noFill/>
                                    </a:ln>
                                  </pic:spPr>
                                </pic:pic>
                              </a:graphicData>
                            </a:graphic>
                          </wp:inline>
                        </w:drawing>
                      </w:r>
                      <w:r w:rsidRPr="00FF721F">
                        <w:rPr>
                          <w:color w:val="4472C4" w:themeColor="accent1"/>
                          <w:sz w:val="64"/>
                          <w:szCs w:val="64"/>
                        </w:rPr>
                        <w:tab/>
                      </w:r>
                    </w:p>
                    <w:p w14:paraId="1FAE97D4" w14:textId="77777777" w:rsidR="00A103B2" w:rsidRPr="00FF721F" w:rsidRDefault="00A103B2" w:rsidP="007F6722">
                      <w:pPr>
                        <w:spacing w:after="0" w:line="240" w:lineRule="auto"/>
                        <w:jc w:val="center"/>
                        <w:rPr>
                          <w:color w:val="4472C4" w:themeColor="accent1"/>
                          <w:sz w:val="64"/>
                          <w:szCs w:val="64"/>
                        </w:rPr>
                      </w:pPr>
                    </w:p>
                  </w:txbxContent>
                </v:textbox>
                <w10:wrap anchorx="margin"/>
              </v:shape>
            </w:pict>
          </mc:Fallback>
        </mc:AlternateContent>
      </w:r>
      <w:r w:rsidR="00D55B32">
        <w:t xml:space="preserve">documentação, </w:t>
      </w:r>
      <w:r w:rsidR="009F66E1">
        <w:t>informação</w:t>
      </w:r>
      <w:r w:rsidR="00D55B32">
        <w:t xml:space="preserve"> e</w:t>
      </w:r>
      <w:r w:rsidR="009F66E1">
        <w:t xml:space="preserve"> </w:t>
      </w:r>
      <w:r w:rsidR="00D55B32">
        <w:t xml:space="preserve">os </w:t>
      </w:r>
      <w:r w:rsidR="009F66E1">
        <w:t xml:space="preserve">dados </w:t>
      </w:r>
      <w:r w:rsidR="00D55B32">
        <w:t>foram obtidos</w:t>
      </w:r>
      <w:r w:rsidR="009F66E1">
        <w:t xml:space="preserve"> por esta Controladoria </w:t>
      </w:r>
      <w:r w:rsidR="009C5115">
        <w:t xml:space="preserve">através do </w:t>
      </w:r>
      <w:r w:rsidR="005667F2">
        <w:rPr>
          <w:sz w:val="21"/>
          <w:szCs w:val="21"/>
        </w:rPr>
        <w:t xml:space="preserve">Sistema </w:t>
      </w:r>
      <w:r w:rsidR="001E6DC2">
        <w:t>PRODIGI</w:t>
      </w:r>
      <w:r w:rsidR="00D55B32">
        <w:t xml:space="preserve"> (processo eletrônico da Prefeitura)</w:t>
      </w:r>
      <w:r w:rsidR="00742BA3">
        <w:t xml:space="preserve">, </w:t>
      </w:r>
      <w:r w:rsidR="007C0ED5">
        <w:t xml:space="preserve">Sistema ORCOM (Orçamento e Contabilidade) </w:t>
      </w:r>
      <w:r w:rsidR="00D55B32">
        <w:t>e Sistema e-TCESP (processo eletrônico do Tribunal de Contas do Estado de São Paulo - TCESP)</w:t>
      </w:r>
      <w:r w:rsidR="005667F2">
        <w:t xml:space="preserve">, </w:t>
      </w:r>
      <w:r w:rsidR="00EC55D3">
        <w:t>permitindo</w:t>
      </w:r>
      <w:r w:rsidR="009F66E1">
        <w:t xml:space="preserve"> análise </w:t>
      </w:r>
      <w:r w:rsidR="00EC55D3">
        <w:t>e conclusão sobre o tema em tela</w:t>
      </w:r>
      <w:r w:rsidR="00592572">
        <w:t>,</w:t>
      </w:r>
      <w:r w:rsidR="0081097A">
        <w:t xml:space="preserve"> à luz da legislação vigente</w:t>
      </w:r>
      <w:r w:rsidR="0081097A" w:rsidRPr="0081097A">
        <w:rPr>
          <w:vertAlign w:val="superscript"/>
        </w:rPr>
        <w:t>2</w:t>
      </w:r>
      <w:r w:rsidR="0081097A">
        <w:t xml:space="preserve"> e</w:t>
      </w:r>
      <w:r w:rsidR="009F66E1">
        <w:t xml:space="preserve"> </w:t>
      </w:r>
      <w:r w:rsidR="0081097A">
        <w:t>da jurisprudência do T</w:t>
      </w:r>
      <w:r w:rsidR="00D55B32">
        <w:t>CESP</w:t>
      </w:r>
      <w:r w:rsidR="00526122">
        <w:t>.</w:t>
      </w:r>
    </w:p>
    <w:p w14:paraId="52A9EA6B" w14:textId="77C7B844" w:rsidR="0013159C" w:rsidRDefault="0013159C" w:rsidP="00F90ED7">
      <w:pPr>
        <w:ind w:left="4678"/>
        <w:jc w:val="both"/>
      </w:pPr>
    </w:p>
    <w:p w14:paraId="76775465" w14:textId="0C8480BE" w:rsidR="0013159C" w:rsidRDefault="00403EC5" w:rsidP="0013159C">
      <w:pPr>
        <w:spacing w:after="0" w:line="240" w:lineRule="auto"/>
        <w:jc w:val="both"/>
      </w:pPr>
      <w:r>
        <w:rPr>
          <w:noProof/>
          <w:lang w:eastAsia="pt-BR"/>
        </w:rPr>
        <mc:AlternateContent>
          <mc:Choice Requires="wps">
            <w:drawing>
              <wp:anchor distT="0" distB="0" distL="114300" distR="114300" simplePos="0" relativeHeight="251655680" behindDoc="0" locked="0" layoutInCell="1" allowOverlap="1" wp14:anchorId="56C8B8AD" wp14:editId="64FBB1A8">
                <wp:simplePos x="0" y="0"/>
                <wp:positionH relativeFrom="column">
                  <wp:posOffset>-4469130</wp:posOffset>
                </wp:positionH>
                <wp:positionV relativeFrom="paragraph">
                  <wp:posOffset>335280</wp:posOffset>
                </wp:positionV>
                <wp:extent cx="3696335" cy="2068830"/>
                <wp:effectExtent l="0" t="0" r="0" b="0"/>
                <wp:wrapNone/>
                <wp:docPr id="1976174412"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6335" cy="2068830"/>
                        </a:xfrm>
                        <a:prstGeom prst="rect">
                          <a:avLst/>
                        </a:prstGeom>
                        <a:solidFill>
                          <a:schemeClr val="bg1">
                            <a:lumMod val="75000"/>
                            <a:alpha val="10000"/>
                          </a:schemeClr>
                        </a:solidFill>
                        <a:ln w="25400" cap="rnd" cmpd="thickThin">
                          <a:noFill/>
                        </a:ln>
                        <a:effectLst/>
                      </wps:spPr>
                      <wps:txbx>
                        <w:txbxContent>
                          <w:p w14:paraId="445D760B" w14:textId="370ADC80" w:rsidR="00A103B2" w:rsidRPr="00D7259E" w:rsidRDefault="00A103B2" w:rsidP="00D7259E">
                            <w:pPr>
                              <w:pStyle w:val="PargrafodaLista"/>
                              <w:spacing w:after="0" w:line="240" w:lineRule="auto"/>
                              <w:ind w:left="1080" w:right="427"/>
                              <w:jc w:val="both"/>
                              <w:rPr>
                                <w:b/>
                                <w:bCs/>
                                <w:color w:val="4472C4" w:themeColor="accent1"/>
                                <w:sz w:val="44"/>
                                <w:szCs w:val="44"/>
                              </w:rPr>
                            </w:pPr>
                            <w:r w:rsidRPr="00FF721F">
                              <w:rPr>
                                <w:b/>
                                <w:bCs/>
                                <w:color w:val="4472C4" w:themeColor="accent1"/>
                                <w:sz w:val="44"/>
                                <w:szCs w:val="44"/>
                              </w:rPr>
                              <w:t>4. NOVA LEI DE LICITAÇÕES E CONTRATOS ADMINISTRATIVOS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6C8B8AD" id="Caixa de Texto 5" o:spid="_x0000_s1028" type="#_x0000_t202" style="position:absolute;left:0;text-align:left;margin-left:-351.9pt;margin-top:26.4pt;width:291.05pt;height:162.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" fillcolor="#bfbfbf [2412]" stroked="f" strokeweight="2pt">
                <v:fill opacity="6682f"/>
                <v:stroke linestyle="thickThin" endcap="round"/>
                <v:textbox>
                  <w:txbxContent>
                    <w:p w14:paraId="445D760B" w14:textId="370ADC80" w:rsidR="00A103B2" w:rsidRPr="00D7259E" w:rsidRDefault="00A103B2" w:rsidP="00D7259E">
                      <w:pPr>
                        <w:pStyle w:val="PargrafodaLista"/>
                        <w:spacing w:after="0" w:line="240" w:lineRule="auto"/>
                        <w:ind w:left="1080" w:right="427"/>
                        <w:jc w:val="both"/>
                        <w:rPr>
                          <w:b/>
                          <w:bCs/>
                          <w:color w:val="4472C4" w:themeColor="accent1"/>
                          <w:sz w:val="44"/>
                          <w:szCs w:val="44"/>
                        </w:rPr>
                      </w:pPr>
                      <w:r w:rsidRPr="00FF721F">
                        <w:rPr>
                          <w:b/>
                          <w:bCs/>
                          <w:color w:val="4472C4" w:themeColor="accent1"/>
                          <w:sz w:val="44"/>
                          <w:szCs w:val="44"/>
                        </w:rPr>
                        <w:t>4. NOVA LEI DE LICITAÇÕES E CONTRATOS ADMINISTRATIVOS</w:t>
                      </w:r>
                    </w:p>
                  </w:txbxContent>
                </v:textbox>
              </v:shape>
            </w:pict>
          </mc:Fallback>
        </mc:AlternateContent>
      </w:r>
    </w:p>
    <w:p w14:paraId="2F018F38" w14:textId="506A2D9E" w:rsidR="00610CDA" w:rsidRPr="00780F42" w:rsidRDefault="00894410" w:rsidP="00780F42">
      <w:pPr>
        <w:pStyle w:val="PargrafodaLista"/>
        <w:numPr>
          <w:ilvl w:val="0"/>
          <w:numId w:val="24"/>
        </w:numPr>
        <w:spacing w:after="0" w:line="240" w:lineRule="auto"/>
        <w:outlineLvl w:val="0"/>
        <w:rPr>
          <w:b/>
          <w:bCs/>
          <w:color w:val="4472C4" w:themeColor="accent1"/>
          <w:sz w:val="52"/>
          <w:szCs w:val="52"/>
        </w:rPr>
      </w:pPr>
      <w:bookmarkStart w:id="8" w:name="_Toc153959399"/>
      <w:r w:rsidRPr="00780F42">
        <w:rPr>
          <w:b/>
          <w:bCs/>
          <w:color w:val="4472C4" w:themeColor="accent1"/>
          <w:sz w:val="52"/>
          <w:szCs w:val="52"/>
        </w:rPr>
        <w:t xml:space="preserve">NOVA LEI DE LICITAÇÕES E </w:t>
      </w:r>
      <w:r w:rsidR="00B30138" w:rsidRPr="00780F42">
        <w:rPr>
          <w:b/>
          <w:bCs/>
          <w:color w:val="4472C4" w:themeColor="accent1"/>
          <w:sz w:val="52"/>
          <w:szCs w:val="52"/>
        </w:rPr>
        <w:t>CONTRATOS ADMINISTRATIVOS</w:t>
      </w:r>
      <w:bookmarkEnd w:id="8"/>
    </w:p>
    <w:p w14:paraId="549E59DB" w14:textId="72EC0084" w:rsidR="00610CDA" w:rsidRDefault="00875A67" w:rsidP="0013159C">
      <w:pPr>
        <w:spacing w:after="0" w:line="240" w:lineRule="auto"/>
        <w:jc w:val="both"/>
      </w:pPr>
      <w:r>
        <w:rPr>
          <w:noProof/>
          <w:color w:val="4472C4" w:themeColor="accent1"/>
          <w:sz w:val="64"/>
          <w:szCs w:val="64"/>
          <w:lang w:eastAsia="pt-B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77696" behindDoc="1" locked="0" layoutInCell="1" allowOverlap="1" wp14:anchorId="144254A3" wp14:editId="6672853B">
            <wp:simplePos x="0" y="0"/>
            <wp:positionH relativeFrom="margin">
              <wp:posOffset>301785</wp:posOffset>
            </wp:positionH>
            <wp:positionV relativeFrom="paragraph">
              <wp:posOffset>161290</wp:posOffset>
            </wp:positionV>
            <wp:extent cx="1771015" cy="1247140"/>
            <wp:effectExtent l="152400" t="152400" r="362585" b="353060"/>
            <wp:wrapThrough wrapText="bothSides">
              <wp:wrapPolygon edited="0">
                <wp:start x="929" y="-2640"/>
                <wp:lineTo x="-1859" y="-1980"/>
                <wp:lineTo x="-1859" y="22766"/>
                <wp:lineTo x="-1162" y="24415"/>
                <wp:lineTo x="2091" y="26725"/>
                <wp:lineTo x="2323" y="27385"/>
                <wp:lineTo x="21608" y="27385"/>
                <wp:lineTo x="21840" y="26725"/>
                <wp:lineTo x="24861" y="24415"/>
                <wp:lineTo x="25790" y="19466"/>
                <wp:lineTo x="25790" y="3299"/>
                <wp:lineTo x="23002" y="-1650"/>
                <wp:lineTo x="22769" y="-2640"/>
                <wp:lineTo x="929" y="-2640"/>
              </wp:wrapPolygon>
            </wp:wrapThrough>
            <wp:docPr id="1" name="Imagem 1"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10;&#10;Descrição gerada automa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b="4273"/>
                    <a:stretch/>
                  </pic:blipFill>
                  <pic:spPr bwMode="auto">
                    <a:xfrm>
                      <a:off x="0" y="0"/>
                      <a:ext cx="1771015" cy="12471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4472C4" w:themeColor="accent1"/>
          <w:sz w:val="64"/>
          <w:szCs w:val="64"/>
          <w:lang w:eastAsia="pt-BR"/>
        </w:rPr>
        <mc:AlternateContent>
          <mc:Choice Requires="wps">
            <w:drawing>
              <wp:anchor distT="0" distB="0" distL="114300" distR="114300" simplePos="0" relativeHeight="251678720" behindDoc="0" locked="0" layoutInCell="1" allowOverlap="1" wp14:anchorId="0A5E493A" wp14:editId="35FA8E33">
                <wp:simplePos x="0" y="0"/>
                <wp:positionH relativeFrom="margin">
                  <wp:posOffset>59690</wp:posOffset>
                </wp:positionH>
                <wp:positionV relativeFrom="paragraph">
                  <wp:posOffset>12065</wp:posOffset>
                </wp:positionV>
                <wp:extent cx="2728595" cy="1853565"/>
                <wp:effectExtent l="0" t="0" r="0" b="0"/>
                <wp:wrapThrough wrapText="bothSides">
                  <wp:wrapPolygon edited="0">
                    <wp:start x="452" y="0"/>
                    <wp:lineTo x="452" y="21311"/>
                    <wp:lineTo x="21112" y="21311"/>
                    <wp:lineTo x="21112" y="0"/>
                    <wp:lineTo x="452" y="0"/>
                  </wp:wrapPolygon>
                </wp:wrapThrough>
                <wp:docPr id="2140165266" name="Retângulo 1"/>
                <wp:cNvGraphicFramePr/>
                <a:graphic xmlns:a="http://schemas.openxmlformats.org/drawingml/2006/main">
                  <a:graphicData uri="http://schemas.microsoft.com/office/word/2010/wordprocessingShape">
                    <wps:wsp>
                      <wps:cNvSpPr/>
                      <wps:spPr>
                        <a:xfrm>
                          <a:off x="0" y="0"/>
                          <a:ext cx="2728595" cy="185356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F26A" id="Retângulo 1" o:spid="_x0000_s1026" style="position:absolute;margin-left:4.7pt;margin-top:.95pt;width:214.85pt;height:145.9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" filled="f" stroked="f" strokeweight="1pt">
                <w10:wrap type="through" anchorx="margin"/>
              </v:rect>
            </w:pict>
          </mc:Fallback>
        </mc:AlternateContent>
      </w:r>
    </w:p>
    <w:p w14:paraId="2F82A09E" w14:textId="77777777" w:rsidR="00521F84" w:rsidRPr="00767FA2" w:rsidRDefault="00521F84" w:rsidP="00875A67">
      <w:pPr>
        <w:keepNext/>
        <w:framePr w:dropCap="drop" w:lines="3" w:wrap="around" w:vAnchor="text" w:hAnchor="page" w:x="1354" w:y="148"/>
        <w:spacing w:after="0" w:line="869" w:lineRule="exact"/>
        <w:ind w:left="4678"/>
        <w:jc w:val="both"/>
        <w:textAlignment w:val="baseline"/>
        <w:rPr>
          <w:noProof/>
          <w:position w:val="-8"/>
          <w:sz w:val="114"/>
          <w:lang w:eastAsia="pt-BR"/>
        </w:rPr>
      </w:pPr>
      <w:r>
        <w:rPr>
          <w:position w:val="-8"/>
          <w:sz w:val="114"/>
        </w:rPr>
        <w:t>A</w:t>
      </w:r>
    </w:p>
    <w:p w14:paraId="01AA4A71" w14:textId="2BABA52A" w:rsidR="00C80CFA" w:rsidRDefault="0013159C" w:rsidP="0013159C">
      <w:pPr>
        <w:spacing w:after="0" w:line="240" w:lineRule="auto"/>
        <w:jc w:val="both"/>
      </w:pPr>
      <w:r>
        <w:t>nova lei de licitações e contratos administrativos, Lei Federal nº 14.133/2021, foi publicada em 1º de abril de 2021 e de acordo com o</w:t>
      </w:r>
      <w:r w:rsidR="00521F84">
        <w:t xml:space="preserve"> </w:t>
      </w:r>
      <w:r>
        <w:t>seu art. 193,</w:t>
      </w:r>
      <w:r w:rsidR="00C80CFA">
        <w:t xml:space="preserve"> II,</w:t>
      </w:r>
      <w:r>
        <w:t xml:space="preserve"> revogar</w:t>
      </w:r>
      <w:r w:rsidR="00160AE6">
        <w:t>ia</w:t>
      </w:r>
      <w:r>
        <w:t xml:space="preserve"> a</w:t>
      </w:r>
      <w:r w:rsidR="00C80CFA">
        <w:t>s</w:t>
      </w:r>
      <w:r>
        <w:t xml:space="preserve"> Lei</w:t>
      </w:r>
      <w:r w:rsidR="00C80CFA">
        <w:t>s anteriores</w:t>
      </w:r>
      <w:r>
        <w:t xml:space="preserve"> </w:t>
      </w:r>
      <w:r w:rsidR="00C80CFA">
        <w:t xml:space="preserve">nº </w:t>
      </w:r>
      <w:r>
        <w:t xml:space="preserve">8.666/93 </w:t>
      </w:r>
      <w:r w:rsidR="00160AE6">
        <w:t>(antiga lei de licitações)</w:t>
      </w:r>
      <w:r w:rsidR="00C73F88">
        <w:t xml:space="preserve">, </w:t>
      </w:r>
      <w:r>
        <w:t xml:space="preserve">10.520/2002 </w:t>
      </w:r>
      <w:r w:rsidR="00160AE6">
        <w:t xml:space="preserve">(lei do pregão) </w:t>
      </w:r>
      <w:r w:rsidR="00C73F88">
        <w:t>e os</w:t>
      </w:r>
      <w:r w:rsidR="00C73F88" w:rsidRPr="00C73F88">
        <w:t xml:space="preserve"> art</w:t>
      </w:r>
      <w:r w:rsidR="00C73F88">
        <w:t>igos</w:t>
      </w:r>
      <w:r w:rsidR="00C73F88" w:rsidRPr="00C73F88">
        <w:t xml:space="preserve"> 1º a 47-A da Lei nº 12.462</w:t>
      </w:r>
      <w:r w:rsidR="00C73F88">
        <w:t>/</w:t>
      </w:r>
      <w:r w:rsidR="00C73F88" w:rsidRPr="00C73F88">
        <w:t>2011</w:t>
      </w:r>
      <w:r w:rsidR="00C73F88">
        <w:t xml:space="preserve"> (Regime Diferenciado de Compras – RDC) </w:t>
      </w:r>
      <w:r>
        <w:t>a partir de 1º de abril de 2023.</w:t>
      </w:r>
    </w:p>
    <w:p w14:paraId="3CA5FBCE" w14:textId="77777777" w:rsidR="00E611B3" w:rsidRDefault="00E611B3" w:rsidP="0013159C">
      <w:pPr>
        <w:spacing w:after="0" w:line="240" w:lineRule="auto"/>
        <w:jc w:val="both"/>
      </w:pPr>
    </w:p>
    <w:p w14:paraId="342CF2A5" w14:textId="7A2A301C" w:rsidR="00160AE6" w:rsidRDefault="00160AE6" w:rsidP="0013159C">
      <w:pPr>
        <w:spacing w:after="0" w:line="240" w:lineRule="auto"/>
        <w:jc w:val="both"/>
      </w:pPr>
      <w:r>
        <w:tab/>
        <w:t>Não obstante, o</w:t>
      </w:r>
      <w:r w:rsidRPr="00160AE6">
        <w:t xml:space="preserve"> P</w:t>
      </w:r>
      <w:r>
        <w:t>residente da</w:t>
      </w:r>
      <w:r w:rsidRPr="00160AE6">
        <w:t xml:space="preserve"> R</w:t>
      </w:r>
      <w:r>
        <w:t>epública</w:t>
      </w:r>
      <w:r w:rsidRPr="00160AE6">
        <w:t>, no uso da atribuição que lhe confere o art. 62 da Constituição</w:t>
      </w:r>
      <w:r>
        <w:t xml:space="preserve"> Federal</w:t>
      </w:r>
      <w:r w:rsidRPr="00160AE6">
        <w:t xml:space="preserve">, </w:t>
      </w:r>
      <w:r>
        <w:t>editou</w:t>
      </w:r>
      <w:r w:rsidRPr="00160AE6">
        <w:t xml:space="preserve"> a Medida Provisória</w:t>
      </w:r>
      <w:r>
        <w:t xml:space="preserve"> (MP) nº 1.167</w:t>
      </w:r>
      <w:r w:rsidR="006A0028">
        <w:t>, de 31 de março de 2023,</w:t>
      </w:r>
      <w:r>
        <w:t xml:space="preserve"> que prorrogou até 30 de dezembro de 2023 a validade da</w:t>
      </w:r>
      <w:r w:rsidR="00C73F88">
        <w:t>s leis supramencionadas.</w:t>
      </w:r>
    </w:p>
    <w:p w14:paraId="6BDCEEC2" w14:textId="77777777" w:rsidR="007B34F9" w:rsidRDefault="00AD29E0" w:rsidP="00C75850">
      <w:pPr>
        <w:spacing w:after="0" w:line="240" w:lineRule="auto"/>
        <w:jc w:val="both"/>
      </w:pPr>
      <w:r>
        <w:tab/>
      </w:r>
    </w:p>
    <w:p w14:paraId="1A51ADBD" w14:textId="053C0D75" w:rsidR="00FD4276" w:rsidRDefault="00A43ABC" w:rsidP="007B34F9">
      <w:pPr>
        <w:spacing w:after="0" w:line="240" w:lineRule="auto"/>
        <w:ind w:firstLine="709"/>
        <w:jc w:val="both"/>
      </w:pPr>
      <w:r>
        <w:t xml:space="preserve">Ato contínuo </w:t>
      </w:r>
      <w:r w:rsidRPr="00EC170A">
        <w:t>o</w:t>
      </w:r>
      <w:r w:rsidR="004B4DB4" w:rsidRPr="00EC170A">
        <w:t xml:space="preserve"> Congresso Nacional</w:t>
      </w:r>
      <w:r w:rsidR="008F6E45" w:rsidRPr="00EC170A">
        <w:t xml:space="preserve">, sob pena </w:t>
      </w:r>
      <w:r w:rsidR="004D0EC4" w:rsidRPr="00EC170A">
        <w:t>da MP não</w:t>
      </w:r>
      <w:r w:rsidR="008F6E45" w:rsidRPr="00EC170A">
        <w:t xml:space="preserve"> perder sua eficácia</w:t>
      </w:r>
      <w:r w:rsidR="0013169F">
        <w:t xml:space="preserve"> </w:t>
      </w:r>
      <w:r w:rsidR="0013169F" w:rsidRPr="00EC170A">
        <w:t>desde a sua edição (Art. 62, § 3º e § 7º, da CF/88</w:t>
      </w:r>
      <w:r w:rsidR="0013169F">
        <w:t>)</w:t>
      </w:r>
      <w:r w:rsidR="00B901B3">
        <w:t>, no prazo de sessenta dias, prorrogável uma vez por igual período,</w:t>
      </w:r>
      <w:r w:rsidR="00913B4D" w:rsidRPr="00EC170A">
        <w:t xml:space="preserve"> </w:t>
      </w:r>
      <w:r w:rsidR="004D0EC4" w:rsidRPr="00EC170A">
        <w:t xml:space="preserve">aprovou </w:t>
      </w:r>
      <w:r w:rsidR="0013169F">
        <w:t xml:space="preserve">em 28 de junho de 2023 </w:t>
      </w:r>
      <w:r w:rsidR="004D0EC4" w:rsidRPr="00EC170A">
        <w:t>a Lei</w:t>
      </w:r>
      <w:r w:rsidR="00C871E6" w:rsidRPr="00EC170A">
        <w:t xml:space="preserve"> Complementar nº 198</w:t>
      </w:r>
      <w:r w:rsidR="00E62F60" w:rsidRPr="00EC170A">
        <w:t xml:space="preserve">, </w:t>
      </w:r>
      <w:r w:rsidR="00D16C16" w:rsidRPr="00EC170A">
        <w:t>alterando</w:t>
      </w:r>
      <w:r w:rsidR="00F50F9B" w:rsidRPr="00EC170A">
        <w:t xml:space="preserve"> </w:t>
      </w:r>
      <w:r w:rsidR="007D6F84" w:rsidRPr="00EC170A">
        <w:t>a redação do art. 193, inciso II da lei 14.133</w:t>
      </w:r>
      <w:r w:rsidR="00486208" w:rsidRPr="00EC170A">
        <w:t xml:space="preserve">, para determinar que a legislação </w:t>
      </w:r>
      <w:r w:rsidR="00592572">
        <w:t xml:space="preserve">anterior </w:t>
      </w:r>
      <w:r w:rsidR="006744CC" w:rsidRPr="00EC170A">
        <w:t>perca</w:t>
      </w:r>
      <w:r w:rsidR="00AA6F5E" w:rsidRPr="00EC170A">
        <w:t xml:space="preserve"> a vigência </w:t>
      </w:r>
      <w:r w:rsidR="00371551" w:rsidRPr="00EC170A">
        <w:t>na data de</w:t>
      </w:r>
      <w:r w:rsidR="00FD4276" w:rsidRPr="00EC170A">
        <w:t xml:space="preserve"> 30 de dezembro de 2023.</w:t>
      </w:r>
    </w:p>
    <w:p w14:paraId="364C302B" w14:textId="77777777" w:rsidR="00FD4276" w:rsidRDefault="00FD4276" w:rsidP="00C75850">
      <w:pPr>
        <w:spacing w:after="0" w:line="240" w:lineRule="auto"/>
        <w:jc w:val="both"/>
      </w:pPr>
    </w:p>
    <w:p w14:paraId="4BF08649" w14:textId="2AE73005" w:rsidR="00C73F88" w:rsidRDefault="00C73F88" w:rsidP="0013159C">
      <w:pPr>
        <w:spacing w:after="0" w:line="240" w:lineRule="auto"/>
        <w:jc w:val="both"/>
      </w:pPr>
      <w:r>
        <w:tab/>
      </w:r>
      <w:r w:rsidR="004D0EC4">
        <w:t>Com efeito, com a prorrogação até então vigente, os órgãos e entidades da administração pública federal, estadual ou municipal poderão publicar editais nos formatos antigos de contratação até o final deste exercício. Não obstante, a opção escolhida deve</w:t>
      </w:r>
      <w:r w:rsidR="00192AB0">
        <w:t>rá</w:t>
      </w:r>
      <w:r w:rsidR="004D0EC4">
        <w:t xml:space="preserve"> estar expressamente indicada no edital.</w:t>
      </w:r>
    </w:p>
    <w:p w14:paraId="44A85134" w14:textId="77777777" w:rsidR="004D0EC4" w:rsidRDefault="004D0EC4" w:rsidP="0013159C">
      <w:pPr>
        <w:spacing w:after="0" w:line="240" w:lineRule="auto"/>
        <w:jc w:val="both"/>
      </w:pPr>
    </w:p>
    <w:p w14:paraId="02085F58" w14:textId="2ADE5C55" w:rsidR="004D0EC4" w:rsidRPr="00D30FBD" w:rsidRDefault="00456152" w:rsidP="004D0EC4">
      <w:pPr>
        <w:spacing w:after="0" w:line="240" w:lineRule="auto"/>
        <w:jc w:val="both"/>
      </w:pPr>
      <w:r>
        <w:tab/>
      </w:r>
      <w:r w:rsidR="004D0EC4">
        <w:t xml:space="preserve">Visando regulamentar a nova lei de licitações no âmbito local e poder aplicá-la com efetividade, esta municipalidade </w:t>
      </w:r>
      <w:r w:rsidR="004D0EC4">
        <w:rPr>
          <w:rFonts w:cs="Calibri"/>
        </w:rPr>
        <w:t>contratou o Instituto Protege – Escola Brasil para prestar assessoramento normativo-gerencial e elaboração de regulamentos – Contrato nº 137/2022 - PC.</w:t>
      </w:r>
      <w:r w:rsidR="006744CC">
        <w:rPr>
          <w:rFonts w:cs="Calibri"/>
        </w:rPr>
        <w:t xml:space="preserve"> </w:t>
      </w:r>
      <w:r w:rsidR="004D0EC4">
        <w:rPr>
          <w:rFonts w:cs="Calibri"/>
        </w:rPr>
        <w:t xml:space="preserve">2094/2022 e, em seguida, constituiu </w:t>
      </w:r>
      <w:r w:rsidR="004D0EC4" w:rsidRPr="00F4727C">
        <w:rPr>
          <w:rFonts w:cs="Calibri"/>
        </w:rPr>
        <w:t>Comissão</w:t>
      </w:r>
      <w:r w:rsidR="004D0EC4">
        <w:rPr>
          <w:rFonts w:cs="Calibri"/>
        </w:rPr>
        <w:t xml:space="preserve"> </w:t>
      </w:r>
      <w:r w:rsidR="004D0EC4" w:rsidRPr="00F4727C">
        <w:rPr>
          <w:rFonts w:cs="Calibri"/>
        </w:rPr>
        <w:t>Interdisciplinar Municipal</w:t>
      </w:r>
      <w:r w:rsidR="006744CC">
        <w:rPr>
          <w:rFonts w:cs="Calibri"/>
        </w:rPr>
        <w:t xml:space="preserve"> para Implantação </w:t>
      </w:r>
      <w:r w:rsidR="004D0EC4" w:rsidRPr="00F4727C">
        <w:rPr>
          <w:rFonts w:cs="Calibri"/>
        </w:rPr>
        <w:t>da Nova Lei de Licitações nº 14.133/2021</w:t>
      </w:r>
      <w:r w:rsidR="004D0EC4">
        <w:rPr>
          <w:rFonts w:cs="Calibri"/>
        </w:rPr>
        <w:t xml:space="preserve"> (</w:t>
      </w:r>
      <w:r w:rsidR="004D0EC4">
        <w:t>Portaria SA n</w:t>
      </w:r>
      <w:r w:rsidR="006744CC">
        <w:t xml:space="preserve">º 4, de 02 de dezembro de 2022, </w:t>
      </w:r>
      <w:r w:rsidR="004D0EC4">
        <w:t>publicada em 02/12 – Ed. 2333 do NM, pág. 7)</w:t>
      </w:r>
      <w:r w:rsidR="004D0EC4">
        <w:rPr>
          <w:rStyle w:val="Refdenotaderodap"/>
        </w:rPr>
        <w:footnoteReference w:id="5"/>
      </w:r>
      <w:r w:rsidR="004D0EC4">
        <w:t>.</w:t>
      </w:r>
      <w:r w:rsidR="004D0EC4">
        <w:rPr>
          <w:rFonts w:cs="Calibri"/>
        </w:rPr>
        <w:t xml:space="preserve"> </w:t>
      </w:r>
    </w:p>
    <w:p w14:paraId="53F7584E" w14:textId="77777777" w:rsidR="00CC4E39" w:rsidRPr="00CC4E39" w:rsidRDefault="00456152" w:rsidP="00C80CFA">
      <w:pPr>
        <w:jc w:val="both"/>
        <w:rPr>
          <w:sz w:val="10"/>
          <w:szCs w:val="10"/>
        </w:rPr>
      </w:pPr>
      <w:r>
        <w:tab/>
      </w:r>
    </w:p>
    <w:p w14:paraId="634C354B" w14:textId="591DD6A1" w:rsidR="00A83E8A" w:rsidRDefault="00CC4E39" w:rsidP="00C80CFA">
      <w:pPr>
        <w:jc w:val="both"/>
      </w:pPr>
      <w:r>
        <w:tab/>
      </w:r>
      <w:r w:rsidR="00D30FBD">
        <w:t xml:space="preserve">A referida comissão é formada por </w:t>
      </w:r>
      <w:r w:rsidR="005B552A">
        <w:t>servidores do Departamento de Licitações e Contratos, d</w:t>
      </w:r>
      <w:r w:rsidR="006F24FC">
        <w:t>e</w:t>
      </w:r>
      <w:r w:rsidR="005B552A">
        <w:t xml:space="preserve"> Orçamento e Controladoria e da Procuradoria de Licitações e Contratos. Os </w:t>
      </w:r>
    </w:p>
    <w:p w14:paraId="4BF76CBD" w14:textId="77777777" w:rsidR="00A83E8A" w:rsidRDefault="00A83E8A" w:rsidP="00C80CFA">
      <w:pPr>
        <w:jc w:val="both"/>
      </w:pPr>
    </w:p>
    <w:p w14:paraId="17F4C1F0" w14:textId="77777777" w:rsidR="00A83E8A" w:rsidRDefault="00A83E8A" w:rsidP="00C80CFA">
      <w:pPr>
        <w:jc w:val="both"/>
      </w:pPr>
    </w:p>
    <w:p w14:paraId="256D24E5" w14:textId="1F14D46C" w:rsidR="00D7257D" w:rsidRDefault="005B552A" w:rsidP="00C80CFA">
      <w:pPr>
        <w:jc w:val="both"/>
      </w:pPr>
      <w:r>
        <w:t>trabalhos e reuniões estão sendo realizad</w:t>
      </w:r>
      <w:r w:rsidR="006F24FC">
        <w:t>o</w:t>
      </w:r>
      <w:r>
        <w:t>s periodicamente</w:t>
      </w:r>
      <w:r w:rsidR="00477430">
        <w:t xml:space="preserve"> e </w:t>
      </w:r>
      <w:r>
        <w:t>o grupo</w:t>
      </w:r>
      <w:r w:rsidR="00477430">
        <w:t xml:space="preserve"> também participa ativamente dos encontros junto à contratada, analisando e dando retorno dos serviços prestados </w:t>
      </w:r>
      <w:r w:rsidR="00E0498A">
        <w:t>pela empresa</w:t>
      </w:r>
      <w:r w:rsidR="00477430">
        <w:t>.</w:t>
      </w:r>
      <w:r w:rsidR="0096651A">
        <w:t xml:space="preserve"> </w:t>
      </w:r>
      <w:r w:rsidR="00CC4E39">
        <w:t xml:space="preserve">Como resultados, já foram publicados </w:t>
      </w:r>
      <w:r w:rsidR="00D7257D">
        <w:t xml:space="preserve">os seguintes </w:t>
      </w:r>
      <w:r w:rsidR="00624D3D">
        <w:t>Atos Normativo</w:t>
      </w:r>
      <w:r w:rsidR="00D7257D">
        <w:t xml:space="preserve">s: </w:t>
      </w:r>
    </w:p>
    <w:p w14:paraId="3B60F36C" w14:textId="5D150667" w:rsidR="00D7257D" w:rsidRDefault="00D7257D" w:rsidP="00D44AAF">
      <w:pPr>
        <w:ind w:left="708"/>
        <w:jc w:val="both"/>
      </w:pPr>
      <w:r w:rsidRPr="00D44AAF">
        <w:rPr>
          <w:b/>
          <w:bCs/>
        </w:rPr>
        <w:t>1.</w:t>
      </w:r>
      <w:r w:rsidR="00D44AAF">
        <w:t xml:space="preserve"> </w:t>
      </w:r>
      <w:r w:rsidR="00D44AAF" w:rsidRPr="00D44AAF">
        <w:rPr>
          <w:b/>
          <w:bCs/>
        </w:rPr>
        <w:t>Decreto nº 22.251, de 23 de março de 2023</w:t>
      </w:r>
      <w:r w:rsidR="00D44AAF">
        <w:t>. Dispõe sobre o marco temporal de transição para a aplicação integral do novo regime de licitações e contratos instituído pela Lei Federal nº 14.133, de 1º de abril de 2021, e dá outras providências.</w:t>
      </w:r>
      <w:r w:rsidR="009903CC">
        <w:rPr>
          <w:rStyle w:val="Refdenotaderodap"/>
        </w:rPr>
        <w:footnoteReference w:id="6"/>
      </w:r>
    </w:p>
    <w:p w14:paraId="10EF31AB" w14:textId="2084CBB1" w:rsidR="00D7257D" w:rsidRDefault="00D7257D" w:rsidP="00D44AAF">
      <w:pPr>
        <w:ind w:left="708"/>
        <w:jc w:val="both"/>
      </w:pPr>
      <w:r w:rsidRPr="00D44AAF">
        <w:rPr>
          <w:b/>
          <w:bCs/>
        </w:rPr>
        <w:t>2.</w:t>
      </w:r>
      <w:r w:rsidR="001152B4">
        <w:t xml:space="preserve"> </w:t>
      </w:r>
      <w:r w:rsidR="001152B4" w:rsidRPr="00D44AAF">
        <w:rPr>
          <w:b/>
          <w:bCs/>
        </w:rPr>
        <w:t>Decreto nº 22.260, de 30 de março de 2023</w:t>
      </w:r>
      <w:r w:rsidR="001152B4">
        <w:t xml:space="preserve">. </w:t>
      </w:r>
      <w:r w:rsidR="00020A81">
        <w:t>Dispõe sobre normas e procedimentos para as contratações de bens, serviços e obras no âmbito do Município de São Bernardo do Campo e dá outras providências.</w:t>
      </w:r>
      <w:r w:rsidR="00787E2E">
        <w:rPr>
          <w:rStyle w:val="Refdenotaderodap"/>
        </w:rPr>
        <w:footnoteReference w:id="7"/>
      </w:r>
    </w:p>
    <w:p w14:paraId="7F21DBF8" w14:textId="246F9026" w:rsidR="00D7257D" w:rsidRDefault="00D7257D" w:rsidP="00EC170A">
      <w:pPr>
        <w:ind w:left="709" w:hanging="1"/>
        <w:jc w:val="both"/>
      </w:pPr>
      <w:r w:rsidRPr="00E2494E">
        <w:rPr>
          <w:b/>
          <w:bCs/>
        </w:rPr>
        <w:t>3.</w:t>
      </w:r>
      <w:r>
        <w:t xml:space="preserve"> </w:t>
      </w:r>
      <w:r w:rsidR="008D2557" w:rsidRPr="008D2557">
        <w:rPr>
          <w:b/>
          <w:bCs/>
        </w:rPr>
        <w:t xml:space="preserve">Decreto </w:t>
      </w:r>
      <w:r w:rsidR="008D2557">
        <w:rPr>
          <w:b/>
          <w:bCs/>
        </w:rPr>
        <w:t>n</w:t>
      </w:r>
      <w:r w:rsidR="008D2557" w:rsidRPr="008D2557">
        <w:rPr>
          <w:b/>
          <w:bCs/>
        </w:rPr>
        <w:t xml:space="preserve">º 22.271, </w:t>
      </w:r>
      <w:r w:rsidR="008D2557">
        <w:rPr>
          <w:b/>
          <w:bCs/>
        </w:rPr>
        <w:t>d</w:t>
      </w:r>
      <w:r w:rsidR="008D2557" w:rsidRPr="008D2557">
        <w:rPr>
          <w:b/>
          <w:bCs/>
        </w:rPr>
        <w:t xml:space="preserve">e 13 </w:t>
      </w:r>
      <w:r w:rsidR="008D2557">
        <w:rPr>
          <w:b/>
          <w:bCs/>
        </w:rPr>
        <w:t>d</w:t>
      </w:r>
      <w:r w:rsidR="008D2557" w:rsidRPr="008D2557">
        <w:rPr>
          <w:b/>
          <w:bCs/>
        </w:rPr>
        <w:t xml:space="preserve">e </w:t>
      </w:r>
      <w:r w:rsidR="008D2557">
        <w:rPr>
          <w:b/>
          <w:bCs/>
        </w:rPr>
        <w:t>a</w:t>
      </w:r>
      <w:r w:rsidR="008D2557" w:rsidRPr="008D2557">
        <w:rPr>
          <w:b/>
          <w:bCs/>
        </w:rPr>
        <w:t xml:space="preserve">bril </w:t>
      </w:r>
      <w:r w:rsidR="008D2557">
        <w:rPr>
          <w:b/>
          <w:bCs/>
        </w:rPr>
        <w:t>d</w:t>
      </w:r>
      <w:r w:rsidR="008D2557" w:rsidRPr="008D2557">
        <w:rPr>
          <w:b/>
          <w:bCs/>
        </w:rPr>
        <w:t>e 2023</w:t>
      </w:r>
      <w:r w:rsidR="008D2557">
        <w:rPr>
          <w:b/>
          <w:bCs/>
        </w:rPr>
        <w:t xml:space="preserve">. </w:t>
      </w:r>
      <w:r w:rsidR="000003F6" w:rsidRPr="000003F6">
        <w:t>Dispõe sobre a alteração do marco temporal de transição estabelecido</w:t>
      </w:r>
      <w:r w:rsidR="000003F6">
        <w:t xml:space="preserve"> </w:t>
      </w:r>
      <w:r w:rsidR="000003F6" w:rsidRPr="000003F6">
        <w:t>no Decreto nº 22.251, de 23 de março de 2023, e dá outras providências</w:t>
      </w:r>
      <w:r w:rsidR="00D7678E">
        <w:rPr>
          <w:rStyle w:val="Refdenotaderodap"/>
        </w:rPr>
        <w:footnoteReference w:id="8"/>
      </w:r>
      <w:r w:rsidR="006744CC">
        <w:t>.</w:t>
      </w:r>
    </w:p>
    <w:p w14:paraId="3CB5EECF" w14:textId="3770659F" w:rsidR="00B12F91" w:rsidRPr="00B901B3" w:rsidRDefault="00B12F91" w:rsidP="00EC170A">
      <w:pPr>
        <w:ind w:left="709" w:hanging="1"/>
        <w:jc w:val="both"/>
      </w:pPr>
      <w:r w:rsidRPr="00B901B3">
        <w:rPr>
          <w:b/>
          <w:bCs/>
        </w:rPr>
        <w:t xml:space="preserve">4. </w:t>
      </w:r>
      <w:r w:rsidR="00C50582" w:rsidRPr="00B901B3">
        <w:rPr>
          <w:b/>
          <w:bCs/>
        </w:rPr>
        <w:t xml:space="preserve">Decreto nº 22.330, de 15 de junho de 2023. </w:t>
      </w:r>
      <w:r w:rsidR="00C50582" w:rsidRPr="00B901B3">
        <w:t>Disp</w:t>
      </w:r>
      <w:r w:rsidR="000C570B" w:rsidRPr="00B901B3">
        <w:t xml:space="preserve">õe sobre o Plano de </w:t>
      </w:r>
      <w:r w:rsidR="00A028B1" w:rsidRPr="00B901B3">
        <w:t>C</w:t>
      </w:r>
      <w:r w:rsidR="000C570B" w:rsidRPr="00B901B3">
        <w:t>ontratações Anual do Município de São Bernardo do Campo, e dá outras providências</w:t>
      </w:r>
      <w:r w:rsidR="0064142E" w:rsidRPr="00B901B3">
        <w:rPr>
          <w:rStyle w:val="Refdenotaderodap"/>
        </w:rPr>
        <w:footnoteReference w:id="9"/>
      </w:r>
      <w:r w:rsidR="000C570B" w:rsidRPr="00B901B3">
        <w:t>.</w:t>
      </w:r>
    </w:p>
    <w:p w14:paraId="4F56DFF0" w14:textId="59999ACE" w:rsidR="004A562E" w:rsidRPr="00557E32" w:rsidRDefault="00561D4A" w:rsidP="00EC170A">
      <w:pPr>
        <w:autoSpaceDE w:val="0"/>
        <w:autoSpaceDN w:val="0"/>
        <w:adjustRightInd w:val="0"/>
        <w:spacing w:after="0" w:line="240" w:lineRule="auto"/>
        <w:ind w:left="709" w:hanging="1"/>
        <w:jc w:val="both"/>
      </w:pPr>
      <w:r w:rsidRPr="00B901B3">
        <w:rPr>
          <w:b/>
          <w:bCs/>
        </w:rPr>
        <w:t xml:space="preserve">5. Lei nº </w:t>
      </w:r>
      <w:r w:rsidR="003E78BF" w:rsidRPr="00B901B3">
        <w:rPr>
          <w:b/>
          <w:bCs/>
        </w:rPr>
        <w:t xml:space="preserve">7.226, de 10 de agosto de 2023. </w:t>
      </w:r>
      <w:r w:rsidR="003E78BF" w:rsidRPr="00B901B3">
        <w:t>Dispõe sobre a criação de gratificações aos servidores designados como</w:t>
      </w:r>
      <w:r w:rsidR="00557E32" w:rsidRPr="00B901B3">
        <w:t xml:space="preserve"> </w:t>
      </w:r>
      <w:r w:rsidR="003E78BF" w:rsidRPr="00B901B3">
        <w:t>agente de contratação ou membro de</w:t>
      </w:r>
      <w:r w:rsidR="00557E32" w:rsidRPr="00B901B3">
        <w:t xml:space="preserve"> </w:t>
      </w:r>
      <w:r w:rsidR="003E78BF" w:rsidRPr="00B901B3">
        <w:t>comissão de contratação, nos termos</w:t>
      </w:r>
      <w:r w:rsidR="00557E32" w:rsidRPr="00B901B3">
        <w:t xml:space="preserve"> </w:t>
      </w:r>
      <w:r w:rsidR="003E78BF" w:rsidRPr="00B901B3">
        <w:t>do art. 8º da Lei Federal nº 14.133, de 1º</w:t>
      </w:r>
      <w:r w:rsidR="00557E32" w:rsidRPr="00B901B3">
        <w:t xml:space="preserve"> </w:t>
      </w:r>
      <w:r w:rsidR="003E78BF" w:rsidRPr="00B901B3">
        <w:t>de abril de 2021, e dá outras</w:t>
      </w:r>
      <w:r w:rsidR="00557E32" w:rsidRPr="00B901B3">
        <w:t xml:space="preserve"> </w:t>
      </w:r>
      <w:r w:rsidR="003E78BF" w:rsidRPr="00B901B3">
        <w:t>providências</w:t>
      </w:r>
      <w:r w:rsidR="00FA7646" w:rsidRPr="00B901B3">
        <w:rPr>
          <w:rStyle w:val="Refdenotaderodap"/>
        </w:rPr>
        <w:footnoteReference w:id="10"/>
      </w:r>
      <w:r w:rsidR="003E78BF" w:rsidRPr="00B901B3">
        <w:t>.</w:t>
      </w:r>
    </w:p>
    <w:p w14:paraId="2B4CCB02" w14:textId="77777777" w:rsidR="00A028B1" w:rsidRPr="00A028B1" w:rsidRDefault="00A028B1" w:rsidP="00A028B1">
      <w:pPr>
        <w:ind w:firstLine="708"/>
        <w:jc w:val="both"/>
      </w:pPr>
    </w:p>
    <w:p w14:paraId="066595D1" w14:textId="5CD4F55C" w:rsidR="009418A1" w:rsidRDefault="002F45F7" w:rsidP="009418A1">
      <w:pPr>
        <w:jc w:val="both"/>
      </w:pPr>
      <w:r>
        <w:tab/>
        <w:t xml:space="preserve">Com </w:t>
      </w:r>
      <w:r w:rsidR="009418A1">
        <w:t>base nos atos normativos relacionados acima</w:t>
      </w:r>
      <w:r>
        <w:t xml:space="preserve">, </w:t>
      </w:r>
      <w:r w:rsidR="0093215C">
        <w:t>o</w:t>
      </w:r>
      <w:r w:rsidR="009418A1">
        <w:t xml:space="preserve">portuno registrar que o </w:t>
      </w:r>
      <w:r w:rsidR="0093215C">
        <w:t>Município de São Bernardo do Campo já regulamentou a nova lei de licitações e contratos administrativos</w:t>
      </w:r>
      <w:r w:rsidR="008614A6">
        <w:t xml:space="preserve">, </w:t>
      </w:r>
      <w:r w:rsidR="009418A1">
        <w:t>mas poderá optar por licitar ou contratar através da Lei Federal nº 8.666, de 21 de junho de 1993, ou da Lei Federal nº 10.520, de 17 de julho de 2002, e respectivo</w:t>
      </w:r>
      <w:r w:rsidR="00617102">
        <w:t xml:space="preserve">s regulamentos, devendo a opção ser </w:t>
      </w:r>
      <w:r w:rsidR="009418A1">
        <w:t xml:space="preserve">indicada e justificada expressamente no processo administrativo autuado no sistema de processos digitais ‘PRODIGI’ e aprovada pela autoridade competente com a devida assinatura eletrônica, desde que a publicação do edital ou do ato autorizativo da contratação direta ocorra </w:t>
      </w:r>
      <w:r w:rsidR="009418A1" w:rsidRPr="00470EC9">
        <w:rPr>
          <w:b/>
          <w:bCs/>
        </w:rPr>
        <w:t>até o dia 29 de dezembro de 2023</w:t>
      </w:r>
      <w:r w:rsidR="009418A1">
        <w:t>.</w:t>
      </w:r>
    </w:p>
    <w:p w14:paraId="67F2C6F1" w14:textId="69E7EF05" w:rsidR="00CF1A80" w:rsidRDefault="00FF145B" w:rsidP="00CF1A80">
      <w:pPr>
        <w:jc w:val="both"/>
      </w:pPr>
      <w:r>
        <w:tab/>
      </w:r>
      <w:r w:rsidR="00716066">
        <w:t>Desta forma, nota-se a regularidade do Município quanto à regulamentação do novo diploma legal de licitações e contratos, estando inclusive legalmente apto a utilizá-lo de forma plena e eficaz.</w:t>
      </w:r>
    </w:p>
    <w:p w14:paraId="2E7BBE4B" w14:textId="2739307A" w:rsidR="0013159C" w:rsidRDefault="0013159C" w:rsidP="003D2CA0">
      <w:pPr>
        <w:jc w:val="both"/>
      </w:pPr>
    </w:p>
    <w:p w14:paraId="29756F2B" w14:textId="462A4F67" w:rsidR="0050502C" w:rsidRPr="00780F42" w:rsidRDefault="00B30138" w:rsidP="00780F42">
      <w:pPr>
        <w:pStyle w:val="PargrafodaLista"/>
        <w:numPr>
          <w:ilvl w:val="0"/>
          <w:numId w:val="24"/>
        </w:numPr>
        <w:spacing w:after="0" w:line="240" w:lineRule="auto"/>
        <w:outlineLvl w:val="0"/>
        <w:rPr>
          <w:b/>
          <w:bCs/>
          <w:color w:val="4472C4" w:themeColor="accent1"/>
          <w:sz w:val="52"/>
          <w:szCs w:val="52"/>
        </w:rPr>
      </w:pPr>
      <w:bookmarkStart w:id="9" w:name="_Toc153959400"/>
      <w:r w:rsidRPr="00780F42">
        <w:rPr>
          <w:b/>
          <w:bCs/>
          <w:color w:val="4472C4" w:themeColor="accent1"/>
          <w:sz w:val="52"/>
          <w:szCs w:val="52"/>
        </w:rPr>
        <w:t>ACOMPANHAMENTO D</w:t>
      </w:r>
      <w:r w:rsidR="00292082">
        <w:rPr>
          <w:b/>
          <w:bCs/>
          <w:color w:val="4472C4" w:themeColor="accent1"/>
          <w:sz w:val="52"/>
          <w:szCs w:val="52"/>
        </w:rPr>
        <w:t>A</w:t>
      </w:r>
      <w:r w:rsidRPr="00780F42">
        <w:rPr>
          <w:b/>
          <w:bCs/>
          <w:color w:val="4472C4" w:themeColor="accent1"/>
          <w:sz w:val="52"/>
          <w:szCs w:val="52"/>
        </w:rPr>
        <w:t xml:space="preserve"> EXECUÇÃO CONTRATUAL</w:t>
      </w:r>
      <w:bookmarkEnd w:id="9"/>
    </w:p>
    <w:p w14:paraId="03EF0AA6" w14:textId="0B8B2D6D" w:rsidR="0050502C" w:rsidRPr="00767FA2" w:rsidRDefault="0050502C" w:rsidP="00617102">
      <w:pPr>
        <w:keepNext/>
        <w:framePr w:dropCap="drop" w:lines="3" w:wrap="around" w:vAnchor="text" w:hAnchor="page" w:x="884" w:y="20"/>
        <w:spacing w:after="0" w:line="869" w:lineRule="exact"/>
        <w:ind w:left="4678"/>
        <w:jc w:val="both"/>
        <w:textAlignment w:val="baseline"/>
        <w:rPr>
          <w:noProof/>
          <w:position w:val="-8"/>
          <w:sz w:val="114"/>
          <w:lang w:eastAsia="pt-BR"/>
        </w:rPr>
      </w:pPr>
      <w:r w:rsidRPr="00767FA2">
        <w:rPr>
          <w:position w:val="-8"/>
          <w:sz w:val="114"/>
        </w:rPr>
        <w:t>O</w:t>
      </w:r>
    </w:p>
    <w:p w14:paraId="6B3C45BE" w14:textId="190315C0" w:rsidR="0050502C" w:rsidRPr="0050502C" w:rsidRDefault="0050502C" w:rsidP="00617102">
      <w:pPr>
        <w:keepNext/>
        <w:framePr w:dropCap="drop" w:lines="3" w:wrap="around" w:vAnchor="text" w:hAnchor="page" w:x="293" w:y="1211"/>
        <w:spacing w:after="0" w:line="869" w:lineRule="exact"/>
        <w:ind w:left="4678"/>
        <w:jc w:val="both"/>
        <w:textAlignment w:val="baseline"/>
        <w:rPr>
          <w:noProof/>
          <w:color w:val="FFFFFF" w:themeColor="background1"/>
          <w:position w:val="-8"/>
          <w:sz w:val="114"/>
          <w:lang w:eastAsia="pt-BR"/>
        </w:rPr>
      </w:pPr>
      <w:r w:rsidRPr="00617102">
        <w:rPr>
          <w:color w:val="FFFFFF" w:themeColor="background1"/>
          <w:position w:val="-8"/>
          <w:sz w:val="114"/>
          <w14:textFill>
            <w14:noFill/>
          </w14:textFill>
        </w:rPr>
        <w:t>O</w:t>
      </w:r>
    </w:p>
    <w:p w14:paraId="6D94989C" w14:textId="7F203F56" w:rsidR="00895B7F" w:rsidRDefault="00B30138" w:rsidP="00470EC9">
      <w:pPr>
        <w:jc w:val="both"/>
      </w:pPr>
      <w:r>
        <w:rPr>
          <w:noProof/>
          <w:lang w:eastAsia="pt-BR"/>
        </w:rPr>
        <w:drawing>
          <wp:anchor distT="0" distB="0" distL="114300" distR="114300" simplePos="0" relativeHeight="251674624" behindDoc="0" locked="0" layoutInCell="1" allowOverlap="1" wp14:anchorId="098F3F88" wp14:editId="7486C770">
            <wp:simplePos x="0" y="0"/>
            <wp:positionH relativeFrom="margin">
              <wp:posOffset>283614</wp:posOffset>
            </wp:positionH>
            <wp:positionV relativeFrom="paragraph">
              <wp:posOffset>30752</wp:posOffset>
            </wp:positionV>
            <wp:extent cx="1743710" cy="1303020"/>
            <wp:effectExtent l="0" t="0" r="8890"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710" cy="1303020"/>
                    </a:xfrm>
                    <a:prstGeom prst="rect">
                      <a:avLst/>
                    </a:prstGeom>
                  </pic:spPr>
                </pic:pic>
              </a:graphicData>
            </a:graphic>
            <wp14:sizeRelH relativeFrom="margin">
              <wp14:pctWidth>0</wp14:pctWidth>
            </wp14:sizeRelH>
            <wp14:sizeRelV relativeFrom="margin">
              <wp14:pctHeight>0</wp14:pctHeight>
            </wp14:sizeRelV>
          </wp:anchor>
        </w:drawing>
      </w:r>
      <w:r w:rsidR="00895B7F" w:rsidRPr="001B74C2">
        <w:t>Controle Interno fez análise por amostragem d</w:t>
      </w:r>
      <w:r w:rsidR="00F80489">
        <w:t xml:space="preserve">o acompanhamento </w:t>
      </w:r>
      <w:r w:rsidR="00716E6A">
        <w:t>d</w:t>
      </w:r>
      <w:r w:rsidR="00292082">
        <w:t>a</w:t>
      </w:r>
      <w:r w:rsidR="00716E6A">
        <w:t xml:space="preserve"> execução </w:t>
      </w:r>
      <w:r w:rsidR="001801E1">
        <w:t xml:space="preserve">contratual </w:t>
      </w:r>
      <w:r w:rsidR="001801E1" w:rsidRPr="001B74C2">
        <w:t>dos</w:t>
      </w:r>
      <w:r w:rsidR="001801E1">
        <w:t xml:space="preserve"> </w:t>
      </w:r>
      <w:r w:rsidR="00895B7F" w:rsidRPr="001B74C2">
        <w:t xml:space="preserve">ajustes firmados por esta Prefeitura </w:t>
      </w:r>
      <w:r w:rsidR="00895B7F">
        <w:t xml:space="preserve">a partir </w:t>
      </w:r>
      <w:r w:rsidR="00895B7F" w:rsidRPr="001B74C2">
        <w:t>d</w:t>
      </w:r>
      <w:r w:rsidR="00895B7F">
        <w:t>o exercício de</w:t>
      </w:r>
      <w:r w:rsidR="00895B7F" w:rsidRPr="001B74C2">
        <w:t xml:space="preserve"> 20</w:t>
      </w:r>
      <w:r w:rsidR="00903776">
        <w:t>22</w:t>
      </w:r>
      <w:r w:rsidR="00470EC9">
        <w:t xml:space="preserve"> com dados atualizados </w:t>
      </w:r>
      <w:r w:rsidR="00903776">
        <w:t xml:space="preserve">e </w:t>
      </w:r>
      <w:r w:rsidR="00470EC9">
        <w:t xml:space="preserve">do exercício de </w:t>
      </w:r>
      <w:r w:rsidR="00895B7F">
        <w:t>202</w:t>
      </w:r>
      <w:r w:rsidR="00366300">
        <w:t>3</w:t>
      </w:r>
      <w:r w:rsidR="00895B7F" w:rsidRPr="001B74C2">
        <w:t xml:space="preserve">. Ao todo foram verificados </w:t>
      </w:r>
      <w:r w:rsidR="00470EC9" w:rsidRPr="00521F84">
        <w:t>dez</w:t>
      </w:r>
      <w:r w:rsidR="00895B7F" w:rsidRPr="00054E96">
        <w:rPr>
          <w:color w:val="FF0000"/>
        </w:rPr>
        <w:t xml:space="preserve"> </w:t>
      </w:r>
      <w:r w:rsidR="00895B7F" w:rsidRPr="001B74C2">
        <w:t>processos de contratação</w:t>
      </w:r>
      <w:r w:rsidR="00895B7F">
        <w:t>, geridos por diversas Secretarias:</w:t>
      </w:r>
    </w:p>
    <w:p w14:paraId="0F573EA2" w14:textId="018EEC64" w:rsidR="0046118F" w:rsidRDefault="00752F53" w:rsidP="007140C7">
      <w:pPr>
        <w:tabs>
          <w:tab w:val="left" w:pos="708"/>
          <w:tab w:val="left" w:pos="5656"/>
        </w:tabs>
        <w:jc w:val="both"/>
      </w:pPr>
      <w:r>
        <w:rPr>
          <w:noProof/>
          <w:lang w:eastAsia="pt-BR"/>
        </w:rPr>
        <w:drawing>
          <wp:inline distT="0" distB="0" distL="0" distR="0" wp14:anchorId="630F7A57" wp14:editId="6E732F8B">
            <wp:extent cx="5301406" cy="3329896"/>
            <wp:effectExtent l="0" t="0" r="13970" b="4445"/>
            <wp:docPr id="1832179957" name="Gráfico 1">
              <a:extLst xmlns:a="http://schemas.openxmlformats.org/drawingml/2006/main">
                <a:ext uri="{FF2B5EF4-FFF2-40B4-BE49-F238E27FC236}">
                  <a16:creationId xmlns:a16="http://schemas.microsoft.com/office/drawing/2014/main" id="{A78A7204-CEBF-AB68-134B-360B4E628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B1EE768" w14:textId="4C342031" w:rsidR="00716066" w:rsidRDefault="00FD2BA2" w:rsidP="007140C7">
      <w:pPr>
        <w:ind w:firstLine="708"/>
        <w:jc w:val="both"/>
      </w:pPr>
      <w:r w:rsidRPr="001B74C2">
        <w:t xml:space="preserve">A análise foi realizada de forma objetiva, seguindo </w:t>
      </w:r>
      <w:r w:rsidR="00716066" w:rsidRPr="00716066">
        <w:rPr>
          <w:i/>
          <w:iCs/>
        </w:rPr>
        <w:t>check</w:t>
      </w:r>
      <w:r w:rsidRPr="00716066">
        <w:rPr>
          <w:i/>
          <w:iCs/>
        </w:rPr>
        <w:t>list</w:t>
      </w:r>
      <w:r w:rsidRPr="00716066">
        <w:t xml:space="preserve"> </w:t>
      </w:r>
      <w:r w:rsidRPr="001B74C2">
        <w:t>elaborado por esta unidade de controle</w:t>
      </w:r>
      <w:r w:rsidR="00470EC9">
        <w:t xml:space="preserve"> e </w:t>
      </w:r>
      <w:r w:rsidRPr="001B74C2">
        <w:t>com base nas exigências da</w:t>
      </w:r>
      <w:r>
        <w:t xml:space="preserve"> Lei Federal nº 8.666/</w:t>
      </w:r>
      <w:r w:rsidR="0019703E">
        <w:t>19</w:t>
      </w:r>
      <w:r>
        <w:t>93</w:t>
      </w:r>
      <w:r w:rsidR="00716066">
        <w:t xml:space="preserve"> (vide anexo)</w:t>
      </w:r>
      <w:r w:rsidR="00A83E8A">
        <w:t xml:space="preserve"> e do TCESP</w:t>
      </w:r>
      <w:r w:rsidRPr="001B74C2">
        <w:t>.</w:t>
      </w:r>
      <w:r>
        <w:t xml:space="preserve"> </w:t>
      </w:r>
      <w:r w:rsidR="00716066">
        <w:t xml:space="preserve">Sendo verificados nos respectivos </w:t>
      </w:r>
      <w:r w:rsidR="006F24FC">
        <w:t>processos</w:t>
      </w:r>
      <w:r w:rsidR="00716066">
        <w:t xml:space="preserve"> de contratação, dentre outros documentos/informações:</w:t>
      </w:r>
    </w:p>
    <w:p w14:paraId="4C9B46BC" w14:textId="638A9B6F" w:rsidR="00D03EA6" w:rsidRDefault="00B85D80" w:rsidP="00617102">
      <w:pPr>
        <w:pStyle w:val="PargrafodaLista"/>
        <w:numPr>
          <w:ilvl w:val="0"/>
          <w:numId w:val="26"/>
        </w:numPr>
        <w:jc w:val="both"/>
      </w:pPr>
      <w:bookmarkStart w:id="10" w:name="_Hlk150864231"/>
      <w:r>
        <w:t>Nome e</w:t>
      </w:r>
      <w:r w:rsidR="00F83A00">
        <w:t xml:space="preserve"> </w:t>
      </w:r>
      <w:r w:rsidR="000B61F4">
        <w:t>cargo do gestor do contrato e dos respo</w:t>
      </w:r>
      <w:r w:rsidR="00F3196D">
        <w:t>n</w:t>
      </w:r>
      <w:r w:rsidR="000B61F4">
        <w:t>sáveis pelas fiscalizações</w:t>
      </w:r>
      <w:r w:rsidR="00F3196D">
        <w:t xml:space="preserve"> e inspeções</w:t>
      </w:r>
      <w:r w:rsidR="003B2656">
        <w:t>;</w:t>
      </w:r>
    </w:p>
    <w:p w14:paraId="6AFEE8CE" w14:textId="78F00875" w:rsidR="00FD2BA2" w:rsidRDefault="00F3196D" w:rsidP="00FD2BA2">
      <w:pPr>
        <w:pStyle w:val="PargrafodaLista"/>
        <w:numPr>
          <w:ilvl w:val="0"/>
          <w:numId w:val="26"/>
        </w:numPr>
        <w:jc w:val="both"/>
      </w:pPr>
      <w:r>
        <w:t xml:space="preserve">Notas de </w:t>
      </w:r>
      <w:r w:rsidR="007443B1">
        <w:t>empenho (</w:t>
      </w:r>
      <w:r w:rsidR="003B2656">
        <w:t>inclusive reforços e anulações)</w:t>
      </w:r>
      <w:r w:rsidR="00FD2BA2">
        <w:t>;</w:t>
      </w:r>
    </w:p>
    <w:p w14:paraId="5036113C" w14:textId="77B0813F" w:rsidR="00FD2BA2" w:rsidRDefault="0064140B" w:rsidP="00FD2BA2">
      <w:pPr>
        <w:pStyle w:val="PargrafodaLista"/>
        <w:numPr>
          <w:ilvl w:val="0"/>
          <w:numId w:val="26"/>
        </w:numPr>
        <w:jc w:val="both"/>
      </w:pPr>
      <w:r>
        <w:t>Medições</w:t>
      </w:r>
      <w:r w:rsidR="003A0829">
        <w:t xml:space="preserve">, </w:t>
      </w:r>
      <w:r w:rsidR="00C83FF0">
        <w:t xml:space="preserve">notas de liquidação, </w:t>
      </w:r>
      <w:r w:rsidR="003A0829">
        <w:t xml:space="preserve">notas fiscais atestadas e </w:t>
      </w:r>
      <w:r w:rsidR="00C83FF0">
        <w:t>ordens</w:t>
      </w:r>
      <w:r w:rsidR="00292082">
        <w:t xml:space="preserve"> de pagamento, com seus respectivos</w:t>
      </w:r>
      <w:r w:rsidR="00C83FF0">
        <w:t xml:space="preserve"> comprovantes de pagamento</w:t>
      </w:r>
      <w:r w:rsidR="00FD2BA2">
        <w:t>;</w:t>
      </w:r>
    </w:p>
    <w:p w14:paraId="22CB1469" w14:textId="300E064F" w:rsidR="00A50300" w:rsidRDefault="00B87FA0" w:rsidP="0050502C">
      <w:pPr>
        <w:pStyle w:val="PargrafodaLista"/>
        <w:numPr>
          <w:ilvl w:val="0"/>
          <w:numId w:val="26"/>
        </w:numPr>
        <w:jc w:val="both"/>
      </w:pPr>
      <w:r>
        <w:lastRenderedPageBreak/>
        <w:t xml:space="preserve">Relatórios de Acompanhamento Financeiro </w:t>
      </w:r>
      <w:r w:rsidR="00412A88">
        <w:t xml:space="preserve">do contrato que demonstre todas as Medições, Notas Fiscais, Notas de Liquidação </w:t>
      </w:r>
      <w:r w:rsidR="0075295D">
        <w:t>e Ordens de pagamento emitidas durante a execução contratual.</w:t>
      </w:r>
    </w:p>
    <w:p w14:paraId="7EEB90B2" w14:textId="3AF6EA80" w:rsidR="00AD1E7F" w:rsidRDefault="00AD1E7F" w:rsidP="00FD2BA2">
      <w:pPr>
        <w:pStyle w:val="PargrafodaLista"/>
        <w:numPr>
          <w:ilvl w:val="0"/>
          <w:numId w:val="26"/>
        </w:numPr>
        <w:jc w:val="both"/>
      </w:pPr>
      <w:r>
        <w:t xml:space="preserve">Relatório </w:t>
      </w:r>
      <w:r w:rsidR="00AA3E52">
        <w:t>contábil (cadastro de contratos);</w:t>
      </w:r>
    </w:p>
    <w:p w14:paraId="3AE26A29" w14:textId="77777777" w:rsidR="00217663" w:rsidRDefault="00217663" w:rsidP="00217663">
      <w:pPr>
        <w:pStyle w:val="PargrafodaLista"/>
        <w:numPr>
          <w:ilvl w:val="0"/>
          <w:numId w:val="26"/>
        </w:numPr>
        <w:jc w:val="both"/>
      </w:pPr>
      <w:r>
        <w:t>Documentos previstos em edital/contrato, tais como: laudos, comprovantes de verificação, relatórios gerenciais entre outros;</w:t>
      </w:r>
    </w:p>
    <w:p w14:paraId="44300D15" w14:textId="68416078" w:rsidR="008429A7" w:rsidRDefault="007C0A1A" w:rsidP="00FD2BA2">
      <w:pPr>
        <w:pStyle w:val="PargrafodaLista"/>
        <w:numPr>
          <w:ilvl w:val="0"/>
          <w:numId w:val="26"/>
        </w:numPr>
        <w:jc w:val="both"/>
      </w:pPr>
      <w:r>
        <w:t>Mem</w:t>
      </w:r>
      <w:r w:rsidR="00B32065">
        <w:t>ória</w:t>
      </w:r>
      <w:r w:rsidR="001754B2">
        <w:t>s</w:t>
      </w:r>
      <w:r w:rsidR="00B32065">
        <w:t xml:space="preserve"> de cálculo </w:t>
      </w:r>
      <w:r w:rsidR="001754B2">
        <w:t>relativas à</w:t>
      </w:r>
      <w:r w:rsidR="000C6A16">
        <w:t xml:space="preserve"> </w:t>
      </w:r>
      <w:r w:rsidR="00B96DF1">
        <w:t>reajuste</w:t>
      </w:r>
      <w:r w:rsidR="003B7667">
        <w:t>s</w:t>
      </w:r>
      <w:r w:rsidR="001754B2">
        <w:t xml:space="preserve"> de preços</w:t>
      </w:r>
      <w:r>
        <w:t>;</w:t>
      </w:r>
    </w:p>
    <w:p w14:paraId="16CD2D26" w14:textId="77777777" w:rsidR="00410305" w:rsidRDefault="008B6A93" w:rsidP="00410305">
      <w:pPr>
        <w:pStyle w:val="PargrafodaLista"/>
        <w:numPr>
          <w:ilvl w:val="0"/>
          <w:numId w:val="26"/>
        </w:numPr>
        <w:jc w:val="both"/>
      </w:pPr>
      <w:r>
        <w:t>Registro</w:t>
      </w:r>
      <w:r w:rsidR="00595215">
        <w:t>s de ocorrências e/ou aplica</w:t>
      </w:r>
      <w:r w:rsidR="00736BAA">
        <w:t xml:space="preserve">ção de sanções no acompanhamento </w:t>
      </w:r>
      <w:r w:rsidR="00665027">
        <w:t xml:space="preserve">da execução </w:t>
      </w:r>
      <w:r w:rsidR="00736BAA">
        <w:t>do contrato no período</w:t>
      </w:r>
      <w:r w:rsidR="00193563">
        <w:t>, bem como eventual multa aplicada.</w:t>
      </w:r>
    </w:p>
    <w:bookmarkEnd w:id="10"/>
    <w:p w14:paraId="0C8629D9" w14:textId="567E8486" w:rsidR="00C63165" w:rsidRDefault="0012265E" w:rsidP="007D18A6">
      <w:pPr>
        <w:ind w:firstLine="708"/>
        <w:jc w:val="both"/>
      </w:pPr>
      <w:r>
        <w:t>Esclarecemos que na análise da execução contratual</w:t>
      </w:r>
      <w:r w:rsidR="00BD0EB2">
        <w:t xml:space="preserve">, </w:t>
      </w:r>
      <w:r w:rsidR="001045F4">
        <w:t xml:space="preserve">conforme </w:t>
      </w:r>
      <w:r w:rsidR="00311DB1">
        <w:t>previsto no Plano Operativo Anual do Contro</w:t>
      </w:r>
      <w:r w:rsidR="00572C42">
        <w:t xml:space="preserve">le Interno, </w:t>
      </w:r>
      <w:r w:rsidR="00BD0EB2">
        <w:t xml:space="preserve">o relatório </w:t>
      </w:r>
      <w:r w:rsidR="004074A5">
        <w:t xml:space="preserve">considerou </w:t>
      </w:r>
      <w:r w:rsidR="00EB4A14">
        <w:t xml:space="preserve">as decisões do Tribunal de Contas </w:t>
      </w:r>
      <w:r w:rsidR="00275D85">
        <w:t xml:space="preserve">do Estado de São Paulo </w:t>
      </w:r>
      <w:r w:rsidR="00EB4A14">
        <w:t xml:space="preserve">referentes </w:t>
      </w:r>
      <w:r w:rsidR="009273A4">
        <w:t>aos ajustes</w:t>
      </w:r>
      <w:r w:rsidR="00275D85">
        <w:t>,</w:t>
      </w:r>
      <w:r w:rsidR="009273A4">
        <w:t xml:space="preserve"> o que corroborou com a apresentação de resultados</w:t>
      </w:r>
      <w:r w:rsidR="00C31703">
        <w:t xml:space="preserve"> sólidos</w:t>
      </w:r>
      <w:r w:rsidR="00275D85">
        <w:t>, sendo que</w:t>
      </w:r>
      <w:r w:rsidR="00C31703">
        <w:t xml:space="preserve"> os quais servirão de base para o aperfeiçoamento d</w:t>
      </w:r>
      <w:r w:rsidR="005C276F">
        <w:t>as</w:t>
      </w:r>
      <w:r w:rsidR="00C31703">
        <w:t xml:space="preserve"> futuras</w:t>
      </w:r>
      <w:r w:rsidR="004334DE">
        <w:t xml:space="preserve"> contratações.</w:t>
      </w:r>
    </w:p>
    <w:p w14:paraId="3FEE8023" w14:textId="7F54F78C" w:rsidR="00EE6AA3" w:rsidRDefault="00E34BE2" w:rsidP="00FD2BA2">
      <w:pPr>
        <w:jc w:val="both"/>
      </w:pPr>
      <w:r>
        <w:tab/>
      </w:r>
      <w:r w:rsidR="00EE6AA3">
        <w:t xml:space="preserve">Feita essa introdução, apresentamos a seguir </w:t>
      </w:r>
      <w:r w:rsidR="008C4454">
        <w:t xml:space="preserve">a </w:t>
      </w:r>
      <w:r w:rsidR="00EE6AA3">
        <w:t xml:space="preserve">relação dos ajustes verificados por esta Controladoria, os quais englobam os procedimentos efetuados no curso das execuções dos contratos, bem </w:t>
      </w:r>
      <w:r w:rsidR="00D03EA6">
        <w:t>como os respectivos resultados:</w:t>
      </w:r>
    </w:p>
    <w:p w14:paraId="67099ECD" w14:textId="51CC76C2" w:rsidR="0041360B" w:rsidRDefault="0041360B" w:rsidP="00FD2BA2">
      <w:pPr>
        <w:jc w:val="both"/>
        <w:rPr>
          <w:b/>
          <w:bCs/>
        </w:rPr>
      </w:pPr>
      <w:r w:rsidRPr="0041360B">
        <w:rPr>
          <w:b/>
          <w:bCs/>
        </w:rPr>
        <w:t xml:space="preserve">Quadro I – </w:t>
      </w:r>
      <w:r w:rsidR="007D18A6">
        <w:rPr>
          <w:b/>
          <w:bCs/>
        </w:rPr>
        <w:t xml:space="preserve">Acompanhamento dos </w:t>
      </w:r>
      <w:r w:rsidRPr="0041360B">
        <w:rPr>
          <w:b/>
          <w:bCs/>
        </w:rPr>
        <w:t>Ajustes analisados</w:t>
      </w:r>
      <w:r w:rsidR="00CB5BED">
        <w:rPr>
          <w:b/>
          <w:bCs/>
        </w:rPr>
        <w:t>:</w:t>
      </w:r>
    </w:p>
    <w:tbl>
      <w:tblPr>
        <w:tblStyle w:val="TabeladeLista4-nfase21"/>
        <w:tblpPr w:leftFromText="141" w:rightFromText="141" w:vertAnchor="text" w:tblpXSpec="center" w:tblpY="1"/>
        <w:tblOverlap w:val="never"/>
        <w:tblW w:w="8516" w:type="dxa"/>
        <w:jc w:val="center"/>
        <w:tblLook w:val="04A0" w:firstRow="1" w:lastRow="0" w:firstColumn="1" w:lastColumn="0" w:noHBand="0" w:noVBand="1"/>
      </w:tblPr>
      <w:tblGrid>
        <w:gridCol w:w="2412"/>
        <w:gridCol w:w="4569"/>
        <w:gridCol w:w="1535"/>
      </w:tblGrid>
      <w:tr w:rsidR="008657AB" w:rsidRPr="00105962" w14:paraId="7C0E0F56" w14:textId="11461EB1" w:rsidTr="00C6578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DEEAF6" w:themeFill="accent5" w:themeFillTint="33"/>
          </w:tcPr>
          <w:p w14:paraId="31E52CB0" w14:textId="25D8F6A5" w:rsidR="008657AB" w:rsidRPr="00105962" w:rsidRDefault="008657AB" w:rsidP="00480FE4">
            <w:pPr>
              <w:jc w:val="center"/>
              <w:rPr>
                <w:rFonts w:cstheme="minorHAnsi"/>
                <w:b w:val="0"/>
                <w:bCs w:val="0"/>
                <w:color w:val="auto"/>
              </w:rPr>
            </w:pPr>
            <w:r w:rsidRPr="00105962">
              <w:rPr>
                <w:rFonts w:cstheme="minorHAnsi"/>
                <w:b w:val="0"/>
                <w:bCs w:val="0"/>
                <w:color w:val="auto"/>
              </w:rPr>
              <w:t>Ajuste</w:t>
            </w:r>
          </w:p>
        </w:tc>
        <w:tc>
          <w:tcPr>
            <w:tcW w:w="4569" w:type="dxa"/>
            <w:shd w:val="clear" w:color="auto" w:fill="DEEAF6" w:themeFill="accent5" w:themeFillTint="33"/>
          </w:tcPr>
          <w:p w14:paraId="0AE6E4AE" w14:textId="79A1090D" w:rsidR="008657AB" w:rsidRPr="00105962" w:rsidRDefault="008657AB" w:rsidP="00480FE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105962">
              <w:rPr>
                <w:rFonts w:cstheme="minorHAnsi"/>
                <w:b w:val="0"/>
                <w:bCs w:val="0"/>
                <w:color w:val="auto"/>
              </w:rPr>
              <w:t>Objeto</w:t>
            </w:r>
          </w:p>
        </w:tc>
        <w:tc>
          <w:tcPr>
            <w:tcW w:w="1535" w:type="dxa"/>
            <w:shd w:val="clear" w:color="auto" w:fill="DEEAF6" w:themeFill="accent5" w:themeFillTint="33"/>
          </w:tcPr>
          <w:p w14:paraId="4A14356E" w14:textId="44DC3D4F" w:rsidR="008657AB" w:rsidRPr="00105962" w:rsidRDefault="008657AB" w:rsidP="00480FE4">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auto"/>
              </w:rPr>
            </w:pPr>
            <w:r w:rsidRPr="00105962">
              <w:rPr>
                <w:rFonts w:cstheme="minorHAnsi"/>
                <w:b w:val="0"/>
                <w:bCs w:val="0"/>
                <w:color w:val="auto"/>
              </w:rPr>
              <w:t>Resultado</w:t>
            </w:r>
          </w:p>
        </w:tc>
      </w:tr>
      <w:tr w:rsidR="00EC0CF7" w:rsidRPr="00A07F6E" w14:paraId="5C3F93E8" w14:textId="77777777" w:rsidTr="00C65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tcBorders>
              <w:top w:val="single" w:sz="4" w:space="0" w:color="ED7D31" w:themeColor="accent2"/>
              <w:bottom w:val="single" w:sz="4" w:space="0" w:color="F4B083" w:themeColor="accent2" w:themeTint="99"/>
            </w:tcBorders>
            <w:shd w:val="clear" w:color="auto" w:fill="E2EFD9" w:themeFill="accent6" w:themeFillTint="33"/>
          </w:tcPr>
          <w:p w14:paraId="7452AB8B" w14:textId="77777777" w:rsidR="00470EC9" w:rsidRDefault="00470EC9" w:rsidP="00480FE4">
            <w:pPr>
              <w:rPr>
                <w:b w:val="0"/>
                <w:bCs w:val="0"/>
                <w:sz w:val="18"/>
                <w:szCs w:val="18"/>
              </w:rPr>
            </w:pPr>
          </w:p>
          <w:p w14:paraId="23A97C1B" w14:textId="15EE5C2B" w:rsidR="00EC0CF7" w:rsidRPr="002868CC" w:rsidRDefault="002868CC" w:rsidP="00480FE4">
            <w:r w:rsidRPr="002868CC">
              <w:rPr>
                <w:sz w:val="18"/>
                <w:szCs w:val="18"/>
              </w:rPr>
              <w:t>1.</w:t>
            </w:r>
            <w:r>
              <w:rPr>
                <w:sz w:val="18"/>
                <w:szCs w:val="18"/>
              </w:rPr>
              <w:t xml:space="preserve"> </w:t>
            </w:r>
            <w:r w:rsidR="00804AFE" w:rsidRPr="002868CC">
              <w:rPr>
                <w:sz w:val="18"/>
                <w:szCs w:val="18"/>
              </w:rPr>
              <w:t>Contrato S</w:t>
            </w:r>
            <w:r w:rsidR="00A622CA" w:rsidRPr="002868CC">
              <w:rPr>
                <w:sz w:val="18"/>
                <w:szCs w:val="18"/>
              </w:rPr>
              <w:t>A</w:t>
            </w:r>
            <w:r w:rsidR="00804AFE" w:rsidRPr="002868CC">
              <w:rPr>
                <w:sz w:val="18"/>
                <w:szCs w:val="18"/>
              </w:rPr>
              <w:t xml:space="preserve">.200.2 nº </w:t>
            </w:r>
            <w:r w:rsidRPr="002868CC">
              <w:rPr>
                <w:sz w:val="18"/>
                <w:szCs w:val="18"/>
              </w:rPr>
              <w:t>0</w:t>
            </w:r>
            <w:r w:rsidR="008353B7" w:rsidRPr="002868CC">
              <w:rPr>
                <w:sz w:val="18"/>
                <w:szCs w:val="18"/>
              </w:rPr>
              <w:t>44/20</w:t>
            </w:r>
            <w:r w:rsidR="00B13B7D" w:rsidRPr="002868CC">
              <w:rPr>
                <w:sz w:val="18"/>
                <w:szCs w:val="18"/>
              </w:rPr>
              <w:t>1</w:t>
            </w:r>
            <w:r w:rsidR="00FF1C90" w:rsidRPr="002868CC">
              <w:rPr>
                <w:sz w:val="18"/>
                <w:szCs w:val="18"/>
              </w:rPr>
              <w:t>9</w:t>
            </w:r>
          </w:p>
        </w:tc>
        <w:tc>
          <w:tcPr>
            <w:tcW w:w="4569" w:type="dxa"/>
            <w:tcBorders>
              <w:top w:val="single" w:sz="4" w:space="0" w:color="ED7D31" w:themeColor="accent2"/>
              <w:bottom w:val="single" w:sz="4" w:space="0" w:color="F4B083" w:themeColor="accent2" w:themeTint="99"/>
            </w:tcBorders>
            <w:shd w:val="clear" w:color="auto" w:fill="E2EFD9" w:themeFill="accent6" w:themeFillTint="33"/>
          </w:tcPr>
          <w:p w14:paraId="380AE9A2" w14:textId="5E94C341" w:rsidR="00EC0CF7" w:rsidRPr="00190672" w:rsidRDefault="00190672"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sidRPr="00190672">
              <w:rPr>
                <w:sz w:val="18"/>
                <w:szCs w:val="18"/>
              </w:rPr>
              <w:t>Fornecimento de gêneros alimentícios estocáveis para atendimento dos cardápios da alimentação escolar do município, em continuidade ao cardápio da alimentação dos alunos matriculados na rede municipal de ensino com entrega ponto a ponto</w:t>
            </w:r>
            <w:r w:rsidR="00480FE4">
              <w:rPr>
                <w:sz w:val="18"/>
                <w:szCs w:val="18"/>
              </w:rPr>
              <w:t>.</w:t>
            </w:r>
          </w:p>
        </w:tc>
        <w:tc>
          <w:tcPr>
            <w:tcW w:w="1535" w:type="dxa"/>
            <w:tcBorders>
              <w:top w:val="single" w:sz="4" w:space="0" w:color="ED7D31" w:themeColor="accent2"/>
              <w:bottom w:val="single" w:sz="4" w:space="0" w:color="F4B083" w:themeColor="accent2" w:themeTint="99"/>
            </w:tcBorders>
            <w:shd w:val="clear" w:color="auto" w:fill="E2EFD9" w:themeFill="accent6" w:themeFillTint="33"/>
          </w:tcPr>
          <w:p w14:paraId="0F60D1C3" w14:textId="77777777" w:rsidR="00470EC9" w:rsidRDefault="00470EC9"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30F72FB7" w14:textId="77777777" w:rsidR="00470EC9" w:rsidRDefault="00470EC9"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15B1ACD1" w14:textId="105BE89B" w:rsidR="00EC0CF7" w:rsidRPr="00D27413" w:rsidRDefault="00FC2496"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646562" w:rsidRPr="00A07F6E" w14:paraId="72E12957" w14:textId="77777777" w:rsidTr="00C65785">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shd w:val="clear" w:color="auto" w:fill="auto"/>
          </w:tcPr>
          <w:p w14:paraId="21289E07" w14:textId="6E3F39D7" w:rsidR="00646562" w:rsidRPr="00A8216A" w:rsidRDefault="00646562" w:rsidP="00480FE4">
            <w:pPr>
              <w:pStyle w:val="Corpodetexto"/>
              <w:spacing w:line="273" w:lineRule="exact"/>
              <w:jc w:val="both"/>
              <w:rPr>
                <w:rFonts w:asciiTheme="minorHAnsi" w:hAnsiTheme="minorHAnsi" w:cstheme="minorHAnsi"/>
                <w:b w:val="0"/>
                <w:bCs w:val="0"/>
                <w:sz w:val="18"/>
                <w:szCs w:val="18"/>
              </w:rPr>
            </w:pPr>
            <w:r w:rsidRPr="00A8216A">
              <w:rPr>
                <w:rFonts w:asciiTheme="minorHAnsi" w:hAnsiTheme="minorHAnsi" w:cstheme="minorHAnsi"/>
                <w:b w:val="0"/>
                <w:bCs w:val="0"/>
                <w:sz w:val="18"/>
                <w:szCs w:val="18"/>
              </w:rPr>
              <w:t xml:space="preserve">Contratada: </w:t>
            </w:r>
            <w:proofErr w:type="spellStart"/>
            <w:r w:rsidRPr="00A8216A">
              <w:rPr>
                <w:rFonts w:asciiTheme="minorHAnsi" w:hAnsiTheme="minorHAnsi" w:cstheme="minorHAnsi"/>
                <w:b w:val="0"/>
                <w:bCs w:val="0"/>
                <w:sz w:val="18"/>
                <w:szCs w:val="18"/>
              </w:rPr>
              <w:t>Belamesa</w:t>
            </w:r>
            <w:proofErr w:type="spellEnd"/>
            <w:r w:rsidRPr="00A8216A">
              <w:rPr>
                <w:rFonts w:asciiTheme="minorHAnsi" w:hAnsiTheme="minorHAnsi" w:cstheme="minorHAnsi"/>
                <w:b w:val="0"/>
                <w:bCs w:val="0"/>
                <w:sz w:val="18"/>
                <w:szCs w:val="18"/>
              </w:rPr>
              <w:t xml:space="preserve"> Comércio de Produtos Alimentícios em Geral </w:t>
            </w:r>
            <w:proofErr w:type="spellStart"/>
            <w:r w:rsidRPr="00A8216A">
              <w:rPr>
                <w:rFonts w:asciiTheme="minorHAnsi" w:hAnsiTheme="minorHAnsi" w:cstheme="minorHAnsi"/>
                <w:b w:val="0"/>
                <w:bCs w:val="0"/>
                <w:sz w:val="18"/>
                <w:szCs w:val="18"/>
              </w:rPr>
              <w:t>Eireli</w:t>
            </w:r>
            <w:proofErr w:type="spellEnd"/>
            <w:r w:rsidRPr="00A8216A">
              <w:rPr>
                <w:rFonts w:asciiTheme="minorHAnsi" w:hAnsiTheme="minorHAnsi" w:cstheme="minorHAnsi"/>
                <w:b w:val="0"/>
                <w:bCs w:val="0"/>
                <w:sz w:val="18"/>
                <w:szCs w:val="18"/>
              </w:rPr>
              <w:t xml:space="preserve"> EPP</w:t>
            </w:r>
            <w:r w:rsidR="00823848">
              <w:rPr>
                <w:rFonts w:asciiTheme="minorHAnsi" w:hAnsiTheme="minorHAnsi" w:cstheme="minorHAnsi"/>
                <w:b w:val="0"/>
                <w:bCs w:val="0"/>
                <w:sz w:val="18"/>
                <w:szCs w:val="18"/>
              </w:rPr>
              <w:t>.</w:t>
            </w:r>
          </w:p>
          <w:p w14:paraId="2E43395A" w14:textId="77777777" w:rsidR="00646562" w:rsidRDefault="00646562" w:rsidP="00480FE4">
            <w:pPr>
              <w:jc w:val="both"/>
              <w:rPr>
                <w:b w:val="0"/>
                <w:bCs w:val="0"/>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Educação</w:t>
            </w:r>
          </w:p>
          <w:p w14:paraId="2AAF1E16" w14:textId="183313FB" w:rsidR="00893773" w:rsidRPr="00893773" w:rsidRDefault="00893773" w:rsidP="00480FE4">
            <w:pPr>
              <w:jc w:val="both"/>
              <w:rPr>
                <w:b w:val="0"/>
                <w:bCs w:val="0"/>
                <w:sz w:val="18"/>
                <w:szCs w:val="18"/>
              </w:rPr>
            </w:pPr>
            <w:r>
              <w:rPr>
                <w:b w:val="0"/>
                <w:bCs w:val="0"/>
                <w:sz w:val="18"/>
                <w:szCs w:val="18"/>
              </w:rPr>
              <w:t>Modalidade: Pregão eletrônico (n.º 81</w:t>
            </w:r>
            <w:r w:rsidRPr="00ED6A20">
              <w:rPr>
                <w:b w:val="0"/>
                <w:bCs w:val="0"/>
                <w:sz w:val="18"/>
                <w:szCs w:val="18"/>
              </w:rPr>
              <w:t>/201</w:t>
            </w:r>
            <w:r>
              <w:rPr>
                <w:b w:val="0"/>
                <w:bCs w:val="0"/>
                <w:sz w:val="18"/>
                <w:szCs w:val="18"/>
              </w:rPr>
              <w:t>9</w:t>
            </w:r>
            <w:r w:rsidRPr="00ED6A20">
              <w:rPr>
                <w:b w:val="0"/>
                <w:bCs w:val="0"/>
                <w:sz w:val="18"/>
                <w:szCs w:val="18"/>
              </w:rPr>
              <w:t>)</w:t>
            </w:r>
          </w:p>
          <w:p w14:paraId="63FBFE1F" w14:textId="77777777" w:rsidR="00646562" w:rsidRDefault="00646562" w:rsidP="00480FE4">
            <w:pPr>
              <w:jc w:val="both"/>
              <w:rPr>
                <w:b w:val="0"/>
                <w:bCs w:val="0"/>
                <w:sz w:val="18"/>
                <w:szCs w:val="18"/>
              </w:rPr>
            </w:pPr>
            <w:r>
              <w:rPr>
                <w:b w:val="0"/>
                <w:bCs w:val="0"/>
                <w:sz w:val="18"/>
                <w:szCs w:val="18"/>
              </w:rPr>
              <w:t xml:space="preserve">Contrato assinado em </w:t>
            </w:r>
            <w:r w:rsidRPr="00A57E96">
              <w:rPr>
                <w:b w:val="0"/>
                <w:bCs w:val="0"/>
                <w:sz w:val="18"/>
                <w:szCs w:val="18"/>
              </w:rPr>
              <w:t>24/05/2019</w:t>
            </w:r>
          </w:p>
          <w:p w14:paraId="5550CF97" w14:textId="77777777" w:rsidR="00646562" w:rsidRPr="004E6E4B" w:rsidRDefault="00646562" w:rsidP="00480FE4">
            <w:pPr>
              <w:jc w:val="both"/>
              <w:rPr>
                <w:b w:val="0"/>
                <w:bCs w:val="0"/>
                <w:sz w:val="18"/>
                <w:szCs w:val="18"/>
              </w:rPr>
            </w:pPr>
            <w:r w:rsidRPr="004E6E4B">
              <w:rPr>
                <w:b w:val="0"/>
                <w:bCs w:val="0"/>
                <w:sz w:val="18"/>
                <w:szCs w:val="18"/>
              </w:rPr>
              <w:t xml:space="preserve">Valor Inicial: R$ 8.376.928,51 </w:t>
            </w:r>
          </w:p>
          <w:p w14:paraId="1838B604" w14:textId="77777777" w:rsidR="00646562" w:rsidRPr="004E6E4B" w:rsidRDefault="00646562" w:rsidP="00C65785">
            <w:pPr>
              <w:rPr>
                <w:b w:val="0"/>
                <w:bCs w:val="0"/>
                <w:sz w:val="18"/>
                <w:szCs w:val="18"/>
              </w:rPr>
            </w:pPr>
            <w:r w:rsidRPr="004E6E4B">
              <w:rPr>
                <w:b w:val="0"/>
                <w:bCs w:val="0"/>
                <w:sz w:val="18"/>
                <w:szCs w:val="18"/>
              </w:rPr>
              <w:t>Valor Atualizado: R$ 11.658.077,78</w:t>
            </w:r>
          </w:p>
          <w:p w14:paraId="52AB68FB" w14:textId="77777777" w:rsidR="00646562" w:rsidRDefault="00646562" w:rsidP="00480FE4">
            <w:pPr>
              <w:jc w:val="both"/>
              <w:rPr>
                <w:sz w:val="18"/>
                <w:szCs w:val="18"/>
              </w:rPr>
            </w:pPr>
            <w:r w:rsidRPr="004E6E4B">
              <w:rPr>
                <w:b w:val="0"/>
                <w:bCs w:val="0"/>
                <w:sz w:val="18"/>
                <w:szCs w:val="18"/>
              </w:rPr>
              <w:t>Valor Acumulado: R$ 40.996.332,50</w:t>
            </w:r>
          </w:p>
          <w:p w14:paraId="5FD5B822" w14:textId="7D6D1289" w:rsidR="006B3C4A" w:rsidRPr="004E6E4B" w:rsidRDefault="006B3C4A" w:rsidP="006B3C4A">
            <w:pPr>
              <w:jc w:val="both"/>
              <w:rPr>
                <w:b w:val="0"/>
                <w:bCs w:val="0"/>
                <w:sz w:val="18"/>
                <w:szCs w:val="18"/>
              </w:rPr>
            </w:pPr>
            <w:r>
              <w:rPr>
                <w:b w:val="0"/>
                <w:bCs w:val="0"/>
                <w:sz w:val="18"/>
                <w:szCs w:val="18"/>
              </w:rPr>
              <w:t xml:space="preserve">Valor Executado: R$ </w:t>
            </w:r>
            <w:r w:rsidRPr="006B3C4A">
              <w:rPr>
                <w:b w:val="0"/>
                <w:bCs w:val="0"/>
                <w:sz w:val="18"/>
                <w:szCs w:val="18"/>
              </w:rPr>
              <w:t>26.544.931,33</w:t>
            </w:r>
          </w:p>
          <w:p w14:paraId="14E74180" w14:textId="77777777" w:rsidR="00646562" w:rsidRPr="004E6E4B" w:rsidRDefault="00646562" w:rsidP="00480FE4">
            <w:pPr>
              <w:jc w:val="both"/>
              <w:rPr>
                <w:b w:val="0"/>
                <w:bCs w:val="0"/>
                <w:sz w:val="18"/>
                <w:szCs w:val="18"/>
              </w:rPr>
            </w:pPr>
            <w:r w:rsidRPr="004E6E4B">
              <w:rPr>
                <w:b w:val="0"/>
                <w:bCs w:val="0"/>
                <w:sz w:val="18"/>
                <w:szCs w:val="18"/>
              </w:rPr>
              <w:t>Vigência Atualizada: 24/05/2019 a 04/04/2024</w:t>
            </w:r>
          </w:p>
          <w:p w14:paraId="06C87696" w14:textId="5B8D558B" w:rsidR="00646562" w:rsidRDefault="00646562" w:rsidP="00480FE4">
            <w:pPr>
              <w:jc w:val="both"/>
              <w:rPr>
                <w:sz w:val="18"/>
                <w:szCs w:val="18"/>
              </w:rPr>
            </w:pPr>
            <w:r w:rsidRPr="000753E6">
              <w:rPr>
                <w:b w:val="0"/>
                <w:bCs w:val="0"/>
                <w:sz w:val="18"/>
                <w:szCs w:val="18"/>
              </w:rPr>
              <w:t xml:space="preserve">Visita </w:t>
            </w:r>
            <w:r w:rsidR="004C5D7A">
              <w:rPr>
                <w:b w:val="0"/>
                <w:bCs w:val="0"/>
                <w:sz w:val="18"/>
                <w:szCs w:val="18"/>
              </w:rPr>
              <w:t xml:space="preserve">de Acompanhamento </w:t>
            </w:r>
            <w:r w:rsidRPr="000753E6">
              <w:rPr>
                <w:b w:val="0"/>
                <w:bCs w:val="0"/>
                <w:sz w:val="18"/>
                <w:szCs w:val="18"/>
              </w:rPr>
              <w:t>nº 07</w:t>
            </w:r>
            <w:r w:rsidRPr="004E6E4B">
              <w:rPr>
                <w:b w:val="0"/>
                <w:bCs w:val="0"/>
                <w:sz w:val="18"/>
                <w:szCs w:val="18"/>
              </w:rPr>
              <w:t xml:space="preserve"> </w:t>
            </w:r>
            <w:r>
              <w:rPr>
                <w:b w:val="0"/>
                <w:bCs w:val="0"/>
                <w:sz w:val="18"/>
                <w:szCs w:val="18"/>
              </w:rPr>
              <w:t xml:space="preserve">- </w:t>
            </w:r>
            <w:r w:rsidRPr="004E6E4B">
              <w:rPr>
                <w:b w:val="0"/>
                <w:bCs w:val="0"/>
                <w:sz w:val="18"/>
                <w:szCs w:val="18"/>
              </w:rPr>
              <w:t>Realizada em 11/08/2023</w:t>
            </w:r>
          </w:p>
          <w:p w14:paraId="537A1CFA" w14:textId="77777777" w:rsidR="00646562" w:rsidRDefault="00646562" w:rsidP="00480FE4">
            <w:pPr>
              <w:jc w:val="both"/>
              <w:rPr>
                <w:sz w:val="18"/>
                <w:szCs w:val="18"/>
              </w:rPr>
            </w:pPr>
            <w:r>
              <w:rPr>
                <w:b w:val="0"/>
                <w:bCs w:val="0"/>
                <w:sz w:val="18"/>
                <w:szCs w:val="18"/>
              </w:rPr>
              <w:t xml:space="preserve">Período analisado: março/2023 a junho/2023 </w:t>
            </w:r>
          </w:p>
          <w:p w14:paraId="4A5381AB" w14:textId="77777777" w:rsidR="00CA38E2" w:rsidRPr="004E6E4B" w:rsidRDefault="00CA38E2" w:rsidP="00480FE4">
            <w:pPr>
              <w:jc w:val="both"/>
              <w:rPr>
                <w:b w:val="0"/>
                <w:bCs w:val="0"/>
                <w:sz w:val="18"/>
                <w:szCs w:val="18"/>
              </w:rPr>
            </w:pPr>
          </w:p>
          <w:p w14:paraId="6A1CEDF1" w14:textId="1C64ADAA" w:rsidR="00646562" w:rsidRPr="00D27413" w:rsidRDefault="40D2686B" w:rsidP="00480FE4">
            <w:pPr>
              <w:jc w:val="both"/>
              <w:rPr>
                <w:b w:val="0"/>
                <w:bCs w:val="0"/>
                <w:sz w:val="18"/>
                <w:szCs w:val="18"/>
              </w:rPr>
            </w:pPr>
            <w:r w:rsidRPr="40D2686B">
              <w:rPr>
                <w:b w:val="0"/>
                <w:bCs w:val="0"/>
                <w:sz w:val="18"/>
                <w:szCs w:val="18"/>
              </w:rPr>
              <w:t>Fiscalizado pelo Tribunal de Contas do Estado de São Paulo. Processo: TC nº 013888.989.19-1</w:t>
            </w:r>
            <w:r w:rsidRPr="40D2686B">
              <w:rPr>
                <w:sz w:val="24"/>
                <w:szCs w:val="24"/>
              </w:rPr>
              <w:t xml:space="preserve"> </w:t>
            </w:r>
            <w:r w:rsidRPr="40D2686B">
              <w:rPr>
                <w:b w:val="0"/>
                <w:bCs w:val="0"/>
                <w:sz w:val="18"/>
                <w:szCs w:val="18"/>
              </w:rPr>
              <w:t>(Julgado regular</w:t>
            </w:r>
            <w:r w:rsidR="00E420E1">
              <w:rPr>
                <w:b w:val="0"/>
                <w:bCs w:val="0"/>
                <w:sz w:val="18"/>
                <w:szCs w:val="18"/>
              </w:rPr>
              <w:t>)</w:t>
            </w:r>
            <w:r w:rsidRPr="40D2686B">
              <w:rPr>
                <w:b w:val="0"/>
                <w:bCs w:val="0"/>
                <w:sz w:val="18"/>
                <w:szCs w:val="18"/>
              </w:rPr>
              <w:t xml:space="preserve">. Despacho </w:t>
            </w:r>
            <w:r w:rsidR="00D5422A">
              <w:rPr>
                <w:b w:val="0"/>
                <w:bCs w:val="0"/>
                <w:sz w:val="18"/>
                <w:szCs w:val="18"/>
              </w:rPr>
              <w:t xml:space="preserve">do Conselheiro do </w:t>
            </w:r>
            <w:r w:rsidRPr="40D2686B">
              <w:rPr>
                <w:b w:val="0"/>
                <w:bCs w:val="0"/>
                <w:sz w:val="18"/>
                <w:szCs w:val="18"/>
              </w:rPr>
              <w:t>TCESP - evento 122</w:t>
            </w:r>
            <w:r w:rsidR="00D5422A">
              <w:rPr>
                <w:b w:val="0"/>
                <w:bCs w:val="0"/>
                <w:sz w:val="18"/>
                <w:szCs w:val="18"/>
              </w:rPr>
              <w:t xml:space="preserve">.1, em </w:t>
            </w:r>
            <w:r w:rsidRPr="40D2686B">
              <w:rPr>
                <w:b w:val="0"/>
                <w:bCs w:val="0"/>
                <w:sz w:val="18"/>
                <w:szCs w:val="18"/>
              </w:rPr>
              <w:t xml:space="preserve">22/09/2023, conforme </w:t>
            </w:r>
            <w:r w:rsidR="001034F7">
              <w:rPr>
                <w:b w:val="0"/>
                <w:bCs w:val="0"/>
                <w:sz w:val="18"/>
                <w:szCs w:val="18"/>
              </w:rPr>
              <w:t>ciência</w:t>
            </w:r>
            <w:r w:rsidR="00D5422A">
              <w:rPr>
                <w:b w:val="0"/>
                <w:bCs w:val="0"/>
                <w:sz w:val="18"/>
                <w:szCs w:val="18"/>
              </w:rPr>
              <w:t xml:space="preserve"> </w:t>
            </w:r>
            <w:r w:rsidR="001034F7">
              <w:rPr>
                <w:b w:val="0"/>
                <w:bCs w:val="0"/>
                <w:sz w:val="18"/>
                <w:szCs w:val="18"/>
              </w:rPr>
              <w:t xml:space="preserve">das </w:t>
            </w:r>
            <w:r w:rsidRPr="40D2686B">
              <w:rPr>
                <w:b w:val="0"/>
                <w:bCs w:val="0"/>
                <w:sz w:val="18"/>
                <w:szCs w:val="18"/>
              </w:rPr>
              <w:t>informações prestadas pela DF-03, evento 118</w:t>
            </w:r>
            <w:r w:rsidR="001034F7">
              <w:rPr>
                <w:b w:val="0"/>
                <w:bCs w:val="0"/>
                <w:sz w:val="18"/>
                <w:szCs w:val="18"/>
              </w:rPr>
              <w:t>.3</w:t>
            </w:r>
            <w:r w:rsidR="00D03EA6">
              <w:rPr>
                <w:b w:val="0"/>
                <w:bCs w:val="0"/>
                <w:sz w:val="18"/>
                <w:szCs w:val="18"/>
              </w:rPr>
              <w:t>:</w:t>
            </w:r>
            <w:r w:rsidRPr="40D2686B">
              <w:rPr>
                <w:b w:val="0"/>
                <w:bCs w:val="0"/>
                <w:sz w:val="18"/>
                <w:szCs w:val="18"/>
              </w:rPr>
              <w:t xml:space="preserve"> “(...) na medida de nossa amostragem, não foram constatadas irregularidades na execução do objeto contratado, estando quantitativa e qualitativamente de acordo com as cláusulas contratuais</w:t>
            </w:r>
            <w:r w:rsidR="00D03EA6">
              <w:rPr>
                <w:b w:val="0"/>
                <w:bCs w:val="0"/>
                <w:sz w:val="18"/>
                <w:szCs w:val="18"/>
              </w:rPr>
              <w:t>”</w:t>
            </w:r>
            <w:r w:rsidRPr="40D2686B">
              <w:rPr>
                <w:b w:val="0"/>
                <w:bCs w:val="0"/>
                <w:sz w:val="18"/>
                <w:szCs w:val="18"/>
              </w:rPr>
              <w:t xml:space="preserve">. </w:t>
            </w:r>
          </w:p>
        </w:tc>
      </w:tr>
      <w:tr w:rsidR="00EA1752" w:rsidRPr="00D03EA6" w14:paraId="137905F4" w14:textId="0452A198" w:rsidTr="00C65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2075ECC8" w14:textId="77777777" w:rsidR="00470EC9" w:rsidRPr="00D03EA6" w:rsidRDefault="00470EC9" w:rsidP="00480FE4">
            <w:pPr>
              <w:jc w:val="both"/>
              <w:rPr>
                <w:b w:val="0"/>
                <w:bCs w:val="0"/>
                <w:sz w:val="18"/>
                <w:szCs w:val="18"/>
              </w:rPr>
            </w:pPr>
          </w:p>
          <w:p w14:paraId="708A9F66" w14:textId="77777777" w:rsidR="00470EC9" w:rsidRPr="00D03EA6" w:rsidRDefault="00470EC9" w:rsidP="00480FE4">
            <w:pPr>
              <w:jc w:val="both"/>
              <w:rPr>
                <w:b w:val="0"/>
                <w:bCs w:val="0"/>
                <w:sz w:val="18"/>
                <w:szCs w:val="18"/>
              </w:rPr>
            </w:pPr>
          </w:p>
          <w:p w14:paraId="421DA81A" w14:textId="670972EB" w:rsidR="00EA1752" w:rsidRPr="00D03EA6" w:rsidRDefault="0067272B" w:rsidP="00480FE4">
            <w:pPr>
              <w:jc w:val="both"/>
              <w:rPr>
                <w:sz w:val="18"/>
                <w:szCs w:val="18"/>
              </w:rPr>
            </w:pPr>
            <w:r w:rsidRPr="00D03EA6">
              <w:rPr>
                <w:sz w:val="18"/>
                <w:szCs w:val="18"/>
              </w:rPr>
              <w:t>2</w:t>
            </w:r>
            <w:r w:rsidR="00EA1752" w:rsidRPr="00D03EA6">
              <w:rPr>
                <w:sz w:val="18"/>
                <w:szCs w:val="18"/>
              </w:rPr>
              <w:t>. Contrato SA.200.2 n.º 59/2018</w:t>
            </w:r>
          </w:p>
        </w:tc>
        <w:tc>
          <w:tcPr>
            <w:tcW w:w="4569" w:type="dxa"/>
            <w:shd w:val="clear" w:color="auto" w:fill="E2EFD9" w:themeFill="accent6" w:themeFillTint="33"/>
          </w:tcPr>
          <w:p w14:paraId="06C6CB7C" w14:textId="56482C17" w:rsidR="00EA1752" w:rsidRPr="00D03EA6" w:rsidRDefault="00207739"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Prestação de serviços de gestão do sistema de i</w:t>
            </w:r>
            <w:r w:rsidR="00EA1752" w:rsidRPr="00D03EA6">
              <w:rPr>
                <w:sz w:val="18"/>
                <w:szCs w:val="18"/>
              </w:rPr>
              <w:t xml:space="preserve">luminação pública, incluindo os serviços de manutenção corretiva e preventiva, </w:t>
            </w:r>
            <w:proofErr w:type="spellStart"/>
            <w:r w:rsidR="00EA1752" w:rsidRPr="00D03EA6">
              <w:rPr>
                <w:sz w:val="18"/>
                <w:szCs w:val="18"/>
              </w:rPr>
              <w:t>eficientização</w:t>
            </w:r>
            <w:proofErr w:type="spellEnd"/>
            <w:r w:rsidR="00EA1752" w:rsidRPr="00D03EA6">
              <w:rPr>
                <w:sz w:val="18"/>
                <w:szCs w:val="18"/>
              </w:rPr>
              <w:t xml:space="preserve"> e ampliação do sistema de iluminação pública, serviços de manutenção preventiva, corretiva e emergencial nas subestações e cabines primárias de energia elétrica, do município, com fornecimento de materiais, software, equipamentos e mão de obra.</w:t>
            </w:r>
          </w:p>
        </w:tc>
        <w:tc>
          <w:tcPr>
            <w:tcW w:w="1535" w:type="dxa"/>
            <w:tcBorders>
              <w:top w:val="single" w:sz="4" w:space="0" w:color="ED7D31" w:themeColor="accent2"/>
            </w:tcBorders>
            <w:shd w:val="clear" w:color="auto" w:fill="E2EFD9" w:themeFill="accent6" w:themeFillTint="33"/>
          </w:tcPr>
          <w:p w14:paraId="00ACF725" w14:textId="77777777" w:rsidR="00470EC9" w:rsidRPr="00D03EA6" w:rsidRDefault="00470EC9"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2ADF8A84" w14:textId="77777777" w:rsidR="00470EC9" w:rsidRPr="00D03EA6" w:rsidRDefault="00470EC9"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76B411F2" w14:textId="77777777" w:rsidR="00470EC9" w:rsidRPr="00D03EA6" w:rsidRDefault="00470EC9"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710DF585" w14:textId="5CD1C65F" w:rsidR="00EA1752" w:rsidRPr="00D03EA6"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03EA6">
              <w:rPr>
                <w:b/>
                <w:bCs/>
                <w:sz w:val="18"/>
                <w:szCs w:val="18"/>
              </w:rPr>
              <w:t>REGULAR</w:t>
            </w:r>
          </w:p>
        </w:tc>
      </w:tr>
      <w:tr w:rsidR="00EA1752" w:rsidRPr="00A07F6E" w14:paraId="67BD3F6A" w14:textId="3F90DD16" w:rsidTr="00C65785">
        <w:trPr>
          <w:trHeight w:val="3458"/>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5C470F1E" w14:textId="70D3922A" w:rsidR="00EA1752" w:rsidRPr="00D03EA6" w:rsidRDefault="00EA1752"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lastRenderedPageBreak/>
              <w:t xml:space="preserve">Contratada: </w:t>
            </w:r>
            <w:r w:rsidR="007C615D" w:rsidRPr="00D03EA6">
              <w:rPr>
                <w:rFonts w:asciiTheme="minorHAnsi" w:hAnsiTheme="minorHAnsi" w:cstheme="minorHAnsi"/>
                <w:b w:val="0"/>
                <w:bCs w:val="0"/>
                <w:sz w:val="18"/>
                <w:szCs w:val="18"/>
              </w:rPr>
              <w:t>Brasiluz</w:t>
            </w:r>
            <w:r w:rsidRPr="00D03EA6">
              <w:rPr>
                <w:rFonts w:asciiTheme="minorHAnsi" w:hAnsiTheme="minorHAnsi" w:cstheme="minorHAnsi"/>
                <w:b w:val="0"/>
                <w:bCs w:val="0"/>
                <w:sz w:val="18"/>
                <w:szCs w:val="18"/>
              </w:rPr>
              <w:t xml:space="preserve"> Eletrificação e Eletrônica Ltda</w:t>
            </w:r>
            <w:r w:rsidR="00D03EA6">
              <w:rPr>
                <w:rFonts w:asciiTheme="minorHAnsi" w:hAnsiTheme="minorHAnsi" w:cstheme="minorHAnsi"/>
                <w:b w:val="0"/>
                <w:bCs w:val="0"/>
                <w:sz w:val="18"/>
                <w:szCs w:val="18"/>
              </w:rPr>
              <w:t>.</w:t>
            </w:r>
          </w:p>
          <w:p w14:paraId="2D1BC7C5" w14:textId="77777777" w:rsidR="00EA1752" w:rsidRPr="00D03EA6" w:rsidRDefault="00EA1752"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Unidade/Gestor: Secretaria de Obras</w:t>
            </w:r>
          </w:p>
          <w:p w14:paraId="2828EA9A" w14:textId="39A38505" w:rsidR="00D60703" w:rsidRPr="00D03EA6" w:rsidRDefault="00D60703"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Modalidade: Concorrência (n.º 10.008/2018)</w:t>
            </w:r>
          </w:p>
          <w:p w14:paraId="24812111" w14:textId="77777777" w:rsidR="00EA1752" w:rsidRPr="00D03EA6" w:rsidRDefault="00EA1752"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Contrato assinado em 16/05/18</w:t>
            </w:r>
          </w:p>
          <w:p w14:paraId="08DE438C" w14:textId="01D36FDB" w:rsidR="00EA1752" w:rsidRPr="00D03EA6" w:rsidRDefault="00EA1752"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 xml:space="preserve">Valor </w:t>
            </w:r>
            <w:r w:rsidR="0083457F" w:rsidRPr="00D03EA6">
              <w:rPr>
                <w:rFonts w:asciiTheme="minorHAnsi" w:hAnsiTheme="minorHAnsi" w:cstheme="minorHAnsi"/>
                <w:b w:val="0"/>
                <w:bCs w:val="0"/>
                <w:sz w:val="18"/>
                <w:szCs w:val="18"/>
              </w:rPr>
              <w:t>Inicial</w:t>
            </w:r>
            <w:r w:rsidRPr="00D03EA6">
              <w:rPr>
                <w:rFonts w:asciiTheme="minorHAnsi" w:hAnsiTheme="minorHAnsi" w:cstheme="minorHAnsi"/>
                <w:b w:val="0"/>
                <w:bCs w:val="0"/>
                <w:sz w:val="18"/>
                <w:szCs w:val="18"/>
              </w:rPr>
              <w:t>: R$</w:t>
            </w:r>
            <w:r w:rsidR="0083457F" w:rsidRPr="00D03EA6">
              <w:rPr>
                <w:rFonts w:asciiTheme="minorHAnsi" w:hAnsiTheme="minorHAnsi" w:cstheme="minorHAnsi"/>
                <w:b w:val="0"/>
                <w:bCs w:val="0"/>
                <w:sz w:val="18"/>
                <w:szCs w:val="18"/>
              </w:rPr>
              <w:t xml:space="preserve"> </w:t>
            </w:r>
            <w:r w:rsidR="0052468C" w:rsidRPr="00D03EA6">
              <w:rPr>
                <w:rFonts w:asciiTheme="minorHAnsi" w:hAnsiTheme="minorHAnsi" w:cstheme="minorHAnsi"/>
                <w:b w:val="0"/>
                <w:bCs w:val="0"/>
                <w:sz w:val="18"/>
                <w:szCs w:val="18"/>
              </w:rPr>
              <w:t>13.435.563,07</w:t>
            </w:r>
          </w:p>
          <w:p w14:paraId="51D21871" w14:textId="57C8CFAB" w:rsidR="00EA1752" w:rsidRPr="00D03EA6" w:rsidRDefault="00EA1752"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 xml:space="preserve">Valor </w:t>
            </w:r>
            <w:r w:rsidR="006E039B" w:rsidRPr="00D03EA6">
              <w:rPr>
                <w:rFonts w:asciiTheme="minorHAnsi" w:hAnsiTheme="minorHAnsi" w:cstheme="minorHAnsi"/>
                <w:b w:val="0"/>
                <w:bCs w:val="0"/>
                <w:sz w:val="18"/>
                <w:szCs w:val="18"/>
              </w:rPr>
              <w:t>Atualizado</w:t>
            </w:r>
            <w:r w:rsidRPr="00D03EA6">
              <w:rPr>
                <w:rFonts w:asciiTheme="minorHAnsi" w:hAnsiTheme="minorHAnsi" w:cstheme="minorHAnsi"/>
                <w:b w:val="0"/>
                <w:bCs w:val="0"/>
                <w:sz w:val="18"/>
                <w:szCs w:val="18"/>
              </w:rPr>
              <w:t>:</w:t>
            </w:r>
            <w:r w:rsidR="0086048C" w:rsidRPr="00D03EA6">
              <w:rPr>
                <w:rFonts w:asciiTheme="minorHAnsi" w:hAnsiTheme="minorHAnsi" w:cstheme="minorHAnsi"/>
                <w:b w:val="0"/>
                <w:bCs w:val="0"/>
                <w:sz w:val="18"/>
                <w:szCs w:val="18"/>
              </w:rPr>
              <w:t xml:space="preserve"> R$ 17.291.563,20</w:t>
            </w:r>
          </w:p>
          <w:p w14:paraId="4DD87CF1" w14:textId="674DC329" w:rsidR="0086048C" w:rsidRDefault="00F62A10" w:rsidP="00480FE4">
            <w:pPr>
              <w:pStyle w:val="Corpodetexto"/>
              <w:spacing w:line="273" w:lineRule="exact"/>
              <w:jc w:val="both"/>
              <w:rPr>
                <w:rFonts w:asciiTheme="minorHAnsi" w:hAnsiTheme="minorHAnsi" w:cstheme="minorHAnsi"/>
                <w:sz w:val="18"/>
                <w:szCs w:val="18"/>
              </w:rPr>
            </w:pPr>
            <w:r w:rsidRPr="00D03EA6">
              <w:rPr>
                <w:rFonts w:asciiTheme="minorHAnsi" w:hAnsiTheme="minorHAnsi" w:cstheme="minorHAnsi"/>
                <w:b w:val="0"/>
                <w:bCs w:val="0"/>
                <w:sz w:val="18"/>
                <w:szCs w:val="18"/>
              </w:rPr>
              <w:t>Valor Acumulado: R$ 79.862.466,97</w:t>
            </w:r>
          </w:p>
          <w:p w14:paraId="56DAC9A9" w14:textId="46DA1960" w:rsidR="00F5295F" w:rsidRPr="00D03EA6" w:rsidRDefault="00F5295F" w:rsidP="00480FE4">
            <w:pPr>
              <w:pStyle w:val="Corpodetexto"/>
              <w:spacing w:line="273" w:lineRule="exact"/>
              <w:jc w:val="both"/>
              <w:rPr>
                <w:rFonts w:asciiTheme="minorHAnsi" w:hAnsiTheme="minorHAnsi" w:cstheme="minorHAnsi"/>
                <w:b w:val="0"/>
                <w:bCs w:val="0"/>
                <w:sz w:val="18"/>
                <w:szCs w:val="18"/>
              </w:rPr>
            </w:pPr>
            <w:r>
              <w:rPr>
                <w:rFonts w:asciiTheme="minorHAnsi" w:hAnsiTheme="minorHAnsi" w:cstheme="minorHAnsi"/>
                <w:b w:val="0"/>
                <w:bCs w:val="0"/>
                <w:sz w:val="18"/>
                <w:szCs w:val="18"/>
              </w:rPr>
              <w:t xml:space="preserve">Valor Executado: R$ </w:t>
            </w:r>
            <w:r w:rsidRPr="00F5295F">
              <w:rPr>
                <w:rFonts w:asciiTheme="minorHAnsi" w:hAnsiTheme="minorHAnsi" w:cstheme="minorHAnsi"/>
                <w:b w:val="0"/>
                <w:bCs w:val="0"/>
                <w:sz w:val="18"/>
                <w:szCs w:val="18"/>
              </w:rPr>
              <w:t>46.050.310,28</w:t>
            </w:r>
          </w:p>
          <w:p w14:paraId="24DCCC7E" w14:textId="6D312476" w:rsidR="00D92608" w:rsidRPr="00D03EA6" w:rsidRDefault="000B1CCB"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Vigência atualizada: 16/05/2018 a 16/05/2023</w:t>
            </w:r>
            <w:r w:rsidR="00873679" w:rsidRPr="00D03EA6">
              <w:rPr>
                <w:rFonts w:asciiTheme="minorHAnsi" w:hAnsiTheme="minorHAnsi" w:cstheme="minorHAnsi"/>
                <w:b w:val="0"/>
                <w:bCs w:val="0"/>
                <w:sz w:val="18"/>
                <w:szCs w:val="18"/>
              </w:rPr>
              <w:t xml:space="preserve"> (final)</w:t>
            </w:r>
          </w:p>
          <w:p w14:paraId="140F7685" w14:textId="7382ADD6" w:rsidR="006968BC" w:rsidRPr="00D03EA6" w:rsidRDefault="006968BC"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 xml:space="preserve">Acompanhamento nº 10 - Realizada em </w:t>
            </w:r>
            <w:r w:rsidR="003E1866" w:rsidRPr="00D03EA6">
              <w:rPr>
                <w:rFonts w:asciiTheme="minorHAnsi" w:hAnsiTheme="minorHAnsi" w:cstheme="minorHAnsi"/>
                <w:b w:val="0"/>
                <w:bCs w:val="0"/>
                <w:sz w:val="18"/>
                <w:szCs w:val="18"/>
              </w:rPr>
              <w:t>06/06</w:t>
            </w:r>
            <w:r w:rsidRPr="00D03EA6">
              <w:rPr>
                <w:rFonts w:asciiTheme="minorHAnsi" w:hAnsiTheme="minorHAnsi" w:cstheme="minorHAnsi"/>
                <w:b w:val="0"/>
                <w:bCs w:val="0"/>
                <w:sz w:val="18"/>
                <w:szCs w:val="18"/>
              </w:rPr>
              <w:t>/2023</w:t>
            </w:r>
          </w:p>
          <w:p w14:paraId="30427FF1" w14:textId="6B042E18" w:rsidR="006968BC" w:rsidRPr="00D03EA6" w:rsidRDefault="006968BC" w:rsidP="00480FE4">
            <w:pPr>
              <w:pStyle w:val="Corpodetexto"/>
              <w:spacing w:line="273" w:lineRule="exact"/>
              <w:jc w:val="both"/>
              <w:rPr>
                <w:rFonts w:asciiTheme="minorHAnsi" w:hAnsiTheme="minorHAnsi" w:cstheme="minorHAnsi"/>
                <w:b w:val="0"/>
                <w:bCs w:val="0"/>
                <w:sz w:val="18"/>
                <w:szCs w:val="18"/>
              </w:rPr>
            </w:pPr>
            <w:r w:rsidRPr="00D03EA6">
              <w:rPr>
                <w:rFonts w:asciiTheme="minorHAnsi" w:hAnsiTheme="minorHAnsi" w:cstheme="minorHAnsi"/>
                <w:b w:val="0"/>
                <w:bCs w:val="0"/>
                <w:sz w:val="18"/>
                <w:szCs w:val="18"/>
              </w:rPr>
              <w:t xml:space="preserve">Período analisado: </w:t>
            </w:r>
            <w:r w:rsidR="00F64DCA" w:rsidRPr="00D03EA6">
              <w:rPr>
                <w:rFonts w:asciiTheme="minorHAnsi" w:hAnsiTheme="minorHAnsi" w:cstheme="minorHAnsi"/>
                <w:b w:val="0"/>
                <w:bCs w:val="0"/>
                <w:sz w:val="18"/>
                <w:szCs w:val="18"/>
              </w:rPr>
              <w:t>setembro</w:t>
            </w:r>
            <w:r w:rsidRPr="00D03EA6">
              <w:rPr>
                <w:rFonts w:asciiTheme="minorHAnsi" w:hAnsiTheme="minorHAnsi" w:cstheme="minorHAnsi"/>
                <w:b w:val="0"/>
                <w:bCs w:val="0"/>
                <w:sz w:val="18"/>
                <w:szCs w:val="18"/>
              </w:rPr>
              <w:t>/202</w:t>
            </w:r>
            <w:r w:rsidR="001121A6" w:rsidRPr="00D03EA6">
              <w:rPr>
                <w:rFonts w:asciiTheme="minorHAnsi" w:hAnsiTheme="minorHAnsi" w:cstheme="minorHAnsi"/>
                <w:b w:val="0"/>
                <w:bCs w:val="0"/>
                <w:sz w:val="18"/>
                <w:szCs w:val="18"/>
              </w:rPr>
              <w:t>2</w:t>
            </w:r>
            <w:r w:rsidRPr="00D03EA6">
              <w:rPr>
                <w:rFonts w:asciiTheme="minorHAnsi" w:hAnsiTheme="minorHAnsi" w:cstheme="minorHAnsi"/>
                <w:b w:val="0"/>
                <w:bCs w:val="0"/>
                <w:sz w:val="18"/>
                <w:szCs w:val="18"/>
              </w:rPr>
              <w:t xml:space="preserve"> a </w:t>
            </w:r>
            <w:r w:rsidR="001121A6" w:rsidRPr="00D03EA6">
              <w:rPr>
                <w:rFonts w:asciiTheme="minorHAnsi" w:hAnsiTheme="minorHAnsi" w:cstheme="minorHAnsi"/>
                <w:b w:val="0"/>
                <w:bCs w:val="0"/>
                <w:sz w:val="18"/>
                <w:szCs w:val="18"/>
              </w:rPr>
              <w:t>maio</w:t>
            </w:r>
            <w:r w:rsidRPr="00D03EA6">
              <w:rPr>
                <w:rFonts w:asciiTheme="minorHAnsi" w:hAnsiTheme="minorHAnsi" w:cstheme="minorHAnsi"/>
                <w:b w:val="0"/>
                <w:bCs w:val="0"/>
                <w:sz w:val="18"/>
                <w:szCs w:val="18"/>
              </w:rPr>
              <w:t xml:space="preserve">/2023 </w:t>
            </w:r>
          </w:p>
          <w:p w14:paraId="0C3F1202" w14:textId="77777777" w:rsidR="00887333" w:rsidRDefault="00887333" w:rsidP="00480FE4">
            <w:pPr>
              <w:jc w:val="both"/>
              <w:rPr>
                <w:sz w:val="18"/>
                <w:szCs w:val="18"/>
              </w:rPr>
            </w:pPr>
          </w:p>
          <w:p w14:paraId="337E72E1" w14:textId="65F77AAC" w:rsidR="00EA1752" w:rsidRPr="00A20678" w:rsidRDefault="00EA1752" w:rsidP="00480FE4">
            <w:pPr>
              <w:jc w:val="both"/>
              <w:rPr>
                <w:rFonts w:ascii="Times New Roman" w:eastAsia="Times New Roman" w:hAnsi="Times New Roman" w:cs="Times New Roman"/>
                <w:b w:val="0"/>
                <w:bCs w:val="0"/>
                <w:sz w:val="18"/>
                <w:szCs w:val="18"/>
                <w:lang w:eastAsia="pt-BR"/>
              </w:rPr>
            </w:pPr>
            <w:r w:rsidRPr="000C4500">
              <w:rPr>
                <w:b w:val="0"/>
                <w:bCs w:val="0"/>
                <w:sz w:val="18"/>
                <w:szCs w:val="18"/>
              </w:rPr>
              <w:t>Fiscalizado pelo Tribunal de Contas do Estado de São Paulo. Processo:</w:t>
            </w:r>
            <w:r w:rsidR="001C5C79" w:rsidRPr="003F3978">
              <w:rPr>
                <w:b w:val="0"/>
                <w:bCs w:val="0"/>
                <w:sz w:val="18"/>
                <w:szCs w:val="18"/>
              </w:rPr>
              <w:t xml:space="preserve"> </w:t>
            </w:r>
            <w:r w:rsidR="003B7E2E" w:rsidRPr="003F3978">
              <w:rPr>
                <w:b w:val="0"/>
                <w:bCs w:val="0"/>
                <w:sz w:val="18"/>
                <w:szCs w:val="18"/>
              </w:rPr>
              <w:t>TC-013623.989.18-3</w:t>
            </w:r>
            <w:r w:rsidR="001C5C79" w:rsidRPr="002272E5">
              <w:rPr>
                <w:b w:val="0"/>
                <w:bCs w:val="0"/>
                <w:sz w:val="18"/>
                <w:szCs w:val="18"/>
              </w:rPr>
              <w:t xml:space="preserve"> </w:t>
            </w:r>
            <w:r w:rsidRPr="000C4500">
              <w:rPr>
                <w:b w:val="0"/>
                <w:bCs w:val="0"/>
                <w:sz w:val="18"/>
                <w:szCs w:val="18"/>
              </w:rPr>
              <w:t>(Julgado Regular</w:t>
            </w:r>
            <w:r w:rsidR="00E420E1">
              <w:rPr>
                <w:b w:val="0"/>
                <w:bCs w:val="0"/>
                <w:sz w:val="18"/>
                <w:szCs w:val="18"/>
              </w:rPr>
              <w:t>)</w:t>
            </w:r>
            <w:r w:rsidRPr="000C4500">
              <w:rPr>
                <w:b w:val="0"/>
                <w:bCs w:val="0"/>
                <w:sz w:val="18"/>
                <w:szCs w:val="18"/>
              </w:rPr>
              <w:t xml:space="preserve">. </w:t>
            </w:r>
            <w:r w:rsidR="00D5422A">
              <w:rPr>
                <w:b w:val="0"/>
                <w:bCs w:val="0"/>
                <w:sz w:val="18"/>
                <w:szCs w:val="18"/>
              </w:rPr>
              <w:t xml:space="preserve">Sentença do Conselheiro, </w:t>
            </w:r>
            <w:r w:rsidRPr="000C4500">
              <w:rPr>
                <w:b w:val="0"/>
                <w:bCs w:val="0"/>
                <w:sz w:val="18"/>
                <w:szCs w:val="18"/>
              </w:rPr>
              <w:t>publicad</w:t>
            </w:r>
            <w:r w:rsidR="00BA165F" w:rsidRPr="002272E5">
              <w:rPr>
                <w:b w:val="0"/>
                <w:bCs w:val="0"/>
                <w:sz w:val="18"/>
                <w:szCs w:val="18"/>
              </w:rPr>
              <w:t>a</w:t>
            </w:r>
            <w:r w:rsidRPr="000C4500">
              <w:rPr>
                <w:b w:val="0"/>
                <w:bCs w:val="0"/>
                <w:sz w:val="18"/>
                <w:szCs w:val="18"/>
              </w:rPr>
              <w:t xml:space="preserve"> no DOE de </w:t>
            </w:r>
            <w:r w:rsidR="00F50E23" w:rsidRPr="002272E5">
              <w:rPr>
                <w:b w:val="0"/>
                <w:bCs w:val="0"/>
                <w:sz w:val="18"/>
                <w:szCs w:val="18"/>
              </w:rPr>
              <w:t>27/09/2023</w:t>
            </w:r>
            <w:r w:rsidR="006920F1">
              <w:rPr>
                <w:b w:val="0"/>
                <w:bCs w:val="0"/>
                <w:sz w:val="18"/>
                <w:szCs w:val="18"/>
              </w:rPr>
              <w:t xml:space="preserve">, </w:t>
            </w:r>
            <w:r w:rsidR="003E66CE">
              <w:rPr>
                <w:b w:val="0"/>
                <w:bCs w:val="0"/>
                <w:sz w:val="18"/>
                <w:szCs w:val="18"/>
              </w:rPr>
              <w:t xml:space="preserve">manifestando </w:t>
            </w:r>
            <w:r w:rsidR="004B444E">
              <w:rPr>
                <w:b w:val="0"/>
                <w:bCs w:val="0"/>
                <w:sz w:val="18"/>
                <w:szCs w:val="18"/>
              </w:rPr>
              <w:t xml:space="preserve">pelo conhecimento da Execução Contratual </w:t>
            </w:r>
            <w:r w:rsidR="006920F1">
              <w:rPr>
                <w:b w:val="0"/>
                <w:bCs w:val="0"/>
                <w:sz w:val="18"/>
                <w:szCs w:val="18"/>
              </w:rPr>
              <w:t>- evento 232</w:t>
            </w:r>
            <w:r w:rsidR="004B444E">
              <w:rPr>
                <w:b w:val="0"/>
                <w:bCs w:val="0"/>
                <w:sz w:val="18"/>
                <w:szCs w:val="18"/>
              </w:rPr>
              <w:t>.1</w:t>
            </w:r>
            <w:r w:rsidR="006920F1">
              <w:rPr>
                <w:b w:val="0"/>
                <w:bCs w:val="0"/>
                <w:sz w:val="18"/>
                <w:szCs w:val="18"/>
              </w:rPr>
              <w:t>:</w:t>
            </w:r>
            <w:r w:rsidR="00F50E23" w:rsidRPr="002272E5">
              <w:rPr>
                <w:b w:val="0"/>
                <w:bCs w:val="0"/>
                <w:sz w:val="18"/>
                <w:szCs w:val="18"/>
              </w:rPr>
              <w:t xml:space="preserve"> </w:t>
            </w:r>
            <w:r w:rsidR="00A20678" w:rsidRPr="002272E5">
              <w:rPr>
                <w:b w:val="0"/>
                <w:bCs w:val="0"/>
                <w:sz w:val="18"/>
                <w:szCs w:val="18"/>
              </w:rPr>
              <w:t>“</w:t>
            </w:r>
            <w:r w:rsidR="0052217D" w:rsidRPr="003F3978">
              <w:rPr>
                <w:b w:val="0"/>
                <w:bCs w:val="0"/>
                <w:sz w:val="18"/>
                <w:szCs w:val="18"/>
              </w:rPr>
              <w:t xml:space="preserve">A Execução do Ajuste foi acompanhada pelo GDF-3 e pelo GDF-4, que promoveram 10 (dez) vistorias, </w:t>
            </w:r>
            <w:r w:rsidR="0052217D" w:rsidRPr="008E0170">
              <w:rPr>
                <w:b w:val="0"/>
                <w:bCs w:val="0"/>
                <w:sz w:val="18"/>
                <w:szCs w:val="18"/>
                <w:u w:val="single"/>
              </w:rPr>
              <w:t xml:space="preserve">apontando </w:t>
            </w:r>
            <w:r w:rsidR="0052217D" w:rsidRPr="00AE55DA">
              <w:rPr>
                <w:b w:val="0"/>
                <w:bCs w:val="0"/>
                <w:sz w:val="18"/>
                <w:szCs w:val="18"/>
                <w:u w:val="single"/>
              </w:rPr>
              <w:t>incorreções</w:t>
            </w:r>
            <w:r w:rsidR="00AE55DA" w:rsidRPr="00AE55DA">
              <w:rPr>
                <w:rStyle w:val="Refdenotaderodap"/>
                <w:b w:val="0"/>
                <w:bCs w:val="0"/>
                <w:sz w:val="18"/>
                <w:szCs w:val="18"/>
                <w:u w:val="single"/>
              </w:rPr>
              <w:footnoteReference w:id="11"/>
            </w:r>
            <w:r w:rsidR="0052217D" w:rsidRPr="00AE55DA">
              <w:rPr>
                <w:b w:val="0"/>
                <w:bCs w:val="0"/>
                <w:sz w:val="18"/>
                <w:szCs w:val="18"/>
                <w:u w:val="single"/>
              </w:rPr>
              <w:t xml:space="preserve"> que</w:t>
            </w:r>
            <w:r w:rsidR="0052217D" w:rsidRPr="008E0170">
              <w:rPr>
                <w:b w:val="0"/>
                <w:bCs w:val="0"/>
                <w:sz w:val="18"/>
                <w:szCs w:val="18"/>
                <w:u w:val="single"/>
              </w:rPr>
              <w:t xml:space="preserve"> motivaram a expedição de alertas à Contratante, devidamente publicados nos </w:t>
            </w:r>
            <w:proofErr w:type="spellStart"/>
            <w:r w:rsidR="0052217D" w:rsidRPr="008E0170">
              <w:rPr>
                <w:b w:val="0"/>
                <w:bCs w:val="0"/>
                <w:sz w:val="18"/>
                <w:szCs w:val="18"/>
                <w:u w:val="single"/>
              </w:rPr>
              <w:t>DOEs</w:t>
            </w:r>
            <w:proofErr w:type="spellEnd"/>
            <w:r w:rsidR="0052217D" w:rsidRPr="008E0170">
              <w:rPr>
                <w:b w:val="0"/>
                <w:bCs w:val="0"/>
                <w:sz w:val="18"/>
                <w:szCs w:val="18"/>
                <w:u w:val="single"/>
              </w:rPr>
              <w:t xml:space="preserve"> de 27/</w:t>
            </w:r>
            <w:r w:rsidR="009418A1" w:rsidRPr="008E0170">
              <w:rPr>
                <w:b w:val="0"/>
                <w:bCs w:val="0"/>
                <w:sz w:val="18"/>
                <w:szCs w:val="18"/>
                <w:u w:val="single"/>
              </w:rPr>
              <w:t>0</w:t>
            </w:r>
            <w:r w:rsidR="0052217D" w:rsidRPr="008E0170">
              <w:rPr>
                <w:b w:val="0"/>
                <w:bCs w:val="0"/>
                <w:sz w:val="18"/>
                <w:szCs w:val="18"/>
                <w:u w:val="single"/>
              </w:rPr>
              <w:t>1/21, 4/</w:t>
            </w:r>
            <w:r w:rsidR="009418A1" w:rsidRPr="008E0170">
              <w:rPr>
                <w:b w:val="0"/>
                <w:bCs w:val="0"/>
                <w:sz w:val="18"/>
                <w:szCs w:val="18"/>
                <w:u w:val="single"/>
              </w:rPr>
              <w:t>0</w:t>
            </w:r>
            <w:r w:rsidR="0052217D" w:rsidRPr="008E0170">
              <w:rPr>
                <w:b w:val="0"/>
                <w:bCs w:val="0"/>
                <w:sz w:val="18"/>
                <w:szCs w:val="18"/>
                <w:u w:val="single"/>
              </w:rPr>
              <w:t>8/22 e 25/11/22, sendo os apontamentos da Fiscalização sanados no curso da contratação</w:t>
            </w:r>
            <w:r w:rsidR="00CB5BED" w:rsidRPr="00CB5BED">
              <w:rPr>
                <w:b w:val="0"/>
                <w:bCs w:val="0"/>
                <w:sz w:val="18"/>
                <w:szCs w:val="18"/>
              </w:rPr>
              <w:t>”</w:t>
            </w:r>
            <w:r w:rsidR="007D0475">
              <w:rPr>
                <w:b w:val="0"/>
                <w:bCs w:val="0"/>
                <w:sz w:val="18"/>
                <w:szCs w:val="18"/>
              </w:rPr>
              <w:t>.</w:t>
            </w:r>
          </w:p>
        </w:tc>
      </w:tr>
      <w:tr w:rsidR="00EA1752" w:rsidRPr="00A07F6E" w14:paraId="09DED5BB" w14:textId="1509EC12" w:rsidTr="00C65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337A4BEC" w14:textId="77777777" w:rsidR="007F282D" w:rsidRDefault="007F282D" w:rsidP="00480FE4">
            <w:pPr>
              <w:jc w:val="both"/>
              <w:rPr>
                <w:b w:val="0"/>
                <w:bCs w:val="0"/>
                <w:sz w:val="18"/>
                <w:szCs w:val="18"/>
              </w:rPr>
            </w:pPr>
          </w:p>
          <w:p w14:paraId="4DA8A095" w14:textId="675B7994" w:rsidR="00EA1752" w:rsidRPr="00B84205" w:rsidRDefault="0067272B" w:rsidP="00480FE4">
            <w:pPr>
              <w:jc w:val="both"/>
              <w:rPr>
                <w:sz w:val="18"/>
                <w:szCs w:val="18"/>
              </w:rPr>
            </w:pPr>
            <w:r>
              <w:rPr>
                <w:sz w:val="18"/>
                <w:szCs w:val="18"/>
              </w:rPr>
              <w:t xml:space="preserve">3. </w:t>
            </w:r>
            <w:r w:rsidR="00EA1752" w:rsidRPr="00735923">
              <w:rPr>
                <w:sz w:val="18"/>
                <w:szCs w:val="18"/>
              </w:rPr>
              <w:t>Contrato SA.200.</w:t>
            </w:r>
            <w:r w:rsidR="00467384">
              <w:rPr>
                <w:sz w:val="18"/>
                <w:szCs w:val="18"/>
              </w:rPr>
              <w:t>1</w:t>
            </w:r>
            <w:r w:rsidR="00EA1752" w:rsidRPr="00735923">
              <w:rPr>
                <w:sz w:val="18"/>
                <w:szCs w:val="18"/>
              </w:rPr>
              <w:t xml:space="preserve"> </w:t>
            </w:r>
            <w:r w:rsidR="00EA1752">
              <w:rPr>
                <w:sz w:val="18"/>
                <w:szCs w:val="18"/>
              </w:rPr>
              <w:t>n</w:t>
            </w:r>
            <w:r w:rsidR="00EA1752" w:rsidRPr="00735923">
              <w:rPr>
                <w:sz w:val="18"/>
                <w:szCs w:val="18"/>
              </w:rPr>
              <w:t xml:space="preserve">.º </w:t>
            </w:r>
            <w:r w:rsidR="00CF155B">
              <w:rPr>
                <w:sz w:val="18"/>
                <w:szCs w:val="18"/>
              </w:rPr>
              <w:t>020/2019</w:t>
            </w:r>
          </w:p>
        </w:tc>
        <w:tc>
          <w:tcPr>
            <w:tcW w:w="4569" w:type="dxa"/>
            <w:shd w:val="clear" w:color="auto" w:fill="E2EFD9" w:themeFill="accent6" w:themeFillTint="33"/>
          </w:tcPr>
          <w:p w14:paraId="59255FF3" w14:textId="0D13E740" w:rsidR="00EA1752" w:rsidRDefault="001C5447"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w:t>
            </w:r>
            <w:r w:rsidR="00467384" w:rsidRPr="00467384">
              <w:rPr>
                <w:sz w:val="18"/>
                <w:szCs w:val="18"/>
              </w:rPr>
              <w:t>erviço de locação de caminhões com</w:t>
            </w:r>
            <w:r w:rsidR="00467384">
              <w:rPr>
                <w:sz w:val="18"/>
                <w:szCs w:val="18"/>
              </w:rPr>
              <w:t xml:space="preserve"> </w:t>
            </w:r>
            <w:r w:rsidR="00467384" w:rsidRPr="00467384">
              <w:rPr>
                <w:sz w:val="18"/>
                <w:szCs w:val="18"/>
              </w:rPr>
              <w:t>motorista/operador, incluindo combustível, transporte e manutenção, para a</w:t>
            </w:r>
            <w:r>
              <w:rPr>
                <w:sz w:val="18"/>
                <w:szCs w:val="18"/>
              </w:rPr>
              <w:t xml:space="preserve"> </w:t>
            </w:r>
            <w:r w:rsidR="00467384" w:rsidRPr="00467384">
              <w:rPr>
                <w:sz w:val="18"/>
                <w:szCs w:val="18"/>
              </w:rPr>
              <w:t>Secretaria de Serviços Urbanos.</w:t>
            </w:r>
          </w:p>
        </w:tc>
        <w:tc>
          <w:tcPr>
            <w:tcW w:w="1535" w:type="dxa"/>
            <w:shd w:val="clear" w:color="auto" w:fill="E2EFD9" w:themeFill="accent6" w:themeFillTint="33"/>
          </w:tcPr>
          <w:p w14:paraId="4E6B291B" w14:textId="77777777" w:rsidR="007F282D" w:rsidRDefault="007F282D"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002019E4" w14:textId="75BF7EAA" w:rsidR="00EA1752"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p w14:paraId="38B22935" w14:textId="3B53FE1B" w:rsidR="009F392C" w:rsidRPr="00D27413" w:rsidRDefault="009F392C"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EA1752" w:rsidRPr="00A07F6E" w14:paraId="67F6FC14" w14:textId="25E3B8B6" w:rsidTr="00C65785">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shd w:val="clear" w:color="auto" w:fill="auto"/>
          </w:tcPr>
          <w:p w14:paraId="58A09BA3" w14:textId="77777777" w:rsidR="00CF155B" w:rsidRPr="00531615" w:rsidRDefault="00CF155B" w:rsidP="00480FE4">
            <w:pPr>
              <w:jc w:val="both"/>
              <w:rPr>
                <w:b w:val="0"/>
                <w:bCs w:val="0"/>
                <w:sz w:val="18"/>
                <w:szCs w:val="18"/>
              </w:rPr>
            </w:pPr>
            <w:r>
              <w:rPr>
                <w:b w:val="0"/>
                <w:bCs w:val="0"/>
                <w:sz w:val="18"/>
                <w:szCs w:val="18"/>
              </w:rPr>
              <w:t>Contratada: Consórcio Casa Era Locação de Caminhões</w:t>
            </w:r>
          </w:p>
          <w:p w14:paraId="247F93BC" w14:textId="77777777" w:rsidR="00CF155B" w:rsidRDefault="00CF155B"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AB646F">
              <w:rPr>
                <w:b w:val="0"/>
                <w:bCs w:val="0"/>
                <w:sz w:val="18"/>
                <w:szCs w:val="18"/>
              </w:rPr>
              <w:t>Secretaria de Serviços Urbanos</w:t>
            </w:r>
            <w:r>
              <w:rPr>
                <w:b w:val="0"/>
                <w:bCs w:val="0"/>
                <w:sz w:val="18"/>
                <w:szCs w:val="18"/>
              </w:rPr>
              <w:t xml:space="preserve"> – menor preço global</w:t>
            </w:r>
          </w:p>
          <w:p w14:paraId="4D534CC4" w14:textId="77777777" w:rsidR="00CF155B" w:rsidRDefault="00CF155B" w:rsidP="00480FE4">
            <w:pPr>
              <w:jc w:val="both"/>
              <w:rPr>
                <w:sz w:val="18"/>
                <w:szCs w:val="18"/>
              </w:rPr>
            </w:pPr>
            <w:r>
              <w:rPr>
                <w:b w:val="0"/>
                <w:bCs w:val="0"/>
                <w:sz w:val="18"/>
                <w:szCs w:val="18"/>
              </w:rPr>
              <w:t>Modalidade: Pregão Presencial nº 20/2019</w:t>
            </w:r>
          </w:p>
          <w:p w14:paraId="0FB4E142" w14:textId="77777777" w:rsidR="00CF155B" w:rsidRDefault="00CF155B" w:rsidP="00480FE4">
            <w:pPr>
              <w:jc w:val="both"/>
              <w:rPr>
                <w:sz w:val="18"/>
                <w:szCs w:val="18"/>
              </w:rPr>
            </w:pPr>
            <w:r>
              <w:rPr>
                <w:b w:val="0"/>
                <w:bCs w:val="0"/>
                <w:sz w:val="18"/>
                <w:szCs w:val="18"/>
              </w:rPr>
              <w:t>Contrato assinado em 07/03/2019</w:t>
            </w:r>
          </w:p>
          <w:p w14:paraId="29326397" w14:textId="77777777" w:rsidR="00CF155B" w:rsidRDefault="00CF155B" w:rsidP="00480FE4">
            <w:pPr>
              <w:jc w:val="both"/>
              <w:rPr>
                <w:sz w:val="18"/>
                <w:szCs w:val="18"/>
              </w:rPr>
            </w:pPr>
            <w:r>
              <w:rPr>
                <w:b w:val="0"/>
                <w:bCs w:val="0"/>
                <w:sz w:val="18"/>
                <w:szCs w:val="18"/>
              </w:rPr>
              <w:t xml:space="preserve">Valor Inicial:   </w:t>
            </w:r>
            <w:r w:rsidRPr="00DF1AF0">
              <w:rPr>
                <w:b w:val="0"/>
                <w:bCs w:val="0"/>
                <w:sz w:val="18"/>
                <w:szCs w:val="18"/>
              </w:rPr>
              <w:t>R</w:t>
            </w:r>
            <w:r>
              <w:rPr>
                <w:b w:val="0"/>
                <w:bCs w:val="0"/>
                <w:sz w:val="18"/>
                <w:szCs w:val="18"/>
              </w:rPr>
              <w:t xml:space="preserve">$ </w:t>
            </w:r>
            <w:r w:rsidRPr="00CF155B">
              <w:rPr>
                <w:b w:val="0"/>
                <w:bCs w:val="0"/>
                <w:sz w:val="18"/>
                <w:szCs w:val="18"/>
              </w:rPr>
              <w:t>12.079.999,20</w:t>
            </w:r>
          </w:p>
          <w:p w14:paraId="0D235DB1" w14:textId="77777777" w:rsidR="00CF155B" w:rsidRPr="00F4561C" w:rsidRDefault="00CF155B" w:rsidP="00480FE4">
            <w:pPr>
              <w:jc w:val="both"/>
              <w:rPr>
                <w:b w:val="0"/>
                <w:bCs w:val="0"/>
                <w:sz w:val="18"/>
                <w:szCs w:val="18"/>
              </w:rPr>
            </w:pPr>
            <w:r w:rsidRPr="001F71C7">
              <w:rPr>
                <w:b w:val="0"/>
                <w:bCs w:val="0"/>
                <w:sz w:val="18"/>
                <w:szCs w:val="18"/>
              </w:rPr>
              <w:t>Valor Atualizado</w:t>
            </w:r>
            <w:r w:rsidRPr="00011DBB">
              <w:rPr>
                <w:b w:val="0"/>
                <w:bCs w:val="0"/>
                <w:sz w:val="18"/>
                <w:szCs w:val="18"/>
              </w:rPr>
              <w:t>:</w:t>
            </w:r>
            <w:r w:rsidRPr="00DF1AF0">
              <w:rPr>
                <w:rFonts w:ascii="Arial" w:hAnsi="Arial" w:cs="Arial"/>
                <w:b w:val="0"/>
                <w:bCs w:val="0"/>
                <w:sz w:val="24"/>
                <w:szCs w:val="24"/>
              </w:rPr>
              <w:t xml:space="preserve"> </w:t>
            </w:r>
            <w:r w:rsidRPr="00DF1AF0">
              <w:rPr>
                <w:b w:val="0"/>
                <w:bCs w:val="0"/>
                <w:sz w:val="18"/>
                <w:szCs w:val="18"/>
              </w:rPr>
              <w:t xml:space="preserve">R$ </w:t>
            </w:r>
            <w:r w:rsidRPr="00CF155B">
              <w:rPr>
                <w:b w:val="0"/>
                <w:bCs w:val="0"/>
                <w:sz w:val="18"/>
                <w:szCs w:val="18"/>
              </w:rPr>
              <w:t>14.714.289,68</w:t>
            </w:r>
          </w:p>
          <w:p w14:paraId="20CE0DDE" w14:textId="77777777" w:rsidR="00CF155B" w:rsidRPr="00782CD4" w:rsidRDefault="00CF155B" w:rsidP="00480FE4">
            <w:pPr>
              <w:jc w:val="both"/>
              <w:rPr>
                <w:b w:val="0"/>
                <w:bCs w:val="0"/>
                <w:sz w:val="18"/>
                <w:szCs w:val="18"/>
              </w:rPr>
            </w:pPr>
            <w:r w:rsidRPr="00782CD4">
              <w:rPr>
                <w:b w:val="0"/>
                <w:bCs w:val="0"/>
                <w:sz w:val="18"/>
                <w:szCs w:val="18"/>
              </w:rPr>
              <w:t>Valor Acumulado:</w:t>
            </w:r>
            <w:r w:rsidRPr="00782CD4">
              <w:rPr>
                <w:rFonts w:ascii="Arial" w:hAnsi="Arial" w:cs="Arial"/>
                <w:sz w:val="24"/>
                <w:szCs w:val="24"/>
              </w:rPr>
              <w:t xml:space="preserve"> </w:t>
            </w:r>
            <w:r w:rsidRPr="00782CD4">
              <w:rPr>
                <w:b w:val="0"/>
                <w:bCs w:val="0"/>
                <w:sz w:val="18"/>
                <w:szCs w:val="18"/>
              </w:rPr>
              <w:t>R$</w:t>
            </w:r>
            <w:r w:rsidRPr="00782CD4">
              <w:rPr>
                <w:rFonts w:ascii="Arial" w:hAnsi="Arial" w:cs="Arial"/>
                <w:b w:val="0"/>
                <w:bCs w:val="0"/>
                <w:sz w:val="24"/>
                <w:szCs w:val="24"/>
              </w:rPr>
              <w:t xml:space="preserve"> </w:t>
            </w:r>
            <w:r w:rsidRPr="00782CD4">
              <w:rPr>
                <w:b w:val="0"/>
                <w:bCs w:val="0"/>
                <w:sz w:val="18"/>
                <w:szCs w:val="18"/>
              </w:rPr>
              <w:t xml:space="preserve">67.372.727,95 </w:t>
            </w:r>
          </w:p>
          <w:p w14:paraId="1BF6CAD4" w14:textId="4609FBC5" w:rsidR="00CF155B" w:rsidRPr="001253B4" w:rsidRDefault="00CF155B" w:rsidP="00480FE4">
            <w:pPr>
              <w:pStyle w:val="Default"/>
              <w:rPr>
                <w:rFonts w:asciiTheme="minorHAnsi" w:hAnsiTheme="minorHAnsi" w:cstheme="minorBidi"/>
                <w:b w:val="0"/>
                <w:bCs w:val="0"/>
                <w:color w:val="auto"/>
                <w:sz w:val="18"/>
                <w:szCs w:val="18"/>
              </w:rPr>
            </w:pPr>
            <w:r w:rsidRPr="00782CD4">
              <w:rPr>
                <w:rFonts w:asciiTheme="minorHAnsi" w:hAnsiTheme="minorHAnsi" w:cstheme="minorBidi"/>
                <w:b w:val="0"/>
                <w:bCs w:val="0"/>
                <w:color w:val="auto"/>
                <w:sz w:val="18"/>
                <w:szCs w:val="18"/>
              </w:rPr>
              <w:t xml:space="preserve">Valor Executado: R$ </w:t>
            </w:r>
            <w:r w:rsidR="00B62ECF" w:rsidRPr="00782CD4">
              <w:rPr>
                <w:rFonts w:asciiTheme="minorHAnsi" w:hAnsiTheme="minorHAnsi" w:cstheme="minorBidi"/>
                <w:b w:val="0"/>
                <w:bCs w:val="0"/>
                <w:color w:val="auto"/>
                <w:sz w:val="18"/>
                <w:szCs w:val="18"/>
              </w:rPr>
              <w:t>53.562.674,34</w:t>
            </w:r>
          </w:p>
          <w:p w14:paraId="65CFDDF0" w14:textId="77777777" w:rsidR="00CF155B" w:rsidRPr="00623158" w:rsidRDefault="00CF155B"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Pr="00CF155B">
              <w:rPr>
                <w:b w:val="0"/>
                <w:bCs w:val="0"/>
                <w:sz w:val="18"/>
                <w:szCs w:val="18"/>
              </w:rPr>
              <w:t>07/03/2019 a 07/03/2024</w:t>
            </w:r>
            <w:r w:rsidRPr="00DF1AF0">
              <w:rPr>
                <w:b w:val="0"/>
                <w:bCs w:val="0"/>
                <w:sz w:val="18"/>
                <w:szCs w:val="18"/>
              </w:rPr>
              <w:t>.</w:t>
            </w:r>
          </w:p>
          <w:p w14:paraId="72821F7E" w14:textId="77777777" w:rsidR="00CF155B" w:rsidRDefault="00CF155B"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07 </w:t>
            </w:r>
            <w:r w:rsidRPr="003748F0">
              <w:rPr>
                <w:b w:val="0"/>
                <w:bCs w:val="0"/>
                <w:sz w:val="18"/>
                <w:szCs w:val="18"/>
              </w:rPr>
              <w:t>–</w:t>
            </w:r>
            <w:r>
              <w:rPr>
                <w:b w:val="0"/>
                <w:bCs w:val="0"/>
                <w:sz w:val="18"/>
                <w:szCs w:val="18"/>
              </w:rPr>
              <w:t xml:space="preserve"> Realizado em </w:t>
            </w:r>
            <w:r w:rsidRPr="00CF155B">
              <w:rPr>
                <w:b w:val="0"/>
                <w:bCs w:val="0"/>
                <w:sz w:val="18"/>
                <w:szCs w:val="18"/>
              </w:rPr>
              <w:t>29/09/2023</w:t>
            </w:r>
            <w:r>
              <w:rPr>
                <w:b w:val="0"/>
                <w:bCs w:val="0"/>
                <w:sz w:val="18"/>
                <w:szCs w:val="18"/>
              </w:rPr>
              <w:t>.</w:t>
            </w:r>
          </w:p>
          <w:p w14:paraId="5056AA67" w14:textId="77777777" w:rsidR="00C3663C" w:rsidRPr="00223E31" w:rsidRDefault="00C3663C" w:rsidP="00480FE4">
            <w:pPr>
              <w:jc w:val="both"/>
              <w:rPr>
                <w:b w:val="0"/>
                <w:bCs w:val="0"/>
                <w:sz w:val="18"/>
                <w:szCs w:val="18"/>
              </w:rPr>
            </w:pPr>
          </w:p>
          <w:p w14:paraId="2C31EB85" w14:textId="55CD1B18" w:rsidR="005A5383" w:rsidRPr="005A5383" w:rsidRDefault="00EA1752" w:rsidP="00480FE4">
            <w:pPr>
              <w:autoSpaceDE w:val="0"/>
              <w:autoSpaceDN w:val="0"/>
              <w:adjustRightInd w:val="0"/>
              <w:jc w:val="both"/>
              <w:rPr>
                <w:sz w:val="18"/>
                <w:szCs w:val="18"/>
              </w:rPr>
            </w:pPr>
            <w:r w:rsidRPr="00006DB0">
              <w:rPr>
                <w:b w:val="0"/>
                <w:bCs w:val="0"/>
                <w:sz w:val="18"/>
                <w:szCs w:val="18"/>
              </w:rPr>
              <w:t>Fiscalizado pelo Tribunal de Contas do Estado de São Paulo. Processo: TC nº</w:t>
            </w:r>
            <w:r w:rsidR="002819CE">
              <w:rPr>
                <w:b w:val="0"/>
                <w:bCs w:val="0"/>
                <w:sz w:val="18"/>
                <w:szCs w:val="18"/>
              </w:rPr>
              <w:t xml:space="preserve"> </w:t>
            </w:r>
            <w:r w:rsidR="002819CE" w:rsidRPr="002819CE">
              <w:rPr>
                <w:b w:val="0"/>
                <w:bCs w:val="0"/>
                <w:sz w:val="18"/>
                <w:szCs w:val="18"/>
              </w:rPr>
              <w:t>009845.989.19-3.</w:t>
            </w:r>
            <w:r w:rsidR="002819CE" w:rsidRPr="002819CE">
              <w:rPr>
                <w:sz w:val="18"/>
                <w:szCs w:val="18"/>
              </w:rPr>
              <w:t xml:space="preserve"> </w:t>
            </w:r>
            <w:r w:rsidRPr="00006DB0">
              <w:rPr>
                <w:b w:val="0"/>
                <w:bCs w:val="0"/>
                <w:sz w:val="18"/>
                <w:szCs w:val="18"/>
              </w:rPr>
              <w:t>(Julgado Regular</w:t>
            </w:r>
            <w:r w:rsidR="00E420E1">
              <w:rPr>
                <w:b w:val="0"/>
                <w:bCs w:val="0"/>
                <w:sz w:val="18"/>
                <w:szCs w:val="18"/>
              </w:rPr>
              <w:t>)</w:t>
            </w:r>
            <w:r w:rsidRPr="00006DB0">
              <w:rPr>
                <w:b w:val="0"/>
                <w:bCs w:val="0"/>
                <w:sz w:val="18"/>
                <w:szCs w:val="18"/>
              </w:rPr>
              <w:t xml:space="preserve">.  </w:t>
            </w:r>
            <w:r w:rsidR="00E1308E">
              <w:rPr>
                <w:b w:val="0"/>
                <w:bCs w:val="0"/>
                <w:sz w:val="18"/>
                <w:szCs w:val="18"/>
              </w:rPr>
              <w:t xml:space="preserve">Despacho </w:t>
            </w:r>
            <w:r w:rsidR="002819CE">
              <w:rPr>
                <w:b w:val="0"/>
                <w:bCs w:val="0"/>
                <w:sz w:val="18"/>
                <w:szCs w:val="18"/>
              </w:rPr>
              <w:t xml:space="preserve">do Conselheiro do </w:t>
            </w:r>
            <w:r w:rsidR="00E1308E">
              <w:rPr>
                <w:b w:val="0"/>
                <w:bCs w:val="0"/>
                <w:sz w:val="18"/>
                <w:szCs w:val="18"/>
              </w:rPr>
              <w:t xml:space="preserve">TCESP - </w:t>
            </w:r>
            <w:r w:rsidR="002819CE">
              <w:rPr>
                <w:b w:val="0"/>
                <w:bCs w:val="0"/>
                <w:sz w:val="18"/>
                <w:szCs w:val="18"/>
              </w:rPr>
              <w:t xml:space="preserve">em </w:t>
            </w:r>
            <w:r w:rsidR="00E1308E">
              <w:rPr>
                <w:b w:val="0"/>
                <w:bCs w:val="0"/>
                <w:sz w:val="18"/>
                <w:szCs w:val="18"/>
              </w:rPr>
              <w:t xml:space="preserve">21/11/2023, </w:t>
            </w:r>
            <w:r w:rsidR="002819CE">
              <w:rPr>
                <w:b w:val="0"/>
                <w:bCs w:val="0"/>
                <w:sz w:val="18"/>
                <w:szCs w:val="18"/>
              </w:rPr>
              <w:t>e</w:t>
            </w:r>
            <w:r w:rsidR="00E1308E">
              <w:rPr>
                <w:b w:val="0"/>
                <w:bCs w:val="0"/>
                <w:sz w:val="18"/>
                <w:szCs w:val="18"/>
              </w:rPr>
              <w:t xml:space="preserve"> no relatório da DF-3 -</w:t>
            </w:r>
            <w:r w:rsidR="00890364">
              <w:rPr>
                <w:b w:val="0"/>
                <w:bCs w:val="0"/>
                <w:sz w:val="18"/>
                <w:szCs w:val="18"/>
              </w:rPr>
              <w:t xml:space="preserve"> </w:t>
            </w:r>
            <w:r w:rsidR="00E1308E">
              <w:rPr>
                <w:b w:val="0"/>
                <w:bCs w:val="0"/>
                <w:sz w:val="18"/>
                <w:szCs w:val="18"/>
              </w:rPr>
              <w:t>evento 129</w:t>
            </w:r>
            <w:r w:rsidR="00890364">
              <w:rPr>
                <w:b w:val="0"/>
                <w:bCs w:val="0"/>
                <w:sz w:val="18"/>
                <w:szCs w:val="18"/>
              </w:rPr>
              <w:t>.2</w:t>
            </w:r>
            <w:r w:rsidR="00E1308E">
              <w:rPr>
                <w:b w:val="0"/>
                <w:bCs w:val="0"/>
                <w:sz w:val="18"/>
                <w:szCs w:val="18"/>
              </w:rPr>
              <w:t>: “</w:t>
            </w:r>
            <w:r w:rsidR="00456619">
              <w:rPr>
                <w:b w:val="0"/>
                <w:bCs w:val="0"/>
                <w:sz w:val="18"/>
                <w:szCs w:val="18"/>
              </w:rPr>
              <w:t xml:space="preserve">(...) </w:t>
            </w:r>
            <w:r w:rsidR="00E1308E">
              <w:rPr>
                <w:b w:val="0"/>
                <w:bCs w:val="0"/>
                <w:sz w:val="18"/>
                <w:szCs w:val="18"/>
              </w:rPr>
              <w:t xml:space="preserve">A origem providenciou a correção da </w:t>
            </w:r>
            <w:r w:rsidR="00890364">
              <w:rPr>
                <w:b w:val="0"/>
                <w:bCs w:val="0"/>
                <w:sz w:val="18"/>
                <w:szCs w:val="18"/>
              </w:rPr>
              <w:t>i</w:t>
            </w:r>
            <w:r w:rsidR="00E1308E">
              <w:rPr>
                <w:b w:val="0"/>
                <w:bCs w:val="0"/>
                <w:sz w:val="18"/>
                <w:szCs w:val="18"/>
              </w:rPr>
              <w:t>rregularidade</w:t>
            </w:r>
            <w:r w:rsidR="00890364">
              <w:rPr>
                <w:b w:val="0"/>
                <w:bCs w:val="0"/>
                <w:sz w:val="18"/>
                <w:szCs w:val="18"/>
              </w:rPr>
              <w:t xml:space="preserve"> </w:t>
            </w:r>
            <w:r w:rsidR="00E1308E">
              <w:rPr>
                <w:b w:val="0"/>
                <w:bCs w:val="0"/>
                <w:sz w:val="18"/>
                <w:szCs w:val="18"/>
              </w:rPr>
              <w:t xml:space="preserve">apontada no relatório </w:t>
            </w:r>
            <w:r w:rsidR="00890364">
              <w:rPr>
                <w:b w:val="0"/>
                <w:bCs w:val="0"/>
                <w:sz w:val="18"/>
                <w:szCs w:val="18"/>
              </w:rPr>
              <w:t>do acompanhamento de execução contratual anterior</w:t>
            </w:r>
            <w:r w:rsidR="00702356">
              <w:rPr>
                <w:b w:val="0"/>
                <w:bCs w:val="0"/>
                <w:sz w:val="18"/>
                <w:szCs w:val="18"/>
              </w:rPr>
              <w:t xml:space="preserve"> </w:t>
            </w:r>
            <w:r w:rsidR="00890364">
              <w:rPr>
                <w:b w:val="0"/>
                <w:bCs w:val="0"/>
                <w:sz w:val="18"/>
                <w:szCs w:val="18"/>
              </w:rPr>
              <w:t>(...)</w:t>
            </w:r>
            <w:r w:rsidR="00456619">
              <w:rPr>
                <w:b w:val="0"/>
                <w:bCs w:val="0"/>
                <w:sz w:val="18"/>
                <w:szCs w:val="18"/>
              </w:rPr>
              <w:t>”,</w:t>
            </w:r>
            <w:r w:rsidR="00890364">
              <w:rPr>
                <w:b w:val="0"/>
                <w:bCs w:val="0"/>
                <w:sz w:val="18"/>
                <w:szCs w:val="18"/>
              </w:rPr>
              <w:t xml:space="preserve"> e </w:t>
            </w:r>
            <w:r w:rsidR="003F5442">
              <w:rPr>
                <w:b w:val="0"/>
                <w:bCs w:val="0"/>
                <w:sz w:val="18"/>
                <w:szCs w:val="18"/>
              </w:rPr>
              <w:t xml:space="preserve">no </w:t>
            </w:r>
            <w:r w:rsidR="003E66CE">
              <w:rPr>
                <w:b w:val="0"/>
                <w:bCs w:val="0"/>
                <w:sz w:val="18"/>
                <w:szCs w:val="18"/>
              </w:rPr>
              <w:t xml:space="preserve">relatório - </w:t>
            </w:r>
            <w:r w:rsidR="00890364">
              <w:rPr>
                <w:b w:val="0"/>
                <w:bCs w:val="0"/>
                <w:sz w:val="18"/>
                <w:szCs w:val="18"/>
              </w:rPr>
              <w:t xml:space="preserve">evento 129.3: </w:t>
            </w:r>
            <w:r w:rsidR="00456619">
              <w:rPr>
                <w:b w:val="0"/>
                <w:bCs w:val="0"/>
                <w:sz w:val="18"/>
                <w:szCs w:val="18"/>
              </w:rPr>
              <w:t>“</w:t>
            </w:r>
            <w:proofErr w:type="gramStart"/>
            <w:r w:rsidR="00456619">
              <w:rPr>
                <w:b w:val="0"/>
                <w:bCs w:val="0"/>
                <w:sz w:val="18"/>
                <w:szCs w:val="18"/>
              </w:rPr>
              <w:t>(...) Na</w:t>
            </w:r>
            <w:proofErr w:type="gramEnd"/>
            <w:r w:rsidR="00890364" w:rsidRPr="00890364">
              <w:rPr>
                <w:b w:val="0"/>
                <w:bCs w:val="0"/>
                <w:sz w:val="18"/>
                <w:szCs w:val="18"/>
              </w:rPr>
              <w:t xml:space="preserve"> análise da Fiscalização não houve registro de descumprimento das obrigações contratadas, assim como do acompanhamento exercido pela Contratante</w:t>
            </w:r>
            <w:r w:rsidR="00890364">
              <w:rPr>
                <w:b w:val="0"/>
                <w:bCs w:val="0"/>
                <w:sz w:val="18"/>
                <w:szCs w:val="18"/>
              </w:rPr>
              <w:t xml:space="preserve">.” </w:t>
            </w:r>
          </w:p>
        </w:tc>
      </w:tr>
      <w:tr w:rsidR="00EA1752" w:rsidRPr="00A07F6E" w14:paraId="013E77AB" w14:textId="12251926" w:rsidTr="00C657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2339B633" w14:textId="77777777" w:rsidR="007F282D" w:rsidRDefault="007F282D" w:rsidP="00480FE4">
            <w:pPr>
              <w:jc w:val="both"/>
              <w:rPr>
                <w:b w:val="0"/>
                <w:bCs w:val="0"/>
                <w:sz w:val="18"/>
                <w:szCs w:val="18"/>
              </w:rPr>
            </w:pPr>
          </w:p>
          <w:p w14:paraId="06AA1975" w14:textId="77777777" w:rsidR="007F282D" w:rsidRDefault="007F282D" w:rsidP="00480FE4">
            <w:pPr>
              <w:jc w:val="both"/>
              <w:rPr>
                <w:b w:val="0"/>
                <w:bCs w:val="0"/>
                <w:sz w:val="18"/>
                <w:szCs w:val="18"/>
              </w:rPr>
            </w:pPr>
          </w:p>
          <w:p w14:paraId="4C223D5D" w14:textId="780F868F" w:rsidR="00EA1752" w:rsidRPr="00810895" w:rsidRDefault="0067272B" w:rsidP="00480FE4">
            <w:pPr>
              <w:jc w:val="both"/>
              <w:rPr>
                <w:sz w:val="18"/>
                <w:szCs w:val="18"/>
              </w:rPr>
            </w:pPr>
            <w:r>
              <w:rPr>
                <w:sz w:val="18"/>
                <w:szCs w:val="18"/>
              </w:rPr>
              <w:t>4</w:t>
            </w:r>
            <w:r w:rsidR="00EA1752">
              <w:rPr>
                <w:sz w:val="18"/>
                <w:szCs w:val="18"/>
              </w:rPr>
              <w:t xml:space="preserve">. </w:t>
            </w:r>
            <w:r w:rsidR="00EA1752" w:rsidRPr="00810895">
              <w:rPr>
                <w:sz w:val="18"/>
                <w:szCs w:val="18"/>
              </w:rPr>
              <w:t>Contrato SA.200.2 n.º 38/2017</w:t>
            </w:r>
          </w:p>
        </w:tc>
        <w:tc>
          <w:tcPr>
            <w:tcW w:w="4569" w:type="dxa"/>
            <w:shd w:val="clear" w:color="auto" w:fill="E2EFD9" w:themeFill="accent6" w:themeFillTint="33"/>
          </w:tcPr>
          <w:p w14:paraId="58990415" w14:textId="58903A06" w:rsidR="00EA1752" w:rsidRPr="00A07F6E" w:rsidRDefault="00EA1752"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sidRPr="00A07F6E">
              <w:rPr>
                <w:sz w:val="18"/>
                <w:szCs w:val="18"/>
              </w:rPr>
              <w:t xml:space="preserve">Contratação de empresa para prestação de serviço de administração de vales-transportes em suas diversas modalidades, compreendendo a aquisição, roteirização e entrega dos vales para os servidores do </w:t>
            </w:r>
            <w:r w:rsidR="00A369A0">
              <w:rPr>
                <w:sz w:val="18"/>
                <w:szCs w:val="18"/>
              </w:rPr>
              <w:t>M</w:t>
            </w:r>
            <w:r w:rsidRPr="00A07F6E">
              <w:rPr>
                <w:sz w:val="18"/>
                <w:szCs w:val="18"/>
              </w:rPr>
              <w:t>unicípio de São Bernardo do Campo, regidos pelo regime de consolidação das leis do trabalho (CLT).</w:t>
            </w:r>
          </w:p>
        </w:tc>
        <w:tc>
          <w:tcPr>
            <w:tcW w:w="1535" w:type="dxa"/>
            <w:shd w:val="clear" w:color="auto" w:fill="E2EFD9" w:themeFill="accent6" w:themeFillTint="33"/>
          </w:tcPr>
          <w:p w14:paraId="6A626E4D" w14:textId="77777777" w:rsidR="007F282D" w:rsidRDefault="007F282D"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57970275" w14:textId="77777777" w:rsidR="007F282D" w:rsidRDefault="007F282D"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34427363" w14:textId="5D2E62F4" w:rsidR="00EA1752" w:rsidRPr="00D27413"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EA1752" w:rsidRPr="00A07F6E" w14:paraId="0DCF8887" w14:textId="745179B9"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4D260B68" w14:textId="77777777" w:rsidR="00EA1752" w:rsidRPr="00623158" w:rsidRDefault="00EA1752" w:rsidP="00480FE4">
            <w:pPr>
              <w:jc w:val="both"/>
              <w:rPr>
                <w:b w:val="0"/>
                <w:bCs w:val="0"/>
                <w:sz w:val="18"/>
                <w:szCs w:val="18"/>
              </w:rPr>
            </w:pPr>
            <w:r>
              <w:rPr>
                <w:b w:val="0"/>
                <w:bCs w:val="0"/>
                <w:sz w:val="18"/>
                <w:szCs w:val="18"/>
              </w:rPr>
              <w:t xml:space="preserve">Contratada: </w:t>
            </w:r>
            <w:r w:rsidRPr="005165A1">
              <w:rPr>
                <w:b w:val="0"/>
                <w:bCs w:val="0"/>
                <w:sz w:val="18"/>
                <w:szCs w:val="18"/>
              </w:rPr>
              <w:t>Benefícios UPS Ltda. EPP</w:t>
            </w:r>
          </w:p>
          <w:p w14:paraId="47907B95" w14:textId="77777777" w:rsidR="00EA1752" w:rsidRPr="00623158" w:rsidRDefault="00EA1752" w:rsidP="00480FE4">
            <w:pPr>
              <w:jc w:val="both"/>
              <w:rPr>
                <w:b w:val="0"/>
                <w:bCs w:val="0"/>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ED6A20">
              <w:rPr>
                <w:b w:val="0"/>
                <w:bCs w:val="0"/>
                <w:sz w:val="18"/>
                <w:szCs w:val="18"/>
              </w:rPr>
              <w:t>Secretaria de Administração e Inovação</w:t>
            </w:r>
          </w:p>
          <w:p w14:paraId="0CE1F087" w14:textId="77777777" w:rsidR="00EA1752" w:rsidRPr="00623158" w:rsidRDefault="00EA1752" w:rsidP="00480FE4">
            <w:pPr>
              <w:jc w:val="both"/>
              <w:rPr>
                <w:b w:val="0"/>
                <w:bCs w:val="0"/>
                <w:sz w:val="18"/>
                <w:szCs w:val="18"/>
              </w:rPr>
            </w:pPr>
            <w:r>
              <w:rPr>
                <w:b w:val="0"/>
                <w:bCs w:val="0"/>
                <w:sz w:val="18"/>
                <w:szCs w:val="18"/>
              </w:rPr>
              <w:t>Modalidade: Pregão presencial (n.º</w:t>
            </w:r>
            <w:r w:rsidRPr="00ED6A20">
              <w:rPr>
                <w:b w:val="0"/>
                <w:bCs w:val="0"/>
                <w:sz w:val="18"/>
                <w:szCs w:val="18"/>
              </w:rPr>
              <w:t xml:space="preserve"> 20/2017)</w:t>
            </w:r>
          </w:p>
          <w:p w14:paraId="52D52603" w14:textId="77777777" w:rsidR="00EA1752" w:rsidRPr="00ED6A20" w:rsidRDefault="00EA1752" w:rsidP="00480FE4">
            <w:pPr>
              <w:jc w:val="both"/>
              <w:rPr>
                <w:b w:val="0"/>
                <w:bCs w:val="0"/>
                <w:sz w:val="18"/>
                <w:szCs w:val="18"/>
              </w:rPr>
            </w:pPr>
            <w:r>
              <w:rPr>
                <w:b w:val="0"/>
                <w:bCs w:val="0"/>
                <w:sz w:val="18"/>
                <w:szCs w:val="18"/>
              </w:rPr>
              <w:t>Contrato assinado em 08/08/2017</w:t>
            </w:r>
          </w:p>
          <w:p w14:paraId="286E115E" w14:textId="0C41F82B" w:rsidR="00EA1752" w:rsidRPr="00623158" w:rsidRDefault="00EA1752" w:rsidP="00480FE4">
            <w:pPr>
              <w:jc w:val="both"/>
              <w:rPr>
                <w:b w:val="0"/>
                <w:bCs w:val="0"/>
                <w:sz w:val="18"/>
                <w:szCs w:val="18"/>
              </w:rPr>
            </w:pPr>
            <w:r>
              <w:rPr>
                <w:b w:val="0"/>
                <w:bCs w:val="0"/>
                <w:sz w:val="18"/>
                <w:szCs w:val="18"/>
              </w:rPr>
              <w:t xml:space="preserve">Valor </w:t>
            </w:r>
            <w:r w:rsidR="005C75EE">
              <w:rPr>
                <w:b w:val="0"/>
                <w:bCs w:val="0"/>
                <w:sz w:val="18"/>
                <w:szCs w:val="18"/>
              </w:rPr>
              <w:t>Inicial</w:t>
            </w:r>
            <w:r>
              <w:rPr>
                <w:b w:val="0"/>
                <w:bCs w:val="0"/>
                <w:sz w:val="18"/>
                <w:szCs w:val="18"/>
              </w:rPr>
              <w:t xml:space="preserve">:    </w:t>
            </w:r>
            <w:r w:rsidRPr="00075B04">
              <w:rPr>
                <w:b w:val="0"/>
                <w:bCs w:val="0"/>
                <w:sz w:val="18"/>
                <w:szCs w:val="18"/>
              </w:rPr>
              <w:t>R$ 3.949.701,24</w:t>
            </w:r>
          </w:p>
          <w:p w14:paraId="0A924379" w14:textId="5F48CCED" w:rsidR="002542D2" w:rsidRPr="00623158" w:rsidRDefault="002542D2" w:rsidP="00480FE4">
            <w:pPr>
              <w:jc w:val="both"/>
              <w:rPr>
                <w:b w:val="0"/>
                <w:bCs w:val="0"/>
                <w:sz w:val="18"/>
                <w:szCs w:val="18"/>
              </w:rPr>
            </w:pPr>
            <w:r w:rsidRPr="002E6BE9">
              <w:rPr>
                <w:b w:val="0"/>
                <w:bCs w:val="0"/>
                <w:sz w:val="18"/>
                <w:szCs w:val="18"/>
              </w:rPr>
              <w:t xml:space="preserve">Valor atualizado: </w:t>
            </w:r>
            <w:r w:rsidR="002E6BE9" w:rsidRPr="002E6BE9">
              <w:rPr>
                <w:b w:val="0"/>
                <w:bCs w:val="0"/>
                <w:sz w:val="18"/>
                <w:szCs w:val="18"/>
              </w:rPr>
              <w:t>R$ 3.949.701,24</w:t>
            </w:r>
          </w:p>
          <w:p w14:paraId="488D84D2" w14:textId="683C66E0" w:rsidR="002E6BE9" w:rsidRPr="00782CD4" w:rsidRDefault="00154488" w:rsidP="00480FE4">
            <w:pPr>
              <w:jc w:val="both"/>
              <w:rPr>
                <w:b w:val="0"/>
                <w:bCs w:val="0"/>
                <w:sz w:val="18"/>
                <w:szCs w:val="18"/>
              </w:rPr>
            </w:pPr>
            <w:r w:rsidRPr="00782CD4">
              <w:rPr>
                <w:b w:val="0"/>
                <w:bCs w:val="0"/>
                <w:sz w:val="18"/>
                <w:szCs w:val="18"/>
              </w:rPr>
              <w:t xml:space="preserve">Valor Acumulado: </w:t>
            </w:r>
            <w:r w:rsidR="00E35E95" w:rsidRPr="00782CD4">
              <w:rPr>
                <w:b w:val="0"/>
                <w:bCs w:val="0"/>
                <w:sz w:val="18"/>
                <w:szCs w:val="18"/>
              </w:rPr>
              <w:t>R$ 19.748.506,20</w:t>
            </w:r>
          </w:p>
          <w:p w14:paraId="6BA45593" w14:textId="176F93A1" w:rsidR="00E35E95" w:rsidRPr="00623158" w:rsidRDefault="00E02574" w:rsidP="00480FE4">
            <w:pPr>
              <w:jc w:val="both"/>
              <w:rPr>
                <w:b w:val="0"/>
                <w:bCs w:val="0"/>
                <w:sz w:val="18"/>
                <w:szCs w:val="18"/>
              </w:rPr>
            </w:pPr>
            <w:r w:rsidRPr="00782CD4">
              <w:rPr>
                <w:b w:val="0"/>
                <w:bCs w:val="0"/>
                <w:sz w:val="18"/>
                <w:szCs w:val="18"/>
              </w:rPr>
              <w:lastRenderedPageBreak/>
              <w:t>Valor executado: R$ 14.951.348,44</w:t>
            </w:r>
          </w:p>
          <w:p w14:paraId="4A9E89A6" w14:textId="09D6CE37" w:rsidR="002D0529" w:rsidRPr="00623158" w:rsidRDefault="002D0529"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00053CE9" w:rsidRPr="00053CE9">
              <w:rPr>
                <w:b w:val="0"/>
                <w:bCs w:val="0"/>
                <w:sz w:val="18"/>
                <w:szCs w:val="18"/>
              </w:rPr>
              <w:t>08/08/2017 a 08/08/2022</w:t>
            </w:r>
            <w:r w:rsidR="00053CE9">
              <w:rPr>
                <w:b w:val="0"/>
                <w:bCs w:val="0"/>
                <w:sz w:val="18"/>
                <w:szCs w:val="18"/>
              </w:rPr>
              <w:t xml:space="preserve"> </w:t>
            </w:r>
            <w:r>
              <w:rPr>
                <w:b w:val="0"/>
                <w:bCs w:val="0"/>
                <w:sz w:val="18"/>
                <w:szCs w:val="18"/>
              </w:rPr>
              <w:t>(final)</w:t>
            </w:r>
          </w:p>
          <w:p w14:paraId="51B7DE7C" w14:textId="21C10EB0" w:rsidR="00E02574" w:rsidRPr="00623158" w:rsidRDefault="00100ACC" w:rsidP="00480FE4">
            <w:pPr>
              <w:jc w:val="both"/>
              <w:rPr>
                <w:b w:val="0"/>
                <w:bCs w:val="0"/>
                <w:sz w:val="18"/>
                <w:szCs w:val="18"/>
              </w:rPr>
            </w:pPr>
            <w:r w:rsidRPr="00100ACC">
              <w:rPr>
                <w:b w:val="0"/>
                <w:bCs w:val="0"/>
                <w:sz w:val="18"/>
                <w:szCs w:val="18"/>
              </w:rPr>
              <w:t>Acompanhamento nº 07</w:t>
            </w:r>
            <w:r w:rsidR="0003254B">
              <w:rPr>
                <w:b w:val="0"/>
                <w:bCs w:val="0"/>
                <w:sz w:val="18"/>
                <w:szCs w:val="18"/>
              </w:rPr>
              <w:t xml:space="preserve"> - R</w:t>
            </w:r>
            <w:r w:rsidRPr="00100ACC">
              <w:rPr>
                <w:b w:val="0"/>
                <w:bCs w:val="0"/>
                <w:sz w:val="18"/>
                <w:szCs w:val="18"/>
              </w:rPr>
              <w:t>ealizado em setembro de 2022</w:t>
            </w:r>
          </w:p>
          <w:p w14:paraId="3016505E" w14:textId="6A5EE775" w:rsidR="001D4B2E" w:rsidRPr="00623158" w:rsidRDefault="001D4B2E" w:rsidP="00480FE4">
            <w:pPr>
              <w:jc w:val="both"/>
              <w:rPr>
                <w:b w:val="0"/>
                <w:bCs w:val="0"/>
                <w:sz w:val="18"/>
                <w:szCs w:val="18"/>
              </w:rPr>
            </w:pPr>
            <w:r>
              <w:rPr>
                <w:b w:val="0"/>
                <w:bCs w:val="0"/>
                <w:sz w:val="18"/>
                <w:szCs w:val="18"/>
              </w:rPr>
              <w:t>Período analisado: novembro/202</w:t>
            </w:r>
            <w:r w:rsidR="002E3E66">
              <w:rPr>
                <w:b w:val="0"/>
                <w:bCs w:val="0"/>
                <w:sz w:val="18"/>
                <w:szCs w:val="18"/>
              </w:rPr>
              <w:t>0</w:t>
            </w:r>
            <w:r>
              <w:rPr>
                <w:b w:val="0"/>
                <w:bCs w:val="0"/>
                <w:sz w:val="18"/>
                <w:szCs w:val="18"/>
              </w:rPr>
              <w:t xml:space="preserve"> a </w:t>
            </w:r>
            <w:r w:rsidR="002E3E66">
              <w:rPr>
                <w:b w:val="0"/>
                <w:bCs w:val="0"/>
                <w:sz w:val="18"/>
                <w:szCs w:val="18"/>
              </w:rPr>
              <w:t>julho</w:t>
            </w:r>
            <w:r>
              <w:rPr>
                <w:b w:val="0"/>
                <w:bCs w:val="0"/>
                <w:sz w:val="18"/>
                <w:szCs w:val="18"/>
              </w:rPr>
              <w:t>/2022</w:t>
            </w:r>
          </w:p>
          <w:p w14:paraId="7092E628" w14:textId="77777777" w:rsidR="00100ACC" w:rsidRPr="002E6BE9" w:rsidRDefault="00100ACC" w:rsidP="00480FE4">
            <w:pPr>
              <w:jc w:val="both"/>
              <w:rPr>
                <w:b w:val="0"/>
                <w:bCs w:val="0"/>
                <w:sz w:val="18"/>
                <w:szCs w:val="18"/>
              </w:rPr>
            </w:pPr>
          </w:p>
          <w:p w14:paraId="74B7A976" w14:textId="420326B1" w:rsidR="00EA1752" w:rsidRPr="00623158" w:rsidRDefault="00EA1752" w:rsidP="00480FE4">
            <w:pPr>
              <w:autoSpaceDE w:val="0"/>
              <w:autoSpaceDN w:val="0"/>
              <w:adjustRightInd w:val="0"/>
              <w:rPr>
                <w:b w:val="0"/>
                <w:bCs w:val="0"/>
                <w:sz w:val="18"/>
                <w:szCs w:val="18"/>
              </w:rPr>
            </w:pPr>
            <w:r w:rsidRPr="00F11F2C">
              <w:rPr>
                <w:b w:val="0"/>
                <w:bCs w:val="0"/>
                <w:sz w:val="18"/>
                <w:szCs w:val="18"/>
              </w:rPr>
              <w:t xml:space="preserve">Fiscalizado pelo Tribunal de Contas do Estado de São Paulo. Processo: TC nº </w:t>
            </w:r>
            <w:r w:rsidR="00354C11" w:rsidRPr="00F11F2C">
              <w:rPr>
                <w:b w:val="0"/>
                <w:bCs w:val="0"/>
                <w:sz w:val="18"/>
                <w:szCs w:val="18"/>
              </w:rPr>
              <w:t xml:space="preserve">020471.989.17-8 </w:t>
            </w:r>
            <w:r w:rsidRPr="00F11F2C">
              <w:rPr>
                <w:b w:val="0"/>
                <w:bCs w:val="0"/>
                <w:sz w:val="18"/>
                <w:szCs w:val="18"/>
              </w:rPr>
              <w:t>(</w:t>
            </w:r>
            <w:r w:rsidR="00F55984" w:rsidRPr="00F11F2C">
              <w:rPr>
                <w:b w:val="0"/>
                <w:bCs w:val="0"/>
                <w:sz w:val="18"/>
                <w:szCs w:val="18"/>
              </w:rPr>
              <w:t xml:space="preserve">Julgado </w:t>
            </w:r>
            <w:r w:rsidR="00354C11" w:rsidRPr="00F11F2C">
              <w:rPr>
                <w:b w:val="0"/>
                <w:bCs w:val="0"/>
                <w:sz w:val="18"/>
                <w:szCs w:val="18"/>
              </w:rPr>
              <w:t>Regular</w:t>
            </w:r>
            <w:r w:rsidR="007F282D">
              <w:rPr>
                <w:b w:val="0"/>
                <w:bCs w:val="0"/>
                <w:sz w:val="18"/>
                <w:szCs w:val="18"/>
              </w:rPr>
              <w:t>)</w:t>
            </w:r>
            <w:r w:rsidRPr="00F11F2C">
              <w:rPr>
                <w:b w:val="0"/>
                <w:bCs w:val="0"/>
                <w:sz w:val="18"/>
                <w:szCs w:val="18"/>
              </w:rPr>
              <w:t xml:space="preserve">. </w:t>
            </w:r>
            <w:r w:rsidR="005323CC" w:rsidRPr="00F11F2C">
              <w:rPr>
                <w:b w:val="0"/>
                <w:bCs w:val="0"/>
                <w:sz w:val="18"/>
                <w:szCs w:val="18"/>
              </w:rPr>
              <w:t xml:space="preserve">Acordão </w:t>
            </w:r>
            <w:r w:rsidR="00E43103" w:rsidRPr="00F11F2C">
              <w:rPr>
                <w:b w:val="0"/>
                <w:bCs w:val="0"/>
                <w:sz w:val="18"/>
                <w:szCs w:val="18"/>
              </w:rPr>
              <w:t xml:space="preserve">publicado </w:t>
            </w:r>
            <w:r w:rsidRPr="00F11F2C">
              <w:rPr>
                <w:b w:val="0"/>
                <w:bCs w:val="0"/>
                <w:sz w:val="18"/>
                <w:szCs w:val="18"/>
              </w:rPr>
              <w:t xml:space="preserve">em </w:t>
            </w:r>
            <w:r w:rsidR="00D0668A" w:rsidRPr="00F11F2C">
              <w:rPr>
                <w:b w:val="0"/>
                <w:bCs w:val="0"/>
                <w:sz w:val="18"/>
                <w:szCs w:val="18"/>
              </w:rPr>
              <w:t>06/10/2023</w:t>
            </w:r>
            <w:r w:rsidRPr="00F11F2C">
              <w:rPr>
                <w:b w:val="0"/>
                <w:bCs w:val="0"/>
                <w:sz w:val="18"/>
                <w:szCs w:val="18"/>
              </w:rPr>
              <w:t>: “</w:t>
            </w:r>
            <w:r w:rsidR="00623158" w:rsidRPr="00F11F2C">
              <w:rPr>
                <w:b w:val="0"/>
                <w:bCs w:val="0"/>
                <w:sz w:val="18"/>
                <w:szCs w:val="18"/>
              </w:rPr>
              <w:t>Considerando o que consta do Relatório e Voto do Relator</w:t>
            </w:r>
            <w:r w:rsidR="0067272B" w:rsidRPr="00F11F2C">
              <w:rPr>
                <w:b w:val="0"/>
                <w:bCs w:val="0"/>
                <w:sz w:val="18"/>
                <w:szCs w:val="18"/>
              </w:rPr>
              <w:t xml:space="preserve"> (...) </w:t>
            </w:r>
            <w:r w:rsidR="00623158" w:rsidRPr="00F11F2C">
              <w:rPr>
                <w:b w:val="0"/>
                <w:bCs w:val="0"/>
                <w:sz w:val="18"/>
                <w:szCs w:val="18"/>
              </w:rPr>
              <w:t>a E. Primeira Câmara</w:t>
            </w:r>
            <w:r w:rsidR="0067272B" w:rsidRPr="00F11F2C">
              <w:rPr>
                <w:b w:val="0"/>
                <w:bCs w:val="0"/>
                <w:sz w:val="18"/>
                <w:szCs w:val="18"/>
              </w:rPr>
              <w:t xml:space="preserve"> (...) </w:t>
            </w:r>
            <w:r w:rsidR="00623158" w:rsidRPr="00F11F2C">
              <w:rPr>
                <w:b w:val="0"/>
                <w:bCs w:val="0"/>
                <w:sz w:val="18"/>
                <w:szCs w:val="18"/>
              </w:rPr>
              <w:t xml:space="preserve">decidiu julgar </w:t>
            </w:r>
            <w:r w:rsidR="00623158" w:rsidRPr="00F11F2C">
              <w:rPr>
                <w:b w:val="0"/>
                <w:bCs w:val="0"/>
                <w:sz w:val="18"/>
                <w:szCs w:val="18"/>
                <w:u w:val="single"/>
              </w:rPr>
              <w:t>regulares</w:t>
            </w:r>
            <w:r w:rsidR="00623158" w:rsidRPr="00F11F2C">
              <w:rPr>
                <w:b w:val="0"/>
                <w:bCs w:val="0"/>
                <w:sz w:val="18"/>
                <w:szCs w:val="18"/>
              </w:rPr>
              <w:t xml:space="preserve"> </w:t>
            </w:r>
            <w:r w:rsidR="00623158" w:rsidRPr="00F11F2C">
              <w:rPr>
                <w:b w:val="0"/>
                <w:bCs w:val="0"/>
                <w:sz w:val="18"/>
                <w:szCs w:val="18"/>
                <w:u w:val="single"/>
              </w:rPr>
              <w:t>o Pregão Presencial, o Contrato e os termos aditivos em exame</w:t>
            </w:r>
            <w:r w:rsidR="00623158" w:rsidRPr="00F11F2C">
              <w:rPr>
                <w:b w:val="0"/>
                <w:bCs w:val="0"/>
                <w:sz w:val="18"/>
                <w:szCs w:val="18"/>
              </w:rPr>
              <w:t xml:space="preserve">, </w:t>
            </w:r>
            <w:r w:rsidR="00623158" w:rsidRPr="00F11F2C">
              <w:rPr>
                <w:b w:val="0"/>
                <w:bCs w:val="0"/>
                <w:sz w:val="18"/>
                <w:szCs w:val="18"/>
                <w:u w:val="single"/>
              </w:rPr>
              <w:t>bem como conheceu da execução contratual</w:t>
            </w:r>
            <w:r w:rsidR="00623158" w:rsidRPr="00F11F2C">
              <w:rPr>
                <w:b w:val="0"/>
                <w:bCs w:val="0"/>
                <w:sz w:val="18"/>
                <w:szCs w:val="18"/>
              </w:rPr>
              <w:t xml:space="preserve"> </w:t>
            </w:r>
            <w:r w:rsidR="00623158" w:rsidRPr="00F11F2C">
              <w:rPr>
                <w:b w:val="0"/>
                <w:bCs w:val="0"/>
                <w:sz w:val="18"/>
                <w:szCs w:val="18"/>
                <w:u w:val="single"/>
              </w:rPr>
              <w:t>e do termo de recebimento definitivo</w:t>
            </w:r>
            <w:r w:rsidR="00CB5BED">
              <w:rPr>
                <w:b w:val="0"/>
                <w:bCs w:val="0"/>
                <w:sz w:val="18"/>
                <w:szCs w:val="18"/>
                <w:u w:val="single"/>
              </w:rPr>
              <w:t>”</w:t>
            </w:r>
            <w:r w:rsidR="0071503A" w:rsidRPr="00F11F2C">
              <w:rPr>
                <w:b w:val="0"/>
                <w:bCs w:val="0"/>
                <w:sz w:val="18"/>
                <w:szCs w:val="18"/>
              </w:rPr>
              <w:t>.</w:t>
            </w:r>
          </w:p>
        </w:tc>
      </w:tr>
      <w:tr w:rsidR="00EA1752" w:rsidRPr="00A07F6E" w14:paraId="1E7E9E7F" w14:textId="191C880C"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vAlign w:val="center"/>
          </w:tcPr>
          <w:p w14:paraId="5C1D6606" w14:textId="298A57C3" w:rsidR="00EA1752" w:rsidRPr="008E69CC" w:rsidRDefault="0067272B" w:rsidP="00480FE4">
            <w:pPr>
              <w:jc w:val="both"/>
              <w:rPr>
                <w:b w:val="0"/>
                <w:bCs w:val="0"/>
                <w:sz w:val="18"/>
                <w:szCs w:val="18"/>
              </w:rPr>
            </w:pPr>
            <w:r>
              <w:rPr>
                <w:sz w:val="18"/>
                <w:szCs w:val="18"/>
              </w:rPr>
              <w:lastRenderedPageBreak/>
              <w:t>5</w:t>
            </w:r>
            <w:r w:rsidR="00EA1752">
              <w:rPr>
                <w:sz w:val="18"/>
                <w:szCs w:val="18"/>
              </w:rPr>
              <w:t xml:space="preserve">. </w:t>
            </w:r>
            <w:r w:rsidR="00EA1752" w:rsidRPr="005D5867">
              <w:rPr>
                <w:sz w:val="18"/>
                <w:szCs w:val="18"/>
              </w:rPr>
              <w:t>Contrato SA.20</w:t>
            </w:r>
            <w:r w:rsidR="00D7735D">
              <w:rPr>
                <w:sz w:val="18"/>
                <w:szCs w:val="18"/>
              </w:rPr>
              <w:t>1.1</w:t>
            </w:r>
            <w:r w:rsidR="00EA1752" w:rsidRPr="005D5867">
              <w:rPr>
                <w:sz w:val="18"/>
                <w:szCs w:val="18"/>
              </w:rPr>
              <w:t xml:space="preserve"> n.º </w:t>
            </w:r>
            <w:r w:rsidR="00D7735D">
              <w:rPr>
                <w:sz w:val="18"/>
                <w:szCs w:val="18"/>
              </w:rPr>
              <w:t>023</w:t>
            </w:r>
            <w:r w:rsidR="00EA1752">
              <w:rPr>
                <w:sz w:val="18"/>
                <w:szCs w:val="18"/>
              </w:rPr>
              <w:t>/20</w:t>
            </w:r>
            <w:r w:rsidR="00D7735D">
              <w:rPr>
                <w:sz w:val="18"/>
                <w:szCs w:val="18"/>
              </w:rPr>
              <w:t>20</w:t>
            </w:r>
          </w:p>
        </w:tc>
        <w:tc>
          <w:tcPr>
            <w:tcW w:w="4569" w:type="dxa"/>
            <w:shd w:val="clear" w:color="auto" w:fill="E2EFD9" w:themeFill="accent6" w:themeFillTint="33"/>
          </w:tcPr>
          <w:p w14:paraId="6EDFE5C5" w14:textId="1980188F" w:rsidR="00EA1752" w:rsidRPr="00865B4C" w:rsidRDefault="00A35AF5"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w:t>
            </w:r>
            <w:r w:rsidR="00D7735D" w:rsidRPr="00D7735D">
              <w:rPr>
                <w:sz w:val="18"/>
                <w:szCs w:val="18"/>
              </w:rPr>
              <w:t>ornecimento de bolo integral sabor chocolate, bolo</w:t>
            </w:r>
            <w:r w:rsidR="00D7735D">
              <w:rPr>
                <w:sz w:val="18"/>
                <w:szCs w:val="18"/>
              </w:rPr>
              <w:t xml:space="preserve"> </w:t>
            </w:r>
            <w:r w:rsidR="00D7735D" w:rsidRPr="00D7735D">
              <w:rPr>
                <w:sz w:val="18"/>
                <w:szCs w:val="18"/>
              </w:rPr>
              <w:t>individual sabores (abacaxi, laranja e coco), bolo individual sabor chocolate com</w:t>
            </w:r>
            <w:r w:rsidR="00D7735D">
              <w:rPr>
                <w:sz w:val="18"/>
                <w:szCs w:val="18"/>
              </w:rPr>
              <w:t xml:space="preserve"> </w:t>
            </w:r>
            <w:r w:rsidR="00D7735D" w:rsidRPr="00D7735D">
              <w:rPr>
                <w:sz w:val="18"/>
                <w:szCs w:val="18"/>
              </w:rPr>
              <w:t>recheio de chocolate, bisnaga tradicional, pão hot dog integral, pão hot dog</w:t>
            </w:r>
            <w:r w:rsidR="00D7735D">
              <w:rPr>
                <w:sz w:val="18"/>
                <w:szCs w:val="18"/>
              </w:rPr>
              <w:t xml:space="preserve"> </w:t>
            </w:r>
            <w:r w:rsidR="00D7735D" w:rsidRPr="00D7735D">
              <w:rPr>
                <w:sz w:val="18"/>
                <w:szCs w:val="18"/>
              </w:rPr>
              <w:t>tradicional e pão de hamburguer para atendimento dos educandos nas escolas</w:t>
            </w:r>
            <w:r w:rsidR="00D7735D">
              <w:rPr>
                <w:sz w:val="18"/>
                <w:szCs w:val="18"/>
              </w:rPr>
              <w:t xml:space="preserve"> </w:t>
            </w:r>
            <w:r w:rsidR="00D7735D" w:rsidRPr="00D7735D">
              <w:rPr>
                <w:sz w:val="18"/>
                <w:szCs w:val="18"/>
              </w:rPr>
              <w:t>da rede municipal de ensino e escolas conveniadas de educação básica.</w:t>
            </w:r>
          </w:p>
        </w:tc>
        <w:tc>
          <w:tcPr>
            <w:tcW w:w="1535" w:type="dxa"/>
            <w:shd w:val="clear" w:color="auto" w:fill="E2EFD9" w:themeFill="accent6" w:themeFillTint="33"/>
            <w:vAlign w:val="center"/>
          </w:tcPr>
          <w:p w14:paraId="23F4F488" w14:textId="77777777" w:rsidR="007F282D" w:rsidRDefault="007F282D"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769BECDA" w14:textId="370DB567" w:rsidR="00EA1752" w:rsidRPr="00D27413"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REGULAR</w:t>
            </w:r>
          </w:p>
        </w:tc>
      </w:tr>
      <w:tr w:rsidR="00EA1752" w:rsidRPr="00A07F6E" w14:paraId="0E7780DB" w14:textId="56DA65C0"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2A1C1DC0" w14:textId="241F5D0C" w:rsidR="00EA1752" w:rsidRPr="00467B83" w:rsidRDefault="00EA1752" w:rsidP="00480FE4">
            <w:pPr>
              <w:jc w:val="both"/>
              <w:rPr>
                <w:b w:val="0"/>
                <w:bCs w:val="0"/>
                <w:sz w:val="18"/>
                <w:szCs w:val="18"/>
              </w:rPr>
            </w:pPr>
            <w:r w:rsidRPr="00467B83">
              <w:rPr>
                <w:b w:val="0"/>
                <w:bCs w:val="0"/>
                <w:sz w:val="18"/>
                <w:szCs w:val="18"/>
              </w:rPr>
              <w:t xml:space="preserve">Contratada: </w:t>
            </w:r>
            <w:proofErr w:type="spellStart"/>
            <w:r w:rsidR="00D7735D" w:rsidRPr="00D7735D">
              <w:rPr>
                <w:b w:val="0"/>
                <w:bCs w:val="0"/>
                <w:sz w:val="18"/>
                <w:szCs w:val="18"/>
              </w:rPr>
              <w:t>Delamarie</w:t>
            </w:r>
            <w:proofErr w:type="spellEnd"/>
            <w:r w:rsidR="00D7735D" w:rsidRPr="00D7735D">
              <w:rPr>
                <w:b w:val="0"/>
                <w:bCs w:val="0"/>
                <w:sz w:val="18"/>
                <w:szCs w:val="18"/>
              </w:rPr>
              <w:t xml:space="preserve"> Indústria </w:t>
            </w:r>
            <w:r w:rsidR="00D7735D">
              <w:rPr>
                <w:b w:val="0"/>
                <w:bCs w:val="0"/>
                <w:sz w:val="18"/>
                <w:szCs w:val="18"/>
              </w:rPr>
              <w:t>e</w:t>
            </w:r>
            <w:r w:rsidR="00D7735D" w:rsidRPr="00D7735D">
              <w:rPr>
                <w:b w:val="0"/>
                <w:bCs w:val="0"/>
                <w:sz w:val="18"/>
                <w:szCs w:val="18"/>
              </w:rPr>
              <w:t xml:space="preserve"> Comércio Ltda.</w:t>
            </w:r>
          </w:p>
          <w:p w14:paraId="13AE1842" w14:textId="77777777" w:rsidR="00EA1752" w:rsidRDefault="00EA1752"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Educação</w:t>
            </w:r>
          </w:p>
          <w:p w14:paraId="18E556B9" w14:textId="2B5E661A" w:rsidR="00EA1752" w:rsidRDefault="00EA1752" w:rsidP="00480FE4">
            <w:pPr>
              <w:jc w:val="both"/>
              <w:rPr>
                <w:sz w:val="18"/>
                <w:szCs w:val="18"/>
              </w:rPr>
            </w:pPr>
            <w:r>
              <w:rPr>
                <w:b w:val="0"/>
                <w:bCs w:val="0"/>
                <w:sz w:val="18"/>
                <w:szCs w:val="18"/>
              </w:rPr>
              <w:t xml:space="preserve">Modalidade: Pregão eletrônico nº </w:t>
            </w:r>
            <w:r w:rsidR="00D7735D">
              <w:rPr>
                <w:b w:val="0"/>
                <w:bCs w:val="0"/>
                <w:sz w:val="18"/>
                <w:szCs w:val="18"/>
              </w:rPr>
              <w:t>508/2019</w:t>
            </w:r>
          </w:p>
          <w:p w14:paraId="313CBA45" w14:textId="11442E3B" w:rsidR="00EA1752" w:rsidRPr="00ED6A20" w:rsidRDefault="00EA1752" w:rsidP="00480FE4">
            <w:pPr>
              <w:jc w:val="both"/>
              <w:rPr>
                <w:b w:val="0"/>
                <w:bCs w:val="0"/>
                <w:sz w:val="18"/>
                <w:szCs w:val="18"/>
              </w:rPr>
            </w:pPr>
            <w:r>
              <w:rPr>
                <w:b w:val="0"/>
                <w:bCs w:val="0"/>
                <w:sz w:val="18"/>
                <w:szCs w:val="18"/>
              </w:rPr>
              <w:t>Contrato assinado em</w:t>
            </w:r>
            <w:r w:rsidR="00D7735D">
              <w:rPr>
                <w:b w:val="0"/>
                <w:bCs w:val="0"/>
                <w:sz w:val="18"/>
                <w:szCs w:val="18"/>
              </w:rPr>
              <w:t xml:space="preserve">: </w:t>
            </w:r>
            <w:r w:rsidR="00D7735D" w:rsidRPr="00D7735D">
              <w:rPr>
                <w:b w:val="0"/>
                <w:bCs w:val="0"/>
                <w:sz w:val="18"/>
                <w:szCs w:val="18"/>
              </w:rPr>
              <w:t>05/02/2020</w:t>
            </w:r>
          </w:p>
          <w:p w14:paraId="2540CC89" w14:textId="7726DB05" w:rsidR="00EA1752" w:rsidRDefault="00EA1752" w:rsidP="00480FE4">
            <w:pPr>
              <w:jc w:val="both"/>
              <w:rPr>
                <w:sz w:val="18"/>
                <w:szCs w:val="18"/>
              </w:rPr>
            </w:pPr>
            <w:r>
              <w:rPr>
                <w:b w:val="0"/>
                <w:bCs w:val="0"/>
                <w:sz w:val="18"/>
                <w:szCs w:val="18"/>
              </w:rPr>
              <w:t xml:space="preserve">Valor </w:t>
            </w:r>
            <w:r w:rsidR="00873679">
              <w:rPr>
                <w:b w:val="0"/>
                <w:bCs w:val="0"/>
                <w:sz w:val="18"/>
                <w:szCs w:val="18"/>
              </w:rPr>
              <w:t>Inicial</w:t>
            </w:r>
            <w:r>
              <w:rPr>
                <w:b w:val="0"/>
                <w:bCs w:val="0"/>
                <w:sz w:val="18"/>
                <w:szCs w:val="18"/>
              </w:rPr>
              <w:t xml:space="preserve">:    </w:t>
            </w:r>
            <w:r w:rsidR="00D7735D" w:rsidRPr="00D7735D">
              <w:rPr>
                <w:b w:val="0"/>
                <w:bCs w:val="0"/>
                <w:sz w:val="18"/>
                <w:szCs w:val="18"/>
              </w:rPr>
              <w:t>R$ 4.174.745,00</w:t>
            </w:r>
          </w:p>
          <w:p w14:paraId="38722893" w14:textId="14594F47" w:rsidR="00873679" w:rsidRDefault="00873679" w:rsidP="00480FE4">
            <w:pPr>
              <w:jc w:val="both"/>
              <w:rPr>
                <w:sz w:val="18"/>
                <w:szCs w:val="18"/>
              </w:rPr>
            </w:pPr>
            <w:r w:rsidRPr="00873679">
              <w:rPr>
                <w:b w:val="0"/>
                <w:bCs w:val="0"/>
                <w:sz w:val="18"/>
                <w:szCs w:val="18"/>
              </w:rPr>
              <w:t xml:space="preserve">Valor Acumulado: </w:t>
            </w:r>
            <w:r w:rsidR="00D7735D" w:rsidRPr="00D7735D">
              <w:rPr>
                <w:b w:val="0"/>
                <w:bCs w:val="0"/>
                <w:sz w:val="18"/>
                <w:szCs w:val="18"/>
              </w:rPr>
              <w:t>R$ 8.927.755,00</w:t>
            </w:r>
          </w:p>
          <w:p w14:paraId="0418ECBF" w14:textId="10CF4E49" w:rsidR="00873679" w:rsidRPr="00873679" w:rsidRDefault="00873679" w:rsidP="00480FE4">
            <w:pPr>
              <w:jc w:val="both"/>
              <w:rPr>
                <w:b w:val="0"/>
                <w:bCs w:val="0"/>
                <w:sz w:val="18"/>
                <w:szCs w:val="18"/>
              </w:rPr>
            </w:pPr>
            <w:r w:rsidRPr="00873679">
              <w:rPr>
                <w:b w:val="0"/>
                <w:bCs w:val="0"/>
                <w:sz w:val="18"/>
                <w:szCs w:val="18"/>
              </w:rPr>
              <w:t xml:space="preserve">Valor Executado: </w:t>
            </w:r>
            <w:r w:rsidR="006717C1" w:rsidRPr="006717C1">
              <w:rPr>
                <w:b w:val="0"/>
                <w:bCs w:val="0"/>
                <w:sz w:val="18"/>
                <w:szCs w:val="18"/>
              </w:rPr>
              <w:t>R$ 4.458.972,23</w:t>
            </w:r>
          </w:p>
          <w:p w14:paraId="37F08E77" w14:textId="1E10B90C" w:rsidR="00873679" w:rsidRPr="00623158" w:rsidRDefault="00873679"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000A10FA" w:rsidRPr="000A10FA">
              <w:rPr>
                <w:b w:val="0"/>
                <w:bCs w:val="0"/>
                <w:sz w:val="18"/>
                <w:szCs w:val="18"/>
              </w:rPr>
              <w:t>05/02/2020 a 15/12/2022</w:t>
            </w:r>
          </w:p>
          <w:p w14:paraId="1DD7333E" w14:textId="54F8D1C4" w:rsidR="003B41BC" w:rsidRPr="00623158" w:rsidRDefault="003B41BC"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w:t>
            </w:r>
            <w:r w:rsidR="00B10901" w:rsidRPr="00B10901">
              <w:rPr>
                <w:b w:val="0"/>
                <w:bCs w:val="0"/>
                <w:sz w:val="18"/>
                <w:szCs w:val="18"/>
              </w:rPr>
              <w:t>0</w:t>
            </w:r>
            <w:r w:rsidR="000A10FA">
              <w:rPr>
                <w:b w:val="0"/>
                <w:bCs w:val="0"/>
                <w:sz w:val="18"/>
                <w:szCs w:val="18"/>
              </w:rPr>
              <w:t>3</w:t>
            </w:r>
            <w:r w:rsidR="00B10901" w:rsidRPr="00B10901">
              <w:rPr>
                <w:b w:val="0"/>
                <w:bCs w:val="0"/>
                <w:sz w:val="18"/>
                <w:szCs w:val="18"/>
              </w:rPr>
              <w:t xml:space="preserve"> </w:t>
            </w:r>
            <w:r w:rsidR="00B10901">
              <w:rPr>
                <w:b w:val="0"/>
                <w:bCs w:val="0"/>
                <w:sz w:val="18"/>
                <w:szCs w:val="18"/>
              </w:rPr>
              <w:t>-</w:t>
            </w:r>
            <w:r w:rsidR="00B10901" w:rsidRPr="00B10901">
              <w:rPr>
                <w:b w:val="0"/>
                <w:bCs w:val="0"/>
                <w:sz w:val="18"/>
                <w:szCs w:val="18"/>
              </w:rPr>
              <w:t xml:space="preserve"> </w:t>
            </w:r>
            <w:r w:rsidR="00B10901">
              <w:rPr>
                <w:b w:val="0"/>
                <w:bCs w:val="0"/>
                <w:sz w:val="18"/>
                <w:szCs w:val="18"/>
              </w:rPr>
              <w:t>R</w:t>
            </w:r>
            <w:r w:rsidR="00B10901" w:rsidRPr="00B10901">
              <w:rPr>
                <w:b w:val="0"/>
                <w:bCs w:val="0"/>
                <w:sz w:val="18"/>
                <w:szCs w:val="18"/>
              </w:rPr>
              <w:t xml:space="preserve">ealizado em </w:t>
            </w:r>
            <w:r w:rsidR="000A10FA" w:rsidRPr="000A10FA">
              <w:rPr>
                <w:b w:val="0"/>
                <w:bCs w:val="0"/>
                <w:sz w:val="18"/>
                <w:szCs w:val="18"/>
              </w:rPr>
              <w:t>07/12/2022</w:t>
            </w:r>
          </w:p>
          <w:p w14:paraId="63D58260" w14:textId="67F0B483" w:rsidR="003B41BC" w:rsidRPr="00623158" w:rsidRDefault="003B41BC" w:rsidP="00480FE4">
            <w:pPr>
              <w:jc w:val="both"/>
              <w:rPr>
                <w:b w:val="0"/>
                <w:bCs w:val="0"/>
                <w:sz w:val="18"/>
                <w:szCs w:val="18"/>
              </w:rPr>
            </w:pPr>
            <w:r>
              <w:rPr>
                <w:b w:val="0"/>
                <w:bCs w:val="0"/>
                <w:sz w:val="18"/>
                <w:szCs w:val="18"/>
              </w:rPr>
              <w:t xml:space="preserve">Período analisado: </w:t>
            </w:r>
            <w:r w:rsidR="00B10901">
              <w:rPr>
                <w:b w:val="0"/>
                <w:bCs w:val="0"/>
                <w:sz w:val="18"/>
                <w:szCs w:val="18"/>
              </w:rPr>
              <w:t xml:space="preserve"> </w:t>
            </w:r>
            <w:r w:rsidR="00A23639">
              <w:rPr>
                <w:b w:val="0"/>
                <w:bCs w:val="0"/>
                <w:sz w:val="18"/>
                <w:szCs w:val="18"/>
              </w:rPr>
              <w:t>janeiro</w:t>
            </w:r>
            <w:r w:rsidR="000A10FA">
              <w:rPr>
                <w:b w:val="0"/>
                <w:bCs w:val="0"/>
                <w:sz w:val="18"/>
                <w:szCs w:val="18"/>
              </w:rPr>
              <w:t xml:space="preserve">/2022 </w:t>
            </w:r>
            <w:r w:rsidR="006717C1" w:rsidRPr="006717C1">
              <w:rPr>
                <w:b w:val="0"/>
                <w:bCs w:val="0"/>
                <w:sz w:val="18"/>
                <w:szCs w:val="18"/>
              </w:rPr>
              <w:t xml:space="preserve">a </w:t>
            </w:r>
            <w:r w:rsidR="00A23639">
              <w:rPr>
                <w:b w:val="0"/>
                <w:bCs w:val="0"/>
                <w:sz w:val="18"/>
                <w:szCs w:val="18"/>
              </w:rPr>
              <w:t>novembro</w:t>
            </w:r>
            <w:r w:rsidR="006717C1" w:rsidRPr="006717C1">
              <w:rPr>
                <w:b w:val="0"/>
                <w:bCs w:val="0"/>
                <w:sz w:val="18"/>
                <w:szCs w:val="18"/>
              </w:rPr>
              <w:t>/2022</w:t>
            </w:r>
          </w:p>
          <w:p w14:paraId="2F1BED35" w14:textId="77777777" w:rsidR="00873679" w:rsidRPr="00873679" w:rsidRDefault="00873679" w:rsidP="00480FE4">
            <w:pPr>
              <w:jc w:val="both"/>
              <w:rPr>
                <w:b w:val="0"/>
                <w:bCs w:val="0"/>
                <w:sz w:val="18"/>
                <w:szCs w:val="18"/>
              </w:rPr>
            </w:pPr>
          </w:p>
          <w:p w14:paraId="137E48A6" w14:textId="1C8D67CA" w:rsidR="00EA1752" w:rsidRPr="00467B83" w:rsidRDefault="006A4A6E" w:rsidP="00480FE4">
            <w:pPr>
              <w:autoSpaceDE w:val="0"/>
              <w:autoSpaceDN w:val="0"/>
              <w:adjustRightInd w:val="0"/>
              <w:jc w:val="both"/>
              <w:rPr>
                <w:b w:val="0"/>
                <w:bCs w:val="0"/>
                <w:sz w:val="18"/>
                <w:szCs w:val="18"/>
              </w:rPr>
            </w:pPr>
            <w:r w:rsidRPr="000D4B47">
              <w:rPr>
                <w:b w:val="0"/>
                <w:bCs w:val="0"/>
                <w:sz w:val="18"/>
                <w:szCs w:val="18"/>
              </w:rPr>
              <w:t xml:space="preserve">Fiscalizado pelo Tribunal de Contas do Estado de São Paulo. Processo: TC nº </w:t>
            </w:r>
            <w:r w:rsidR="000A10FA" w:rsidRPr="000A10FA">
              <w:rPr>
                <w:b w:val="0"/>
                <w:bCs w:val="0"/>
                <w:sz w:val="18"/>
                <w:szCs w:val="18"/>
              </w:rPr>
              <w:t>010190.989.20-2</w:t>
            </w:r>
            <w:r w:rsidR="000A10FA" w:rsidRPr="000A10FA">
              <w:rPr>
                <w:sz w:val="18"/>
                <w:szCs w:val="18"/>
              </w:rPr>
              <w:t xml:space="preserve"> </w:t>
            </w:r>
            <w:r w:rsidRPr="00D42991">
              <w:rPr>
                <w:b w:val="0"/>
                <w:bCs w:val="0"/>
                <w:sz w:val="18"/>
                <w:szCs w:val="18"/>
              </w:rPr>
              <w:t>(Julgado Regular</w:t>
            </w:r>
            <w:r>
              <w:rPr>
                <w:b w:val="0"/>
                <w:bCs w:val="0"/>
                <w:sz w:val="18"/>
                <w:szCs w:val="18"/>
              </w:rPr>
              <w:t>)</w:t>
            </w:r>
            <w:r w:rsidRPr="00D42991">
              <w:rPr>
                <w:b w:val="0"/>
                <w:bCs w:val="0"/>
                <w:sz w:val="18"/>
                <w:szCs w:val="18"/>
              </w:rPr>
              <w:t xml:space="preserve">. </w:t>
            </w:r>
            <w:r w:rsidR="000A10FA">
              <w:rPr>
                <w:b w:val="0"/>
                <w:bCs w:val="0"/>
                <w:sz w:val="18"/>
                <w:szCs w:val="18"/>
              </w:rPr>
              <w:t xml:space="preserve">Acordão </w:t>
            </w:r>
            <w:r w:rsidRPr="00D42991">
              <w:rPr>
                <w:b w:val="0"/>
                <w:bCs w:val="0"/>
                <w:sz w:val="18"/>
                <w:szCs w:val="18"/>
              </w:rPr>
              <w:t>publicad</w:t>
            </w:r>
            <w:r w:rsidR="000A10FA">
              <w:rPr>
                <w:b w:val="0"/>
                <w:bCs w:val="0"/>
                <w:sz w:val="18"/>
                <w:szCs w:val="18"/>
              </w:rPr>
              <w:t>o</w:t>
            </w:r>
            <w:r w:rsidRPr="00D42991">
              <w:rPr>
                <w:b w:val="0"/>
                <w:bCs w:val="0"/>
                <w:sz w:val="18"/>
                <w:szCs w:val="18"/>
              </w:rPr>
              <w:t xml:space="preserve"> no DOE</w:t>
            </w:r>
            <w:r w:rsidR="004C55B6">
              <w:rPr>
                <w:b w:val="0"/>
                <w:bCs w:val="0"/>
                <w:sz w:val="18"/>
                <w:szCs w:val="18"/>
              </w:rPr>
              <w:t>,</w:t>
            </w:r>
            <w:r w:rsidRPr="00D42991">
              <w:rPr>
                <w:b w:val="0"/>
                <w:bCs w:val="0"/>
                <w:sz w:val="18"/>
                <w:szCs w:val="18"/>
              </w:rPr>
              <w:t xml:space="preserve"> </w:t>
            </w:r>
            <w:r w:rsidR="00CD7B05">
              <w:rPr>
                <w:b w:val="0"/>
                <w:bCs w:val="0"/>
                <w:sz w:val="18"/>
                <w:szCs w:val="18"/>
              </w:rPr>
              <w:t>em</w:t>
            </w:r>
            <w:r w:rsidRPr="00D42991">
              <w:rPr>
                <w:b w:val="0"/>
                <w:bCs w:val="0"/>
                <w:sz w:val="18"/>
                <w:szCs w:val="18"/>
              </w:rPr>
              <w:t xml:space="preserve"> </w:t>
            </w:r>
            <w:r w:rsidR="000A10FA">
              <w:rPr>
                <w:b w:val="0"/>
                <w:bCs w:val="0"/>
                <w:sz w:val="18"/>
                <w:szCs w:val="18"/>
              </w:rPr>
              <w:t>06/07/2023</w:t>
            </w:r>
            <w:r w:rsidR="00B0099A">
              <w:rPr>
                <w:b w:val="0"/>
                <w:bCs w:val="0"/>
                <w:sz w:val="18"/>
                <w:szCs w:val="18"/>
              </w:rPr>
              <w:t xml:space="preserve">: </w:t>
            </w:r>
            <w:r w:rsidRPr="00A35AF5">
              <w:rPr>
                <w:b w:val="0"/>
                <w:bCs w:val="0"/>
                <w:sz w:val="18"/>
                <w:szCs w:val="18"/>
              </w:rPr>
              <w:t>“</w:t>
            </w:r>
            <w:r w:rsidR="00A35AF5" w:rsidRPr="00A35AF5">
              <w:rPr>
                <w:b w:val="0"/>
                <w:bCs w:val="0"/>
                <w:sz w:val="18"/>
                <w:szCs w:val="18"/>
              </w:rPr>
              <w:t xml:space="preserve">(...) em sessão realizada em 13 de junho de 2023, pelo voto dos Conselheiros (...), </w:t>
            </w:r>
            <w:r w:rsidR="00A35AF5" w:rsidRPr="004C55B6">
              <w:rPr>
                <w:b w:val="0"/>
                <w:bCs w:val="0"/>
                <w:sz w:val="18"/>
                <w:szCs w:val="18"/>
                <w:u w:val="single"/>
              </w:rPr>
              <w:t>decidiu conhecer da execução (...) e do correspondente Termo de Encerramento</w:t>
            </w:r>
            <w:r w:rsidR="00A35AF5" w:rsidRPr="00A35AF5">
              <w:rPr>
                <w:b w:val="0"/>
                <w:bCs w:val="0"/>
                <w:sz w:val="18"/>
                <w:szCs w:val="18"/>
              </w:rPr>
              <w:t>”.</w:t>
            </w:r>
          </w:p>
        </w:tc>
      </w:tr>
      <w:tr w:rsidR="00EA1752" w:rsidRPr="00A07F6E" w14:paraId="10E61ECB" w14:textId="77777777"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050AB094" w14:textId="77777777" w:rsidR="00971A3A" w:rsidRDefault="00971A3A" w:rsidP="00480FE4">
            <w:pPr>
              <w:jc w:val="both"/>
              <w:rPr>
                <w:b w:val="0"/>
                <w:bCs w:val="0"/>
                <w:sz w:val="18"/>
                <w:szCs w:val="18"/>
              </w:rPr>
            </w:pPr>
          </w:p>
          <w:p w14:paraId="503C4983" w14:textId="77777777" w:rsidR="00971A3A" w:rsidRDefault="00971A3A" w:rsidP="00480FE4">
            <w:pPr>
              <w:jc w:val="both"/>
              <w:rPr>
                <w:b w:val="0"/>
                <w:bCs w:val="0"/>
                <w:sz w:val="18"/>
                <w:szCs w:val="18"/>
              </w:rPr>
            </w:pPr>
          </w:p>
          <w:p w14:paraId="4B11C440" w14:textId="0624E39A" w:rsidR="00EA1752" w:rsidRPr="00A07F6E" w:rsidRDefault="0067272B" w:rsidP="00480FE4">
            <w:pPr>
              <w:jc w:val="both"/>
              <w:rPr>
                <w:sz w:val="18"/>
                <w:szCs w:val="18"/>
              </w:rPr>
            </w:pPr>
            <w:r>
              <w:rPr>
                <w:sz w:val="18"/>
                <w:szCs w:val="18"/>
              </w:rPr>
              <w:t xml:space="preserve">6. </w:t>
            </w:r>
            <w:r w:rsidR="00EA1752" w:rsidRPr="005D5867">
              <w:rPr>
                <w:sz w:val="18"/>
                <w:szCs w:val="18"/>
              </w:rPr>
              <w:t xml:space="preserve">Contrato </w:t>
            </w:r>
            <w:r w:rsidR="00EA1752" w:rsidRPr="005E2166">
              <w:rPr>
                <w:sz w:val="18"/>
                <w:szCs w:val="18"/>
              </w:rPr>
              <w:t>SA.201.1 Nº 002/2020</w:t>
            </w:r>
          </w:p>
        </w:tc>
        <w:tc>
          <w:tcPr>
            <w:tcW w:w="4569" w:type="dxa"/>
            <w:shd w:val="clear" w:color="auto" w:fill="E2EFD9" w:themeFill="accent6" w:themeFillTint="33"/>
          </w:tcPr>
          <w:p w14:paraId="03A2A3D2" w14:textId="77777777" w:rsidR="00EA1752" w:rsidRPr="00A07F6E" w:rsidRDefault="00EA1752"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sidRPr="005E2166">
              <w:rPr>
                <w:sz w:val="18"/>
                <w:szCs w:val="18"/>
              </w:rPr>
              <w:t>Prestação de serviços técnicos de manutenção legal, corretiva,</w:t>
            </w:r>
            <w:r>
              <w:rPr>
                <w:sz w:val="18"/>
                <w:szCs w:val="18"/>
              </w:rPr>
              <w:t xml:space="preserve"> </w:t>
            </w:r>
            <w:r w:rsidRPr="005E2166">
              <w:rPr>
                <w:sz w:val="18"/>
                <w:szCs w:val="18"/>
              </w:rPr>
              <w:t>evolutiva, suporte, administração do ambiente computacional e</w:t>
            </w:r>
            <w:r>
              <w:rPr>
                <w:sz w:val="18"/>
                <w:szCs w:val="18"/>
              </w:rPr>
              <w:t xml:space="preserve"> </w:t>
            </w:r>
            <w:r w:rsidRPr="005E2166">
              <w:rPr>
                <w:sz w:val="18"/>
                <w:szCs w:val="18"/>
              </w:rPr>
              <w:t>atualização tecnológica da solução integrada de monitoramento e gestão</w:t>
            </w:r>
            <w:r>
              <w:rPr>
                <w:sz w:val="18"/>
                <w:szCs w:val="18"/>
              </w:rPr>
              <w:t xml:space="preserve"> </w:t>
            </w:r>
            <w:r w:rsidRPr="005E2166">
              <w:rPr>
                <w:sz w:val="18"/>
                <w:szCs w:val="18"/>
              </w:rPr>
              <w:t>do Imposto Sobre Serviço de Qualquer Natureza. Solução, esta, de</w:t>
            </w:r>
            <w:r>
              <w:rPr>
                <w:sz w:val="18"/>
                <w:szCs w:val="18"/>
              </w:rPr>
              <w:t xml:space="preserve"> </w:t>
            </w:r>
            <w:r w:rsidRPr="005E2166">
              <w:rPr>
                <w:sz w:val="18"/>
                <w:szCs w:val="18"/>
              </w:rPr>
              <w:t>propriedade do município de São Bernardo do Campo</w:t>
            </w:r>
            <w:r>
              <w:rPr>
                <w:sz w:val="18"/>
                <w:szCs w:val="18"/>
              </w:rPr>
              <w:t>.</w:t>
            </w:r>
          </w:p>
        </w:tc>
        <w:tc>
          <w:tcPr>
            <w:tcW w:w="1535" w:type="dxa"/>
            <w:shd w:val="clear" w:color="auto" w:fill="E2EFD9" w:themeFill="accent6" w:themeFillTint="33"/>
            <w:vAlign w:val="center"/>
          </w:tcPr>
          <w:p w14:paraId="3E80837D" w14:textId="77777777" w:rsidR="00971A3A" w:rsidRDefault="00971A3A"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71BED5FB" w14:textId="243AAA4E" w:rsidR="00EA1752" w:rsidRPr="00D27413"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D27413">
              <w:rPr>
                <w:b/>
                <w:bCs/>
                <w:sz w:val="18"/>
                <w:szCs w:val="18"/>
              </w:rPr>
              <w:t xml:space="preserve">REGULAR </w:t>
            </w:r>
          </w:p>
          <w:p w14:paraId="1173573B" w14:textId="08014CB6" w:rsidR="00EA1752" w:rsidRPr="00276CD0"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tc>
      </w:tr>
      <w:tr w:rsidR="00EA1752" w:rsidRPr="00A07F6E" w14:paraId="7F9F50ED" w14:textId="77777777"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6738199A" w14:textId="77777777" w:rsidR="00EA1752" w:rsidRDefault="00EA1752" w:rsidP="00480FE4">
            <w:pPr>
              <w:jc w:val="both"/>
              <w:rPr>
                <w:sz w:val="18"/>
                <w:szCs w:val="18"/>
              </w:rPr>
            </w:pPr>
            <w:r>
              <w:rPr>
                <w:b w:val="0"/>
                <w:bCs w:val="0"/>
                <w:sz w:val="18"/>
                <w:szCs w:val="18"/>
              </w:rPr>
              <w:t xml:space="preserve">Contratada: </w:t>
            </w:r>
            <w:proofErr w:type="spellStart"/>
            <w:r w:rsidRPr="00766FB6">
              <w:rPr>
                <w:b w:val="0"/>
                <w:bCs w:val="0"/>
                <w:sz w:val="18"/>
                <w:szCs w:val="18"/>
              </w:rPr>
              <w:t>Eicon</w:t>
            </w:r>
            <w:proofErr w:type="spellEnd"/>
            <w:r w:rsidRPr="00766FB6">
              <w:rPr>
                <w:b w:val="0"/>
                <w:bCs w:val="0"/>
                <w:sz w:val="18"/>
                <w:szCs w:val="18"/>
              </w:rPr>
              <w:t xml:space="preserve"> Controles Inteligentes de Negócios LTDA.</w:t>
            </w:r>
          </w:p>
          <w:p w14:paraId="6E3B0A33" w14:textId="39B391E1" w:rsidR="00EA1752" w:rsidRDefault="00EA1752"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9D74E3">
              <w:rPr>
                <w:b w:val="0"/>
                <w:bCs w:val="0"/>
                <w:sz w:val="18"/>
                <w:szCs w:val="18"/>
              </w:rPr>
              <w:t>Secret</w:t>
            </w:r>
            <w:r w:rsidR="00924F47">
              <w:rPr>
                <w:b w:val="0"/>
                <w:bCs w:val="0"/>
                <w:sz w:val="18"/>
                <w:szCs w:val="18"/>
              </w:rPr>
              <w:t>a</w:t>
            </w:r>
            <w:r w:rsidRPr="009D74E3">
              <w:rPr>
                <w:b w:val="0"/>
                <w:bCs w:val="0"/>
                <w:sz w:val="18"/>
                <w:szCs w:val="18"/>
              </w:rPr>
              <w:t>ri</w:t>
            </w:r>
            <w:r w:rsidR="00924F47">
              <w:rPr>
                <w:b w:val="0"/>
                <w:bCs w:val="0"/>
                <w:sz w:val="18"/>
                <w:szCs w:val="18"/>
              </w:rPr>
              <w:t>a</w:t>
            </w:r>
            <w:r w:rsidRPr="009D74E3">
              <w:rPr>
                <w:b w:val="0"/>
                <w:bCs w:val="0"/>
                <w:sz w:val="18"/>
                <w:szCs w:val="18"/>
              </w:rPr>
              <w:t xml:space="preserve"> de </w:t>
            </w:r>
            <w:r>
              <w:rPr>
                <w:b w:val="0"/>
                <w:bCs w:val="0"/>
                <w:sz w:val="18"/>
                <w:szCs w:val="18"/>
              </w:rPr>
              <w:t>Finanças</w:t>
            </w:r>
          </w:p>
          <w:p w14:paraId="6A033DE3" w14:textId="77777777" w:rsidR="00EA1752" w:rsidRDefault="00EA1752" w:rsidP="00480FE4">
            <w:pPr>
              <w:jc w:val="both"/>
              <w:rPr>
                <w:sz w:val="18"/>
                <w:szCs w:val="18"/>
              </w:rPr>
            </w:pPr>
            <w:r>
              <w:rPr>
                <w:b w:val="0"/>
                <w:bCs w:val="0"/>
                <w:sz w:val="18"/>
                <w:szCs w:val="18"/>
              </w:rPr>
              <w:t>Modalidade: Pregão presencial (n</w:t>
            </w:r>
            <w:r w:rsidRPr="00346BE3">
              <w:rPr>
                <w:b w:val="0"/>
                <w:bCs w:val="0"/>
                <w:sz w:val="18"/>
                <w:szCs w:val="18"/>
              </w:rPr>
              <w:t xml:space="preserve">.º </w:t>
            </w:r>
            <w:r w:rsidRPr="005C2BB4">
              <w:rPr>
                <w:b w:val="0"/>
                <w:bCs w:val="0"/>
                <w:sz w:val="18"/>
                <w:szCs w:val="18"/>
              </w:rPr>
              <w:t>10.004/2019</w:t>
            </w:r>
            <w:r>
              <w:rPr>
                <w:b w:val="0"/>
                <w:bCs w:val="0"/>
                <w:sz w:val="18"/>
                <w:szCs w:val="18"/>
              </w:rPr>
              <w:t>)</w:t>
            </w:r>
          </w:p>
          <w:p w14:paraId="196A14F2" w14:textId="77777777" w:rsidR="00EA1752" w:rsidRPr="00ED6A20" w:rsidRDefault="00EA1752" w:rsidP="00480FE4">
            <w:pPr>
              <w:jc w:val="both"/>
              <w:rPr>
                <w:b w:val="0"/>
                <w:bCs w:val="0"/>
                <w:sz w:val="18"/>
                <w:szCs w:val="18"/>
              </w:rPr>
            </w:pPr>
            <w:r>
              <w:rPr>
                <w:b w:val="0"/>
                <w:bCs w:val="0"/>
                <w:sz w:val="18"/>
                <w:szCs w:val="18"/>
              </w:rPr>
              <w:t xml:space="preserve">Contrato assinado em </w:t>
            </w:r>
            <w:r w:rsidRPr="005C2BB4">
              <w:rPr>
                <w:b w:val="0"/>
                <w:bCs w:val="0"/>
                <w:sz w:val="18"/>
                <w:szCs w:val="18"/>
              </w:rPr>
              <w:t>02/01/2020</w:t>
            </w:r>
          </w:p>
          <w:p w14:paraId="70BA2737" w14:textId="73006A1A" w:rsidR="00EA1752" w:rsidRDefault="00EA1752" w:rsidP="00480FE4">
            <w:pPr>
              <w:jc w:val="both"/>
              <w:rPr>
                <w:sz w:val="18"/>
                <w:szCs w:val="18"/>
              </w:rPr>
            </w:pPr>
            <w:r>
              <w:rPr>
                <w:b w:val="0"/>
                <w:bCs w:val="0"/>
                <w:sz w:val="18"/>
                <w:szCs w:val="18"/>
              </w:rPr>
              <w:t>Valor</w:t>
            </w:r>
            <w:r w:rsidR="001F71C7">
              <w:rPr>
                <w:b w:val="0"/>
                <w:bCs w:val="0"/>
                <w:sz w:val="18"/>
                <w:szCs w:val="18"/>
              </w:rPr>
              <w:t xml:space="preserve"> Inicial</w:t>
            </w:r>
            <w:r>
              <w:rPr>
                <w:b w:val="0"/>
                <w:bCs w:val="0"/>
                <w:sz w:val="18"/>
                <w:szCs w:val="18"/>
              </w:rPr>
              <w:t xml:space="preserve">:    </w:t>
            </w:r>
            <w:r w:rsidRPr="00075B04">
              <w:rPr>
                <w:b w:val="0"/>
                <w:bCs w:val="0"/>
                <w:sz w:val="18"/>
                <w:szCs w:val="18"/>
              </w:rPr>
              <w:t xml:space="preserve">R$ </w:t>
            </w:r>
            <w:r>
              <w:rPr>
                <w:b w:val="0"/>
                <w:bCs w:val="0"/>
                <w:sz w:val="18"/>
                <w:szCs w:val="18"/>
              </w:rPr>
              <w:t xml:space="preserve">  </w:t>
            </w:r>
            <w:r w:rsidRPr="004A2641">
              <w:rPr>
                <w:b w:val="0"/>
                <w:bCs w:val="0"/>
                <w:sz w:val="18"/>
                <w:szCs w:val="18"/>
              </w:rPr>
              <w:t>4.584.000,00</w:t>
            </w:r>
          </w:p>
          <w:p w14:paraId="31BD4FC6" w14:textId="77777777" w:rsidR="001F71C7" w:rsidRDefault="001F71C7" w:rsidP="00480FE4">
            <w:pPr>
              <w:jc w:val="both"/>
              <w:rPr>
                <w:sz w:val="18"/>
                <w:szCs w:val="18"/>
              </w:rPr>
            </w:pPr>
            <w:r w:rsidRPr="001F71C7">
              <w:rPr>
                <w:b w:val="0"/>
                <w:bCs w:val="0"/>
                <w:sz w:val="18"/>
                <w:szCs w:val="18"/>
              </w:rPr>
              <w:t>Valor Atualizado:</w:t>
            </w:r>
            <w:r>
              <w:rPr>
                <w:b w:val="0"/>
                <w:bCs w:val="0"/>
                <w:sz w:val="18"/>
                <w:szCs w:val="18"/>
              </w:rPr>
              <w:t xml:space="preserve"> </w:t>
            </w:r>
            <w:r w:rsidRPr="001F71C7">
              <w:rPr>
                <w:b w:val="0"/>
                <w:bCs w:val="0"/>
                <w:sz w:val="18"/>
                <w:szCs w:val="18"/>
              </w:rPr>
              <w:t>R$ 4.462.897,32</w:t>
            </w:r>
          </w:p>
          <w:p w14:paraId="40A5862A" w14:textId="77CDFC25" w:rsidR="001F71C7" w:rsidRDefault="001F71C7" w:rsidP="00480FE4">
            <w:pPr>
              <w:jc w:val="both"/>
              <w:rPr>
                <w:sz w:val="18"/>
                <w:szCs w:val="18"/>
              </w:rPr>
            </w:pPr>
            <w:r w:rsidRPr="00873679">
              <w:rPr>
                <w:b w:val="0"/>
                <w:bCs w:val="0"/>
                <w:sz w:val="18"/>
                <w:szCs w:val="18"/>
              </w:rPr>
              <w:t>Valor Acumulado:</w:t>
            </w:r>
            <w:r>
              <w:rPr>
                <w:b w:val="0"/>
                <w:bCs w:val="0"/>
                <w:sz w:val="18"/>
                <w:szCs w:val="18"/>
              </w:rPr>
              <w:t xml:space="preserve"> </w:t>
            </w:r>
            <w:r w:rsidRPr="001F71C7">
              <w:rPr>
                <w:b w:val="0"/>
                <w:bCs w:val="0"/>
                <w:sz w:val="18"/>
                <w:szCs w:val="18"/>
              </w:rPr>
              <w:t>R$ 17.972.691,96</w:t>
            </w:r>
          </w:p>
          <w:p w14:paraId="3D97444F" w14:textId="5DAD4BF4" w:rsidR="001F71C7" w:rsidRPr="00873679" w:rsidRDefault="001F71C7" w:rsidP="00480FE4">
            <w:pPr>
              <w:jc w:val="both"/>
              <w:rPr>
                <w:b w:val="0"/>
                <w:bCs w:val="0"/>
                <w:sz w:val="18"/>
                <w:szCs w:val="18"/>
              </w:rPr>
            </w:pPr>
            <w:r w:rsidRPr="00873679">
              <w:rPr>
                <w:b w:val="0"/>
                <w:bCs w:val="0"/>
                <w:sz w:val="18"/>
                <w:szCs w:val="18"/>
              </w:rPr>
              <w:t xml:space="preserve">Valor Executado: </w:t>
            </w:r>
            <w:r w:rsidRPr="001F71C7">
              <w:rPr>
                <w:b w:val="0"/>
                <w:bCs w:val="0"/>
                <w:sz w:val="18"/>
                <w:szCs w:val="18"/>
              </w:rPr>
              <w:t>R$ 12.182.061,22</w:t>
            </w:r>
          </w:p>
          <w:p w14:paraId="6F2465CF" w14:textId="66BAADCC" w:rsidR="001F71C7" w:rsidRPr="00623158" w:rsidRDefault="001F71C7"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Pr="001F71C7">
              <w:rPr>
                <w:b w:val="0"/>
                <w:bCs w:val="0"/>
                <w:sz w:val="18"/>
                <w:szCs w:val="18"/>
              </w:rPr>
              <w:t>02/01/2020 a 02/01/2024</w:t>
            </w:r>
          </w:p>
          <w:p w14:paraId="6262B19B" w14:textId="2D7A32C6" w:rsidR="001F71C7" w:rsidRPr="00623158" w:rsidRDefault="001F71C7"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03 – Realizado em 12/12/2022</w:t>
            </w:r>
          </w:p>
          <w:p w14:paraId="7F446770" w14:textId="51E4FB69" w:rsidR="001F71C7" w:rsidRPr="00623158" w:rsidRDefault="001F71C7" w:rsidP="00480FE4">
            <w:pPr>
              <w:jc w:val="both"/>
              <w:rPr>
                <w:b w:val="0"/>
                <w:bCs w:val="0"/>
                <w:sz w:val="18"/>
                <w:szCs w:val="18"/>
              </w:rPr>
            </w:pPr>
            <w:r>
              <w:rPr>
                <w:b w:val="0"/>
                <w:bCs w:val="0"/>
                <w:sz w:val="18"/>
                <w:szCs w:val="18"/>
              </w:rPr>
              <w:t>Período analisado:  dezembro/2021 a outubro/2022</w:t>
            </w:r>
          </w:p>
          <w:p w14:paraId="7E41359C" w14:textId="77777777" w:rsidR="001F71C7" w:rsidRPr="00873679" w:rsidRDefault="001F71C7" w:rsidP="00480FE4">
            <w:pPr>
              <w:jc w:val="both"/>
              <w:rPr>
                <w:b w:val="0"/>
                <w:bCs w:val="0"/>
                <w:sz w:val="18"/>
                <w:szCs w:val="18"/>
              </w:rPr>
            </w:pPr>
          </w:p>
          <w:p w14:paraId="1FEDC4B0" w14:textId="24CA8F05" w:rsidR="00EA1752" w:rsidRPr="00A07F6E" w:rsidRDefault="00EA1752" w:rsidP="00480FE4">
            <w:pPr>
              <w:jc w:val="both"/>
              <w:rPr>
                <w:sz w:val="18"/>
                <w:szCs w:val="18"/>
              </w:rPr>
            </w:pPr>
            <w:r>
              <w:rPr>
                <w:b w:val="0"/>
                <w:bCs w:val="0"/>
                <w:sz w:val="18"/>
                <w:szCs w:val="18"/>
              </w:rPr>
              <w:t xml:space="preserve">Fiscalizado pelo Tribunal de Contas do Estado de São Paulo. Processo: TC nº </w:t>
            </w:r>
            <w:r w:rsidR="00C63AE7" w:rsidRPr="00C63AE7">
              <w:rPr>
                <w:b w:val="0"/>
                <w:bCs w:val="0"/>
                <w:sz w:val="18"/>
                <w:szCs w:val="18"/>
              </w:rPr>
              <w:t xml:space="preserve">010673.989.20-8 </w:t>
            </w:r>
            <w:r w:rsidRPr="004E1A7F">
              <w:rPr>
                <w:b w:val="0"/>
                <w:bCs w:val="0"/>
                <w:sz w:val="18"/>
                <w:szCs w:val="18"/>
              </w:rPr>
              <w:t>(</w:t>
            </w:r>
            <w:r w:rsidR="00B94EFC">
              <w:rPr>
                <w:b w:val="0"/>
                <w:bCs w:val="0"/>
                <w:sz w:val="18"/>
                <w:szCs w:val="18"/>
              </w:rPr>
              <w:t>Regular</w:t>
            </w:r>
            <w:r w:rsidR="00971A3A">
              <w:rPr>
                <w:b w:val="0"/>
                <w:bCs w:val="0"/>
                <w:sz w:val="18"/>
                <w:szCs w:val="18"/>
              </w:rPr>
              <w:t>)</w:t>
            </w:r>
            <w:r w:rsidR="00B94EFC">
              <w:rPr>
                <w:b w:val="0"/>
                <w:bCs w:val="0"/>
                <w:sz w:val="18"/>
                <w:szCs w:val="18"/>
              </w:rPr>
              <w:t>. Despacho do Conselheiro</w:t>
            </w:r>
            <w:r w:rsidR="00121EDE">
              <w:rPr>
                <w:b w:val="0"/>
                <w:bCs w:val="0"/>
                <w:sz w:val="18"/>
                <w:szCs w:val="18"/>
              </w:rPr>
              <w:t xml:space="preserve">, </w:t>
            </w:r>
            <w:r w:rsidR="00533E2E">
              <w:rPr>
                <w:b w:val="0"/>
                <w:bCs w:val="0"/>
                <w:sz w:val="18"/>
                <w:szCs w:val="18"/>
              </w:rPr>
              <w:t xml:space="preserve">em </w:t>
            </w:r>
            <w:r w:rsidR="00121EDE">
              <w:rPr>
                <w:b w:val="0"/>
                <w:bCs w:val="0"/>
                <w:sz w:val="18"/>
                <w:szCs w:val="18"/>
              </w:rPr>
              <w:t xml:space="preserve">24/02/2023, </w:t>
            </w:r>
            <w:r w:rsidR="008D3BE6">
              <w:rPr>
                <w:b w:val="0"/>
                <w:bCs w:val="0"/>
                <w:sz w:val="18"/>
                <w:szCs w:val="18"/>
              </w:rPr>
              <w:t xml:space="preserve">com </w:t>
            </w:r>
            <w:r w:rsidR="00C63AE7">
              <w:rPr>
                <w:b w:val="0"/>
                <w:bCs w:val="0"/>
                <w:sz w:val="18"/>
                <w:szCs w:val="18"/>
              </w:rPr>
              <w:t>a ciência</w:t>
            </w:r>
            <w:r w:rsidR="00533E2E">
              <w:rPr>
                <w:b w:val="0"/>
                <w:bCs w:val="0"/>
                <w:sz w:val="18"/>
                <w:szCs w:val="18"/>
              </w:rPr>
              <w:t xml:space="preserve"> </w:t>
            </w:r>
            <w:r w:rsidR="00533E2E" w:rsidRPr="009418A1">
              <w:rPr>
                <w:b w:val="0"/>
                <w:bCs w:val="0"/>
                <w:sz w:val="18"/>
                <w:szCs w:val="18"/>
              </w:rPr>
              <w:t>d</w:t>
            </w:r>
            <w:r w:rsidR="00B94EFC" w:rsidRPr="009418A1">
              <w:rPr>
                <w:b w:val="0"/>
                <w:bCs w:val="0"/>
                <w:sz w:val="18"/>
                <w:szCs w:val="18"/>
              </w:rPr>
              <w:t xml:space="preserve">o relatório da Fiscalização </w:t>
            </w:r>
            <w:r w:rsidR="00533E2E" w:rsidRPr="009418A1">
              <w:rPr>
                <w:b w:val="0"/>
                <w:bCs w:val="0"/>
                <w:sz w:val="18"/>
                <w:szCs w:val="18"/>
              </w:rPr>
              <w:t xml:space="preserve">da DF-03 </w:t>
            </w:r>
            <w:r w:rsidR="00B94EFC" w:rsidRPr="009418A1">
              <w:rPr>
                <w:b w:val="0"/>
                <w:bCs w:val="0"/>
                <w:sz w:val="18"/>
                <w:szCs w:val="18"/>
              </w:rPr>
              <w:t>inserido no evento 102</w:t>
            </w:r>
            <w:r w:rsidR="00C63AE7">
              <w:rPr>
                <w:b w:val="0"/>
                <w:bCs w:val="0"/>
                <w:sz w:val="18"/>
                <w:szCs w:val="18"/>
              </w:rPr>
              <w:t>.1</w:t>
            </w:r>
            <w:r w:rsidR="00121EDE" w:rsidRPr="009418A1">
              <w:rPr>
                <w:b w:val="0"/>
                <w:bCs w:val="0"/>
                <w:sz w:val="18"/>
                <w:szCs w:val="18"/>
              </w:rPr>
              <w:t xml:space="preserve">: </w:t>
            </w:r>
            <w:r w:rsidR="00121EDE" w:rsidRPr="009418A1">
              <w:rPr>
                <w:rFonts w:ascii="Calibri" w:hAnsi="Calibri" w:cs="Arial"/>
                <w:b w:val="0"/>
                <w:bCs w:val="0"/>
                <w:color w:val="000000"/>
                <w:sz w:val="18"/>
                <w:szCs w:val="18"/>
              </w:rPr>
              <w:t xml:space="preserve">“Em nossa análise, observamos que o objeto contratual está sendo cumprido pela contratada em consonância com a descrição do edital, nos quantitativos e prazos previstos inicialmente (...) na </w:t>
            </w:r>
            <w:r w:rsidR="00121EDE" w:rsidRPr="009418A1">
              <w:rPr>
                <w:rFonts w:eastAsiaTheme="minorEastAsia"/>
                <w:b w:val="0"/>
                <w:bCs w:val="0"/>
                <w:sz w:val="18"/>
                <w:szCs w:val="18"/>
              </w:rPr>
              <w:t xml:space="preserve">medida de nossa amostragem, </w:t>
            </w:r>
            <w:r w:rsidR="00121EDE" w:rsidRPr="009418A1">
              <w:rPr>
                <w:rFonts w:eastAsiaTheme="minorEastAsia"/>
                <w:b w:val="0"/>
                <w:bCs w:val="0"/>
                <w:sz w:val="18"/>
                <w:szCs w:val="18"/>
                <w:u w:val="single"/>
              </w:rPr>
              <w:t xml:space="preserve">não foram constatadas irregularidades na execução do objeto contratado, estando quantitativa e qualitativamente de acordo com as cláusulas contratuais </w:t>
            </w:r>
            <w:r w:rsidR="00121EDE" w:rsidRPr="00C63AE7">
              <w:rPr>
                <w:rFonts w:eastAsiaTheme="minorEastAsia"/>
                <w:b w:val="0"/>
                <w:bCs w:val="0"/>
                <w:sz w:val="18"/>
                <w:szCs w:val="18"/>
                <w:u w:val="single"/>
              </w:rPr>
              <w:t>(...)</w:t>
            </w:r>
            <w:r w:rsidR="00C63AE7" w:rsidRPr="00C63AE7">
              <w:rPr>
                <w:rFonts w:eastAsiaTheme="minorEastAsia"/>
                <w:b w:val="0"/>
                <w:bCs w:val="0"/>
                <w:sz w:val="18"/>
                <w:szCs w:val="18"/>
                <w:u w:val="single"/>
              </w:rPr>
              <w:t xml:space="preserve"> Diante do exposto, na medida da amostragem não foram constadas irregularidades</w:t>
            </w:r>
            <w:r w:rsidR="00C63AE7">
              <w:rPr>
                <w:rFonts w:eastAsiaTheme="minorEastAsia"/>
                <w:b w:val="0"/>
                <w:bCs w:val="0"/>
                <w:sz w:val="18"/>
                <w:szCs w:val="18"/>
                <w:u w:val="single"/>
              </w:rPr>
              <w:t>.</w:t>
            </w:r>
            <w:r w:rsidR="00121EDE" w:rsidRPr="009418A1">
              <w:rPr>
                <w:rFonts w:eastAsiaTheme="minorEastAsia"/>
                <w:b w:val="0"/>
                <w:bCs w:val="0"/>
                <w:sz w:val="18"/>
                <w:szCs w:val="18"/>
              </w:rPr>
              <w:t>”</w:t>
            </w:r>
          </w:p>
        </w:tc>
      </w:tr>
      <w:tr w:rsidR="00EA1752" w:rsidRPr="00A07F6E" w14:paraId="1C6B50CE" w14:textId="77777777"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571D3B7B" w14:textId="77777777" w:rsidR="00971A3A" w:rsidRDefault="00971A3A" w:rsidP="00480FE4">
            <w:pPr>
              <w:jc w:val="both"/>
              <w:rPr>
                <w:b w:val="0"/>
                <w:bCs w:val="0"/>
                <w:sz w:val="18"/>
                <w:szCs w:val="18"/>
              </w:rPr>
            </w:pPr>
          </w:p>
          <w:p w14:paraId="1BBA9C01" w14:textId="634131B8" w:rsidR="00EA1752" w:rsidRPr="00A07F6E" w:rsidRDefault="0067272B" w:rsidP="00480FE4">
            <w:pPr>
              <w:jc w:val="both"/>
              <w:rPr>
                <w:sz w:val="18"/>
                <w:szCs w:val="18"/>
              </w:rPr>
            </w:pPr>
            <w:r>
              <w:rPr>
                <w:sz w:val="18"/>
                <w:szCs w:val="18"/>
              </w:rPr>
              <w:t>7</w:t>
            </w:r>
            <w:r w:rsidR="00EA1752">
              <w:rPr>
                <w:sz w:val="18"/>
                <w:szCs w:val="18"/>
              </w:rPr>
              <w:t xml:space="preserve">. </w:t>
            </w:r>
            <w:r w:rsidR="00EA1752" w:rsidRPr="005D5867">
              <w:rPr>
                <w:sz w:val="18"/>
                <w:szCs w:val="18"/>
              </w:rPr>
              <w:t xml:space="preserve">Contrato </w:t>
            </w:r>
            <w:r w:rsidR="00EA1752" w:rsidRPr="009D74E3">
              <w:rPr>
                <w:sz w:val="18"/>
                <w:szCs w:val="18"/>
              </w:rPr>
              <w:t xml:space="preserve">SA.201.1 Nº </w:t>
            </w:r>
            <w:r w:rsidR="00EA1752" w:rsidRPr="009C5A4B">
              <w:rPr>
                <w:sz w:val="18"/>
                <w:szCs w:val="18"/>
              </w:rPr>
              <w:t>16/2021</w:t>
            </w:r>
          </w:p>
        </w:tc>
        <w:tc>
          <w:tcPr>
            <w:tcW w:w="4569" w:type="dxa"/>
            <w:shd w:val="clear" w:color="auto" w:fill="E2EFD9" w:themeFill="accent6" w:themeFillTint="33"/>
          </w:tcPr>
          <w:p w14:paraId="60FF9DBD" w14:textId="77777777" w:rsidR="00EA1752" w:rsidRPr="00A07F6E" w:rsidRDefault="00EA1752" w:rsidP="00480FE4">
            <w:pPr>
              <w:jc w:val="both"/>
              <w:cnfStyle w:val="000000100000" w:firstRow="0" w:lastRow="0" w:firstColumn="0" w:lastColumn="0" w:oddVBand="0" w:evenVBand="0" w:oddHBand="1" w:evenHBand="0" w:firstRowFirstColumn="0" w:firstRowLastColumn="0" w:lastRowFirstColumn="0" w:lastRowLastColumn="0"/>
              <w:rPr>
                <w:sz w:val="18"/>
                <w:szCs w:val="18"/>
              </w:rPr>
            </w:pPr>
            <w:r w:rsidRPr="009C5A4B">
              <w:rPr>
                <w:sz w:val="18"/>
                <w:szCs w:val="18"/>
              </w:rPr>
              <w:t>Serviços de transporte escolar de alunos da educação</w:t>
            </w:r>
            <w:r>
              <w:rPr>
                <w:sz w:val="18"/>
                <w:szCs w:val="18"/>
              </w:rPr>
              <w:t xml:space="preserve"> </w:t>
            </w:r>
            <w:r w:rsidRPr="009C5A4B">
              <w:rPr>
                <w:sz w:val="18"/>
                <w:szCs w:val="18"/>
              </w:rPr>
              <w:t>infantil,</w:t>
            </w:r>
            <w:r>
              <w:rPr>
                <w:sz w:val="18"/>
                <w:szCs w:val="18"/>
              </w:rPr>
              <w:t xml:space="preserve"> </w:t>
            </w:r>
            <w:r w:rsidRPr="009C5A4B">
              <w:rPr>
                <w:sz w:val="18"/>
                <w:szCs w:val="18"/>
              </w:rPr>
              <w:t>fundamental e especial, matriculados nas escolas municipais para o turno</w:t>
            </w:r>
            <w:r>
              <w:rPr>
                <w:sz w:val="18"/>
                <w:szCs w:val="18"/>
              </w:rPr>
              <w:t xml:space="preserve"> </w:t>
            </w:r>
            <w:r w:rsidRPr="009C5A4B">
              <w:rPr>
                <w:sz w:val="18"/>
                <w:szCs w:val="18"/>
              </w:rPr>
              <w:t xml:space="preserve">regular e em atividades </w:t>
            </w:r>
            <w:r w:rsidRPr="009C5A4B">
              <w:rPr>
                <w:sz w:val="18"/>
                <w:szCs w:val="18"/>
              </w:rPr>
              <w:lastRenderedPageBreak/>
              <w:t>educacionais suplementares, bem como</w:t>
            </w:r>
            <w:r>
              <w:rPr>
                <w:sz w:val="18"/>
                <w:szCs w:val="18"/>
              </w:rPr>
              <w:t xml:space="preserve"> </w:t>
            </w:r>
            <w:r w:rsidRPr="009C5A4B">
              <w:rPr>
                <w:sz w:val="18"/>
                <w:szCs w:val="18"/>
              </w:rPr>
              <w:t>transporte dos alunos do EJA da rede municipal de ensino.</w:t>
            </w:r>
          </w:p>
        </w:tc>
        <w:tc>
          <w:tcPr>
            <w:tcW w:w="1535" w:type="dxa"/>
            <w:shd w:val="clear" w:color="auto" w:fill="E2EFD9" w:themeFill="accent6" w:themeFillTint="33"/>
          </w:tcPr>
          <w:p w14:paraId="1A87F7A8" w14:textId="77777777" w:rsidR="00971A3A" w:rsidRDefault="00971A3A"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15DA006D" w14:textId="77777777" w:rsidR="00971A3A" w:rsidRDefault="00971A3A"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p>
          <w:p w14:paraId="49535186" w14:textId="6D3498E2" w:rsidR="00EA1752" w:rsidRPr="00E06E30" w:rsidRDefault="00EA1752"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E06E30">
              <w:rPr>
                <w:b/>
                <w:bCs/>
                <w:sz w:val="18"/>
                <w:szCs w:val="18"/>
              </w:rPr>
              <w:t>REGULAR</w:t>
            </w:r>
          </w:p>
        </w:tc>
      </w:tr>
      <w:tr w:rsidR="00EA1752" w:rsidRPr="00A07F6E" w14:paraId="77E2D4A6" w14:textId="77777777"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5C07C17B" w14:textId="77777777" w:rsidR="00EA1752" w:rsidRPr="00F4561C" w:rsidRDefault="00EA1752" w:rsidP="00480FE4">
            <w:pPr>
              <w:jc w:val="both"/>
              <w:rPr>
                <w:b w:val="0"/>
                <w:bCs w:val="0"/>
                <w:sz w:val="18"/>
                <w:szCs w:val="18"/>
              </w:rPr>
            </w:pPr>
            <w:r>
              <w:rPr>
                <w:b w:val="0"/>
                <w:bCs w:val="0"/>
                <w:sz w:val="18"/>
                <w:szCs w:val="18"/>
              </w:rPr>
              <w:t xml:space="preserve">Contratada: </w:t>
            </w:r>
            <w:proofErr w:type="spellStart"/>
            <w:r w:rsidRPr="001B6240">
              <w:rPr>
                <w:b w:val="0"/>
                <w:bCs w:val="0"/>
                <w:sz w:val="18"/>
                <w:szCs w:val="18"/>
              </w:rPr>
              <w:t>Diastur</w:t>
            </w:r>
            <w:proofErr w:type="spellEnd"/>
            <w:r w:rsidRPr="001B6240">
              <w:rPr>
                <w:b w:val="0"/>
                <w:bCs w:val="0"/>
                <w:sz w:val="18"/>
                <w:szCs w:val="18"/>
              </w:rPr>
              <w:t xml:space="preserve"> Turismo Ltda</w:t>
            </w:r>
            <w:r w:rsidRPr="009D74E3">
              <w:rPr>
                <w:b w:val="0"/>
                <w:bCs w:val="0"/>
                <w:sz w:val="18"/>
                <w:szCs w:val="18"/>
              </w:rPr>
              <w:t>.</w:t>
            </w:r>
          </w:p>
          <w:p w14:paraId="309672F0" w14:textId="77BCFFFD" w:rsidR="00EA1752" w:rsidRPr="00F4561C" w:rsidRDefault="00EA1752" w:rsidP="00480FE4">
            <w:pPr>
              <w:jc w:val="both"/>
              <w:rPr>
                <w:b w:val="0"/>
                <w:bCs w:val="0"/>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9D74E3">
              <w:rPr>
                <w:b w:val="0"/>
                <w:bCs w:val="0"/>
                <w:sz w:val="18"/>
                <w:szCs w:val="18"/>
              </w:rPr>
              <w:t>Secret</w:t>
            </w:r>
            <w:r w:rsidR="00924F47">
              <w:rPr>
                <w:b w:val="0"/>
                <w:bCs w:val="0"/>
                <w:sz w:val="18"/>
                <w:szCs w:val="18"/>
              </w:rPr>
              <w:t>aria</w:t>
            </w:r>
            <w:r w:rsidRPr="009D74E3">
              <w:rPr>
                <w:b w:val="0"/>
                <w:bCs w:val="0"/>
                <w:sz w:val="18"/>
                <w:szCs w:val="18"/>
              </w:rPr>
              <w:t xml:space="preserve"> de </w:t>
            </w:r>
            <w:r>
              <w:rPr>
                <w:b w:val="0"/>
                <w:bCs w:val="0"/>
                <w:sz w:val="18"/>
                <w:szCs w:val="18"/>
              </w:rPr>
              <w:t>Educação</w:t>
            </w:r>
          </w:p>
          <w:p w14:paraId="16C42034" w14:textId="77777777" w:rsidR="00EA1752" w:rsidRPr="00F4561C" w:rsidRDefault="00EA1752" w:rsidP="00480FE4">
            <w:pPr>
              <w:jc w:val="both"/>
              <w:rPr>
                <w:b w:val="0"/>
                <w:bCs w:val="0"/>
                <w:sz w:val="18"/>
                <w:szCs w:val="18"/>
              </w:rPr>
            </w:pPr>
            <w:r>
              <w:rPr>
                <w:b w:val="0"/>
                <w:bCs w:val="0"/>
                <w:sz w:val="18"/>
                <w:szCs w:val="18"/>
              </w:rPr>
              <w:t xml:space="preserve">Modalidade: </w:t>
            </w:r>
            <w:r w:rsidRPr="00346BE3">
              <w:rPr>
                <w:b w:val="0"/>
                <w:bCs w:val="0"/>
                <w:sz w:val="18"/>
                <w:szCs w:val="18"/>
              </w:rPr>
              <w:t>Concorrência</w:t>
            </w:r>
            <w:r>
              <w:rPr>
                <w:b w:val="0"/>
                <w:bCs w:val="0"/>
                <w:sz w:val="18"/>
                <w:szCs w:val="18"/>
              </w:rPr>
              <w:t xml:space="preserve"> – menor preço (n</w:t>
            </w:r>
            <w:r w:rsidRPr="00346BE3">
              <w:rPr>
                <w:b w:val="0"/>
                <w:bCs w:val="0"/>
                <w:sz w:val="18"/>
                <w:szCs w:val="18"/>
              </w:rPr>
              <w:t xml:space="preserve">.º </w:t>
            </w:r>
            <w:r w:rsidRPr="001B6240">
              <w:rPr>
                <w:b w:val="0"/>
                <w:bCs w:val="0"/>
                <w:sz w:val="18"/>
                <w:szCs w:val="18"/>
              </w:rPr>
              <w:t>01/2020</w:t>
            </w:r>
            <w:r>
              <w:rPr>
                <w:b w:val="0"/>
                <w:bCs w:val="0"/>
                <w:sz w:val="18"/>
                <w:szCs w:val="18"/>
              </w:rPr>
              <w:t>)</w:t>
            </w:r>
          </w:p>
          <w:p w14:paraId="7D143B83" w14:textId="77777777" w:rsidR="00EA1752" w:rsidRPr="00ED6A20" w:rsidRDefault="00EA1752" w:rsidP="00480FE4">
            <w:pPr>
              <w:jc w:val="both"/>
              <w:rPr>
                <w:b w:val="0"/>
                <w:bCs w:val="0"/>
                <w:sz w:val="18"/>
                <w:szCs w:val="18"/>
              </w:rPr>
            </w:pPr>
            <w:r>
              <w:rPr>
                <w:b w:val="0"/>
                <w:bCs w:val="0"/>
                <w:sz w:val="18"/>
                <w:szCs w:val="18"/>
              </w:rPr>
              <w:t xml:space="preserve">Contrato assinado em </w:t>
            </w:r>
            <w:r w:rsidRPr="00A11DFA">
              <w:rPr>
                <w:b w:val="0"/>
                <w:bCs w:val="0"/>
                <w:sz w:val="18"/>
                <w:szCs w:val="18"/>
              </w:rPr>
              <w:t>18/03/2021</w:t>
            </w:r>
          </w:p>
          <w:p w14:paraId="742CB238" w14:textId="66E14FC7" w:rsidR="00EA1752" w:rsidRPr="00F4561C" w:rsidRDefault="00EA1752" w:rsidP="00480FE4">
            <w:pPr>
              <w:jc w:val="both"/>
              <w:rPr>
                <w:b w:val="0"/>
                <w:bCs w:val="0"/>
                <w:sz w:val="18"/>
                <w:szCs w:val="18"/>
              </w:rPr>
            </w:pPr>
            <w:r>
              <w:rPr>
                <w:b w:val="0"/>
                <w:bCs w:val="0"/>
                <w:sz w:val="18"/>
                <w:szCs w:val="18"/>
              </w:rPr>
              <w:t xml:space="preserve">Valor </w:t>
            </w:r>
            <w:r w:rsidR="002F31E2">
              <w:rPr>
                <w:b w:val="0"/>
                <w:bCs w:val="0"/>
                <w:sz w:val="18"/>
                <w:szCs w:val="18"/>
              </w:rPr>
              <w:t>Inicial</w:t>
            </w:r>
            <w:r>
              <w:rPr>
                <w:b w:val="0"/>
                <w:bCs w:val="0"/>
                <w:sz w:val="18"/>
                <w:szCs w:val="18"/>
              </w:rPr>
              <w:t xml:space="preserve">:    </w:t>
            </w:r>
            <w:r w:rsidRPr="00075B04">
              <w:rPr>
                <w:b w:val="0"/>
                <w:bCs w:val="0"/>
                <w:sz w:val="18"/>
                <w:szCs w:val="18"/>
              </w:rPr>
              <w:t xml:space="preserve">R$ </w:t>
            </w:r>
            <w:r>
              <w:rPr>
                <w:b w:val="0"/>
                <w:bCs w:val="0"/>
                <w:sz w:val="18"/>
                <w:szCs w:val="18"/>
              </w:rPr>
              <w:t xml:space="preserve">  </w:t>
            </w:r>
            <w:r w:rsidRPr="00921037">
              <w:rPr>
                <w:b w:val="0"/>
                <w:bCs w:val="0"/>
                <w:sz w:val="18"/>
                <w:szCs w:val="18"/>
              </w:rPr>
              <w:t>59.825.850,00</w:t>
            </w:r>
          </w:p>
          <w:p w14:paraId="0E108B91" w14:textId="6C4600E0" w:rsidR="002F31E2" w:rsidRPr="00F4561C" w:rsidRDefault="002F31E2" w:rsidP="00480FE4">
            <w:pPr>
              <w:jc w:val="both"/>
              <w:rPr>
                <w:b w:val="0"/>
                <w:bCs w:val="0"/>
                <w:sz w:val="18"/>
                <w:szCs w:val="18"/>
              </w:rPr>
            </w:pPr>
            <w:r w:rsidRPr="001F71C7">
              <w:rPr>
                <w:b w:val="0"/>
                <w:bCs w:val="0"/>
                <w:sz w:val="18"/>
                <w:szCs w:val="18"/>
              </w:rPr>
              <w:t>Valor Atualizado</w:t>
            </w:r>
            <w:r w:rsidRPr="00011DBB">
              <w:rPr>
                <w:b w:val="0"/>
                <w:bCs w:val="0"/>
                <w:sz w:val="18"/>
                <w:szCs w:val="18"/>
              </w:rPr>
              <w:t>: R$ 90.181.045,50</w:t>
            </w:r>
          </w:p>
          <w:p w14:paraId="2BC6E80F" w14:textId="0C23406E" w:rsidR="002F31E2" w:rsidRPr="00011DBB" w:rsidRDefault="002F31E2" w:rsidP="00480FE4">
            <w:pPr>
              <w:jc w:val="both"/>
              <w:rPr>
                <w:b w:val="0"/>
                <w:bCs w:val="0"/>
                <w:sz w:val="18"/>
                <w:szCs w:val="18"/>
              </w:rPr>
            </w:pPr>
            <w:r w:rsidRPr="00873679">
              <w:rPr>
                <w:b w:val="0"/>
                <w:bCs w:val="0"/>
                <w:sz w:val="18"/>
                <w:szCs w:val="18"/>
              </w:rPr>
              <w:t>Valor Acumulado:</w:t>
            </w:r>
            <w:r>
              <w:rPr>
                <w:b w:val="0"/>
                <w:bCs w:val="0"/>
                <w:sz w:val="18"/>
                <w:szCs w:val="18"/>
              </w:rPr>
              <w:t xml:space="preserve"> </w:t>
            </w:r>
            <w:r w:rsidRPr="00011DBB">
              <w:rPr>
                <w:b w:val="0"/>
                <w:bCs w:val="0"/>
                <w:sz w:val="18"/>
                <w:szCs w:val="18"/>
              </w:rPr>
              <w:t>R$ 251.885.908,74</w:t>
            </w:r>
          </w:p>
          <w:p w14:paraId="08C14BA3" w14:textId="7EC5355E" w:rsidR="002F31E2" w:rsidRPr="00873679" w:rsidRDefault="002F31E2" w:rsidP="00480FE4">
            <w:pPr>
              <w:jc w:val="both"/>
              <w:rPr>
                <w:b w:val="0"/>
                <w:bCs w:val="0"/>
                <w:sz w:val="18"/>
                <w:szCs w:val="18"/>
              </w:rPr>
            </w:pPr>
            <w:r w:rsidRPr="00873679">
              <w:rPr>
                <w:b w:val="0"/>
                <w:bCs w:val="0"/>
                <w:sz w:val="18"/>
                <w:szCs w:val="18"/>
              </w:rPr>
              <w:t xml:space="preserve">Valor Executado: </w:t>
            </w:r>
            <w:r w:rsidR="00497919">
              <w:rPr>
                <w:b w:val="0"/>
                <w:bCs w:val="0"/>
                <w:sz w:val="18"/>
                <w:szCs w:val="18"/>
              </w:rPr>
              <w:t xml:space="preserve">R$ </w:t>
            </w:r>
            <w:r w:rsidR="00011DBB" w:rsidRPr="00011DBB">
              <w:rPr>
                <w:b w:val="0"/>
                <w:bCs w:val="0"/>
                <w:sz w:val="18"/>
                <w:szCs w:val="18"/>
              </w:rPr>
              <w:t>126.862.069,70</w:t>
            </w:r>
          </w:p>
          <w:p w14:paraId="7A7F6AED" w14:textId="3B0A84FE" w:rsidR="002F31E2" w:rsidRPr="00623158" w:rsidRDefault="002F31E2"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00497919" w:rsidRPr="00497919">
              <w:rPr>
                <w:b w:val="0"/>
                <w:bCs w:val="0"/>
                <w:sz w:val="18"/>
                <w:szCs w:val="18"/>
              </w:rPr>
              <w:t>05/05/2021 a 04/05/2024</w:t>
            </w:r>
          </w:p>
          <w:p w14:paraId="05360794" w14:textId="42A512F7" w:rsidR="002F31E2" w:rsidRPr="00623158" w:rsidRDefault="002F31E2"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w:t>
            </w:r>
            <w:r w:rsidR="00497919" w:rsidRPr="00497919">
              <w:rPr>
                <w:b w:val="0"/>
                <w:bCs w:val="0"/>
                <w:sz w:val="18"/>
                <w:szCs w:val="18"/>
              </w:rPr>
              <w:t xml:space="preserve">03 </w:t>
            </w:r>
            <w:r w:rsidR="00497919">
              <w:rPr>
                <w:b w:val="0"/>
                <w:bCs w:val="0"/>
                <w:sz w:val="18"/>
                <w:szCs w:val="18"/>
              </w:rPr>
              <w:t>– Realizado em</w:t>
            </w:r>
            <w:r w:rsidR="00497919" w:rsidRPr="00497919">
              <w:rPr>
                <w:b w:val="0"/>
                <w:bCs w:val="0"/>
                <w:sz w:val="18"/>
                <w:szCs w:val="18"/>
              </w:rPr>
              <w:t xml:space="preserve"> 31/05/2023</w:t>
            </w:r>
          </w:p>
          <w:p w14:paraId="04CD6773" w14:textId="3E7CE8E9" w:rsidR="002F31E2" w:rsidRPr="00F4561C" w:rsidRDefault="002F31E2" w:rsidP="00480FE4">
            <w:pPr>
              <w:jc w:val="both"/>
              <w:rPr>
                <w:b w:val="0"/>
                <w:bCs w:val="0"/>
                <w:sz w:val="18"/>
                <w:szCs w:val="18"/>
              </w:rPr>
            </w:pPr>
            <w:r>
              <w:rPr>
                <w:b w:val="0"/>
                <w:bCs w:val="0"/>
                <w:sz w:val="18"/>
                <w:szCs w:val="18"/>
              </w:rPr>
              <w:t xml:space="preserve">Período analisado:  </w:t>
            </w:r>
            <w:r w:rsidR="00497919">
              <w:rPr>
                <w:b w:val="0"/>
                <w:bCs w:val="0"/>
                <w:sz w:val="18"/>
                <w:szCs w:val="18"/>
              </w:rPr>
              <w:t>janeiro/2022 a março/2023</w:t>
            </w:r>
          </w:p>
          <w:p w14:paraId="6FD51AC5" w14:textId="77777777" w:rsidR="00497919" w:rsidRPr="00F4561C" w:rsidRDefault="00497919" w:rsidP="00480FE4">
            <w:pPr>
              <w:jc w:val="both"/>
              <w:rPr>
                <w:b w:val="0"/>
                <w:bCs w:val="0"/>
                <w:sz w:val="18"/>
                <w:szCs w:val="18"/>
              </w:rPr>
            </w:pPr>
          </w:p>
          <w:p w14:paraId="21669806" w14:textId="74F34C51" w:rsidR="00B90F92" w:rsidRPr="00F4561C" w:rsidRDefault="00EA1752" w:rsidP="00480FE4">
            <w:pPr>
              <w:autoSpaceDE w:val="0"/>
              <w:autoSpaceDN w:val="0"/>
              <w:adjustRightInd w:val="0"/>
              <w:jc w:val="both"/>
              <w:rPr>
                <w:b w:val="0"/>
                <w:bCs w:val="0"/>
                <w:sz w:val="18"/>
                <w:szCs w:val="18"/>
              </w:rPr>
            </w:pPr>
            <w:r>
              <w:rPr>
                <w:b w:val="0"/>
                <w:bCs w:val="0"/>
                <w:sz w:val="18"/>
                <w:szCs w:val="18"/>
              </w:rPr>
              <w:t xml:space="preserve">Fiscalizado pelo Tribunal de Contas do Estado de São Paulo. Processo: TC nº </w:t>
            </w:r>
            <w:r w:rsidR="00F4561C" w:rsidRPr="00F4561C">
              <w:rPr>
                <w:b w:val="0"/>
                <w:bCs w:val="0"/>
                <w:sz w:val="18"/>
                <w:szCs w:val="18"/>
              </w:rPr>
              <w:t>00017140.989.21-1</w:t>
            </w:r>
            <w:r w:rsidR="00F4561C">
              <w:rPr>
                <w:b w:val="0"/>
                <w:bCs w:val="0"/>
                <w:sz w:val="18"/>
                <w:szCs w:val="18"/>
              </w:rPr>
              <w:t xml:space="preserve"> </w:t>
            </w:r>
            <w:r>
              <w:rPr>
                <w:b w:val="0"/>
                <w:bCs w:val="0"/>
                <w:sz w:val="18"/>
                <w:szCs w:val="18"/>
              </w:rPr>
              <w:t>(Julgado Regular</w:t>
            </w:r>
            <w:r w:rsidR="00971A3A">
              <w:rPr>
                <w:b w:val="0"/>
                <w:bCs w:val="0"/>
                <w:sz w:val="18"/>
                <w:szCs w:val="18"/>
              </w:rPr>
              <w:t>)</w:t>
            </w:r>
            <w:r>
              <w:rPr>
                <w:b w:val="0"/>
                <w:bCs w:val="0"/>
                <w:sz w:val="18"/>
                <w:szCs w:val="18"/>
              </w:rPr>
              <w:t xml:space="preserve">. </w:t>
            </w:r>
            <w:r w:rsidR="00F4561C">
              <w:rPr>
                <w:b w:val="0"/>
                <w:bCs w:val="0"/>
                <w:sz w:val="18"/>
                <w:szCs w:val="18"/>
              </w:rPr>
              <w:t>Despacho do Conselheiro</w:t>
            </w:r>
            <w:r w:rsidR="003F1CC1">
              <w:rPr>
                <w:b w:val="0"/>
                <w:bCs w:val="0"/>
                <w:sz w:val="18"/>
                <w:szCs w:val="18"/>
              </w:rPr>
              <w:t xml:space="preserve">, em </w:t>
            </w:r>
            <w:r w:rsidR="00121EDE">
              <w:rPr>
                <w:b w:val="0"/>
                <w:bCs w:val="0"/>
                <w:sz w:val="18"/>
                <w:szCs w:val="18"/>
              </w:rPr>
              <w:t>0</w:t>
            </w:r>
            <w:r w:rsidR="00F4561C">
              <w:rPr>
                <w:b w:val="0"/>
                <w:bCs w:val="0"/>
                <w:sz w:val="18"/>
                <w:szCs w:val="18"/>
              </w:rPr>
              <w:t>7</w:t>
            </w:r>
            <w:r w:rsidR="00121EDE">
              <w:rPr>
                <w:b w:val="0"/>
                <w:bCs w:val="0"/>
                <w:sz w:val="18"/>
                <w:szCs w:val="18"/>
              </w:rPr>
              <w:t>/08/</w:t>
            </w:r>
            <w:r w:rsidR="00F4561C">
              <w:rPr>
                <w:b w:val="0"/>
                <w:bCs w:val="0"/>
                <w:sz w:val="18"/>
                <w:szCs w:val="18"/>
              </w:rPr>
              <w:t xml:space="preserve">2023, </w:t>
            </w:r>
            <w:r w:rsidR="009418A1">
              <w:rPr>
                <w:b w:val="0"/>
                <w:bCs w:val="0"/>
                <w:sz w:val="18"/>
                <w:szCs w:val="18"/>
              </w:rPr>
              <w:t xml:space="preserve">com </w:t>
            </w:r>
            <w:r w:rsidR="008B6F43">
              <w:rPr>
                <w:b w:val="0"/>
                <w:bCs w:val="0"/>
                <w:sz w:val="18"/>
                <w:szCs w:val="18"/>
              </w:rPr>
              <w:t>a ciência d</w:t>
            </w:r>
            <w:r w:rsidR="009418A1">
              <w:rPr>
                <w:b w:val="0"/>
                <w:bCs w:val="0"/>
                <w:sz w:val="18"/>
                <w:szCs w:val="18"/>
              </w:rPr>
              <w:t>a</w:t>
            </w:r>
            <w:r w:rsidR="00EB7CF4">
              <w:rPr>
                <w:b w:val="0"/>
                <w:bCs w:val="0"/>
                <w:sz w:val="18"/>
                <w:szCs w:val="18"/>
              </w:rPr>
              <w:t xml:space="preserve"> conclusão do</w:t>
            </w:r>
            <w:r w:rsidR="00121EDE">
              <w:rPr>
                <w:b w:val="0"/>
                <w:bCs w:val="0"/>
                <w:sz w:val="18"/>
                <w:szCs w:val="18"/>
              </w:rPr>
              <w:t xml:space="preserve"> </w:t>
            </w:r>
            <w:r w:rsidR="00F4561C" w:rsidRPr="00F4561C">
              <w:rPr>
                <w:b w:val="0"/>
                <w:bCs w:val="0"/>
                <w:sz w:val="18"/>
                <w:szCs w:val="18"/>
              </w:rPr>
              <w:t>relatório da DF-03</w:t>
            </w:r>
            <w:r w:rsidR="0008020E">
              <w:rPr>
                <w:b w:val="0"/>
                <w:bCs w:val="0"/>
                <w:sz w:val="18"/>
                <w:szCs w:val="18"/>
              </w:rPr>
              <w:t>,</w:t>
            </w:r>
            <w:r w:rsidR="00F4561C" w:rsidRPr="00F4561C">
              <w:rPr>
                <w:b w:val="0"/>
                <w:bCs w:val="0"/>
                <w:sz w:val="18"/>
                <w:szCs w:val="18"/>
              </w:rPr>
              <w:t xml:space="preserve"> inserido no evento 69</w:t>
            </w:r>
            <w:r w:rsidR="00121EDE">
              <w:rPr>
                <w:b w:val="0"/>
                <w:bCs w:val="0"/>
                <w:sz w:val="18"/>
                <w:szCs w:val="18"/>
              </w:rPr>
              <w:t xml:space="preserve">: </w:t>
            </w:r>
            <w:r w:rsidR="00121EDE" w:rsidRPr="00AE420F">
              <w:rPr>
                <w:b w:val="0"/>
                <w:bCs w:val="0"/>
                <w:sz w:val="18"/>
                <w:szCs w:val="18"/>
              </w:rPr>
              <w:t xml:space="preserve">“O gestor do contrato mantém controle do serviço e, conforme declarado, a contratada tem cumprido os prazos previstos no ajuste, não restando quaisquer pendências (...) na medida de nossa amostragem, </w:t>
            </w:r>
            <w:r w:rsidR="00121EDE" w:rsidRPr="009418A1">
              <w:rPr>
                <w:b w:val="0"/>
                <w:bCs w:val="0"/>
                <w:sz w:val="18"/>
                <w:szCs w:val="18"/>
                <w:u w:val="single"/>
              </w:rPr>
              <w:t>não foram constatadas irregularidades na execução do objeto contratado, estando quantitativa e qualitativamente de acordo com as cláusulas contratuais</w:t>
            </w:r>
            <w:r w:rsidR="00121EDE" w:rsidRPr="009418A1">
              <w:rPr>
                <w:b w:val="0"/>
                <w:bCs w:val="0"/>
                <w:sz w:val="18"/>
                <w:szCs w:val="18"/>
              </w:rPr>
              <w:t xml:space="preserve"> (...)”.</w:t>
            </w:r>
            <w:r w:rsidR="00F4561C">
              <w:rPr>
                <w:b w:val="0"/>
                <w:bCs w:val="0"/>
                <w:sz w:val="18"/>
                <w:szCs w:val="18"/>
              </w:rPr>
              <w:t xml:space="preserve"> </w:t>
            </w:r>
          </w:p>
        </w:tc>
      </w:tr>
      <w:tr w:rsidR="00467384" w:rsidRPr="00A07F6E" w14:paraId="67312953" w14:textId="2E274FBD"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vAlign w:val="center"/>
          </w:tcPr>
          <w:p w14:paraId="6DF4CB87" w14:textId="0CC334A2" w:rsidR="00467384" w:rsidRPr="00A07F6E" w:rsidRDefault="00467384" w:rsidP="00480FE4">
            <w:pPr>
              <w:jc w:val="both"/>
              <w:rPr>
                <w:sz w:val="18"/>
                <w:szCs w:val="18"/>
              </w:rPr>
            </w:pPr>
            <w:r>
              <w:rPr>
                <w:sz w:val="18"/>
                <w:szCs w:val="18"/>
              </w:rPr>
              <w:t xml:space="preserve">8. </w:t>
            </w:r>
            <w:r w:rsidRPr="005D5867">
              <w:rPr>
                <w:sz w:val="18"/>
                <w:szCs w:val="18"/>
              </w:rPr>
              <w:t xml:space="preserve">Contrato </w:t>
            </w:r>
            <w:r w:rsidRPr="009D74E3">
              <w:rPr>
                <w:sz w:val="18"/>
                <w:szCs w:val="18"/>
              </w:rPr>
              <w:t xml:space="preserve">SA.201.1 Nº </w:t>
            </w:r>
            <w:r>
              <w:rPr>
                <w:sz w:val="18"/>
                <w:szCs w:val="18"/>
              </w:rPr>
              <w:t>113/2018</w:t>
            </w:r>
          </w:p>
        </w:tc>
        <w:tc>
          <w:tcPr>
            <w:tcW w:w="4569" w:type="dxa"/>
            <w:shd w:val="clear" w:color="auto" w:fill="E2EFD9" w:themeFill="accent6" w:themeFillTint="33"/>
          </w:tcPr>
          <w:p w14:paraId="612CC6A1" w14:textId="77777777" w:rsidR="00467384" w:rsidRPr="00DF1AF0" w:rsidRDefault="00467384" w:rsidP="00480FE4">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Pr="00DF1AF0">
              <w:rPr>
                <w:sz w:val="18"/>
                <w:szCs w:val="18"/>
              </w:rPr>
              <w:t>restação de serviços técnicos especializados de controle</w:t>
            </w:r>
          </w:p>
          <w:p w14:paraId="6330EE41" w14:textId="0DCCF37F" w:rsidR="00467384" w:rsidRPr="00A07F6E" w:rsidRDefault="00467384" w:rsidP="00480FE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rPr>
            </w:pPr>
            <w:r w:rsidRPr="00DF1AF0">
              <w:rPr>
                <w:sz w:val="18"/>
                <w:szCs w:val="18"/>
              </w:rPr>
              <w:t>de trânsito, através de equipamentos eletrônicos, para monitoração, registros e</w:t>
            </w:r>
            <w:r>
              <w:rPr>
                <w:sz w:val="18"/>
                <w:szCs w:val="18"/>
              </w:rPr>
              <w:t xml:space="preserve"> </w:t>
            </w:r>
            <w:r w:rsidRPr="00DF1AF0">
              <w:rPr>
                <w:sz w:val="18"/>
                <w:szCs w:val="18"/>
              </w:rPr>
              <w:t>diagnósticos das condições de segurança das vias municipais e</w:t>
            </w:r>
            <w:r>
              <w:rPr>
                <w:sz w:val="18"/>
                <w:szCs w:val="18"/>
              </w:rPr>
              <w:t xml:space="preserve"> </w:t>
            </w:r>
            <w:r w:rsidRPr="00DF1AF0">
              <w:rPr>
                <w:sz w:val="18"/>
                <w:szCs w:val="18"/>
              </w:rPr>
              <w:t>processamento de imagens e dados, bem como a elaboração dos estudos</w:t>
            </w:r>
            <w:r>
              <w:rPr>
                <w:sz w:val="18"/>
                <w:szCs w:val="18"/>
              </w:rPr>
              <w:t xml:space="preserve"> </w:t>
            </w:r>
            <w:r w:rsidRPr="00DF1AF0">
              <w:rPr>
                <w:sz w:val="18"/>
                <w:szCs w:val="18"/>
              </w:rPr>
              <w:t>técnicos para a instalação de instrumentos ou equipamentos medidores de</w:t>
            </w:r>
            <w:r>
              <w:rPr>
                <w:sz w:val="18"/>
                <w:szCs w:val="18"/>
              </w:rPr>
              <w:t xml:space="preserve"> </w:t>
            </w:r>
            <w:r w:rsidRPr="00DF1AF0">
              <w:rPr>
                <w:sz w:val="18"/>
                <w:szCs w:val="18"/>
              </w:rPr>
              <w:t>velocidade previstos na Resolução nº 396/2011 do Contran e suas alterações</w:t>
            </w:r>
            <w:r>
              <w:rPr>
                <w:sz w:val="18"/>
                <w:szCs w:val="18"/>
              </w:rPr>
              <w:t xml:space="preserve"> </w:t>
            </w:r>
            <w:r w:rsidRPr="00DF1AF0">
              <w:rPr>
                <w:sz w:val="18"/>
                <w:szCs w:val="18"/>
              </w:rPr>
              <w:t>subsequentes</w:t>
            </w:r>
            <w:r>
              <w:rPr>
                <w:rFonts w:ascii="Arial" w:hAnsi="Arial" w:cs="Arial"/>
                <w:sz w:val="24"/>
                <w:szCs w:val="24"/>
              </w:rPr>
              <w:t>.</w:t>
            </w:r>
          </w:p>
        </w:tc>
        <w:tc>
          <w:tcPr>
            <w:tcW w:w="1535" w:type="dxa"/>
            <w:shd w:val="clear" w:color="auto" w:fill="E2EFD9" w:themeFill="accent6" w:themeFillTint="33"/>
            <w:vAlign w:val="center"/>
          </w:tcPr>
          <w:p w14:paraId="352AD6A9" w14:textId="1CE49C8A" w:rsidR="00467384" w:rsidRPr="008811BC" w:rsidRDefault="00467384"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811BC">
              <w:rPr>
                <w:b/>
                <w:bCs/>
                <w:sz w:val="18"/>
                <w:szCs w:val="18"/>
              </w:rPr>
              <w:t>REGULAR</w:t>
            </w:r>
          </w:p>
        </w:tc>
      </w:tr>
      <w:tr w:rsidR="00467384" w:rsidRPr="00A07F6E" w14:paraId="684D3235" w14:textId="77777777"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46352142" w14:textId="77777777" w:rsidR="00467384" w:rsidRPr="00531615" w:rsidRDefault="00467384" w:rsidP="00480FE4">
            <w:pPr>
              <w:jc w:val="both"/>
              <w:rPr>
                <w:b w:val="0"/>
                <w:bCs w:val="0"/>
                <w:sz w:val="18"/>
                <w:szCs w:val="18"/>
              </w:rPr>
            </w:pPr>
            <w:r>
              <w:rPr>
                <w:b w:val="0"/>
                <w:bCs w:val="0"/>
                <w:sz w:val="18"/>
                <w:szCs w:val="18"/>
              </w:rPr>
              <w:t xml:space="preserve">Contratada: </w:t>
            </w:r>
            <w:r w:rsidRPr="00531615">
              <w:rPr>
                <w:b w:val="0"/>
                <w:bCs w:val="0"/>
                <w:sz w:val="18"/>
                <w:szCs w:val="18"/>
              </w:rPr>
              <w:t xml:space="preserve">CLD Construtora, Laços Detetores e Eletrônica </w:t>
            </w:r>
            <w:r>
              <w:rPr>
                <w:b w:val="0"/>
                <w:bCs w:val="0"/>
                <w:sz w:val="18"/>
                <w:szCs w:val="18"/>
              </w:rPr>
              <w:t>L</w:t>
            </w:r>
            <w:r w:rsidRPr="00531615">
              <w:rPr>
                <w:b w:val="0"/>
                <w:bCs w:val="0"/>
                <w:sz w:val="18"/>
                <w:szCs w:val="18"/>
              </w:rPr>
              <w:t>tda.</w:t>
            </w:r>
          </w:p>
          <w:p w14:paraId="7F49ABD4" w14:textId="77777777" w:rsidR="00467384" w:rsidRDefault="00467384"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w:t>
            </w:r>
            <w:r w:rsidRPr="009D74E3">
              <w:rPr>
                <w:b w:val="0"/>
                <w:bCs w:val="0"/>
                <w:sz w:val="18"/>
                <w:szCs w:val="18"/>
              </w:rPr>
              <w:t>Secretário de Transportes e Vias Públicas</w:t>
            </w:r>
          </w:p>
          <w:p w14:paraId="4851CF76" w14:textId="2B46469F" w:rsidR="00467384" w:rsidRDefault="00467384" w:rsidP="00480FE4">
            <w:pPr>
              <w:jc w:val="both"/>
              <w:rPr>
                <w:sz w:val="18"/>
                <w:szCs w:val="18"/>
              </w:rPr>
            </w:pPr>
            <w:r>
              <w:rPr>
                <w:b w:val="0"/>
                <w:bCs w:val="0"/>
                <w:sz w:val="18"/>
                <w:szCs w:val="18"/>
              </w:rPr>
              <w:t xml:space="preserve">Modalidade: </w:t>
            </w:r>
            <w:r w:rsidR="00307A86">
              <w:rPr>
                <w:b w:val="0"/>
                <w:bCs w:val="0"/>
                <w:sz w:val="18"/>
                <w:szCs w:val="18"/>
              </w:rPr>
              <w:t>Pregão Presencial nº 10.006/2018</w:t>
            </w:r>
          </w:p>
          <w:p w14:paraId="0590CDFE" w14:textId="77777777" w:rsidR="00467384" w:rsidRDefault="00467384" w:rsidP="00480FE4">
            <w:pPr>
              <w:jc w:val="both"/>
              <w:rPr>
                <w:sz w:val="18"/>
                <w:szCs w:val="18"/>
              </w:rPr>
            </w:pPr>
            <w:r>
              <w:rPr>
                <w:b w:val="0"/>
                <w:bCs w:val="0"/>
                <w:sz w:val="18"/>
                <w:szCs w:val="18"/>
              </w:rPr>
              <w:t xml:space="preserve">Contrato assinado em </w:t>
            </w:r>
            <w:r w:rsidRPr="00DF1AF0">
              <w:rPr>
                <w:b w:val="0"/>
                <w:bCs w:val="0"/>
                <w:sz w:val="18"/>
                <w:szCs w:val="18"/>
              </w:rPr>
              <w:t>15/08/2018</w:t>
            </w:r>
          </w:p>
          <w:p w14:paraId="1F3B40DF" w14:textId="77777777" w:rsidR="00467384" w:rsidRPr="00F4561C" w:rsidRDefault="00467384" w:rsidP="00480FE4">
            <w:pPr>
              <w:jc w:val="both"/>
              <w:rPr>
                <w:b w:val="0"/>
                <w:bCs w:val="0"/>
                <w:sz w:val="18"/>
                <w:szCs w:val="18"/>
              </w:rPr>
            </w:pPr>
            <w:r>
              <w:rPr>
                <w:b w:val="0"/>
                <w:bCs w:val="0"/>
                <w:sz w:val="18"/>
                <w:szCs w:val="18"/>
              </w:rPr>
              <w:t xml:space="preserve">Valor Inicial:   </w:t>
            </w:r>
            <w:r w:rsidRPr="00DF1AF0">
              <w:rPr>
                <w:b w:val="0"/>
                <w:bCs w:val="0"/>
                <w:sz w:val="18"/>
                <w:szCs w:val="18"/>
              </w:rPr>
              <w:t>R$ 48.800.000,00</w:t>
            </w:r>
            <w:r>
              <w:rPr>
                <w:b w:val="0"/>
                <w:bCs w:val="0"/>
                <w:sz w:val="18"/>
                <w:szCs w:val="18"/>
              </w:rPr>
              <w:t xml:space="preserve"> </w:t>
            </w:r>
          </w:p>
          <w:p w14:paraId="3F347C4F" w14:textId="77777777" w:rsidR="00467384" w:rsidRPr="00F4561C" w:rsidRDefault="00467384" w:rsidP="00480FE4">
            <w:pPr>
              <w:jc w:val="both"/>
              <w:rPr>
                <w:b w:val="0"/>
                <w:bCs w:val="0"/>
                <w:sz w:val="18"/>
                <w:szCs w:val="18"/>
              </w:rPr>
            </w:pPr>
            <w:r w:rsidRPr="001F71C7">
              <w:rPr>
                <w:b w:val="0"/>
                <w:bCs w:val="0"/>
                <w:sz w:val="18"/>
                <w:szCs w:val="18"/>
              </w:rPr>
              <w:t>Valor Atualizado</w:t>
            </w:r>
            <w:r w:rsidRPr="00011DBB">
              <w:rPr>
                <w:b w:val="0"/>
                <w:bCs w:val="0"/>
                <w:sz w:val="18"/>
                <w:szCs w:val="18"/>
              </w:rPr>
              <w:t>:</w:t>
            </w:r>
            <w:r w:rsidRPr="00DF1AF0">
              <w:rPr>
                <w:rFonts w:ascii="Arial" w:hAnsi="Arial" w:cs="Arial"/>
                <w:b w:val="0"/>
                <w:bCs w:val="0"/>
                <w:sz w:val="24"/>
                <w:szCs w:val="24"/>
              </w:rPr>
              <w:t xml:space="preserve"> </w:t>
            </w:r>
            <w:r w:rsidRPr="00DF1AF0">
              <w:rPr>
                <w:b w:val="0"/>
                <w:bCs w:val="0"/>
                <w:sz w:val="18"/>
                <w:szCs w:val="18"/>
              </w:rPr>
              <w:t>R$ 49.158.261,84</w:t>
            </w:r>
            <w:r w:rsidRPr="00011DBB">
              <w:rPr>
                <w:b w:val="0"/>
                <w:bCs w:val="0"/>
                <w:sz w:val="18"/>
                <w:szCs w:val="18"/>
              </w:rPr>
              <w:t xml:space="preserve"> </w:t>
            </w:r>
          </w:p>
          <w:p w14:paraId="5B91BF9C" w14:textId="77777777" w:rsidR="00467384" w:rsidRPr="00011DBB" w:rsidRDefault="00467384" w:rsidP="00480FE4">
            <w:pPr>
              <w:jc w:val="both"/>
              <w:rPr>
                <w:b w:val="0"/>
                <w:bCs w:val="0"/>
                <w:sz w:val="18"/>
                <w:szCs w:val="18"/>
              </w:rPr>
            </w:pPr>
            <w:r w:rsidRPr="00873679">
              <w:rPr>
                <w:b w:val="0"/>
                <w:bCs w:val="0"/>
                <w:sz w:val="18"/>
                <w:szCs w:val="18"/>
              </w:rPr>
              <w:t>Valor Acumulado:</w:t>
            </w:r>
            <w:r w:rsidRPr="00DF1AF0">
              <w:rPr>
                <w:rFonts w:ascii="Arial" w:hAnsi="Arial" w:cs="Arial"/>
                <w:sz w:val="24"/>
                <w:szCs w:val="24"/>
              </w:rPr>
              <w:t xml:space="preserve"> </w:t>
            </w:r>
            <w:r w:rsidRPr="00DF1AF0">
              <w:rPr>
                <w:b w:val="0"/>
                <w:bCs w:val="0"/>
                <w:sz w:val="18"/>
                <w:szCs w:val="18"/>
              </w:rPr>
              <w:t>R$</w:t>
            </w:r>
            <w:r>
              <w:rPr>
                <w:b w:val="0"/>
                <w:bCs w:val="0"/>
                <w:sz w:val="18"/>
                <w:szCs w:val="18"/>
              </w:rPr>
              <w:t xml:space="preserve"> </w:t>
            </w:r>
            <w:r w:rsidRPr="00DF1AF0">
              <w:rPr>
                <w:b w:val="0"/>
                <w:bCs w:val="0"/>
                <w:sz w:val="18"/>
                <w:szCs w:val="18"/>
              </w:rPr>
              <w:t>245.460.330,56</w:t>
            </w:r>
          </w:p>
          <w:p w14:paraId="0170A682" w14:textId="77777777" w:rsidR="00467384" w:rsidRPr="001253B4" w:rsidRDefault="00467384" w:rsidP="00480FE4">
            <w:pPr>
              <w:pStyle w:val="Default"/>
              <w:rPr>
                <w:rFonts w:asciiTheme="minorHAnsi" w:hAnsiTheme="minorHAnsi" w:cstheme="minorBidi"/>
                <w:b w:val="0"/>
                <w:bCs w:val="0"/>
                <w:color w:val="auto"/>
                <w:sz w:val="18"/>
                <w:szCs w:val="18"/>
              </w:rPr>
            </w:pPr>
            <w:r w:rsidRPr="001253B4">
              <w:rPr>
                <w:rFonts w:asciiTheme="minorHAnsi" w:hAnsiTheme="minorHAnsi" w:cstheme="minorBidi"/>
                <w:b w:val="0"/>
                <w:bCs w:val="0"/>
                <w:color w:val="auto"/>
                <w:sz w:val="18"/>
                <w:szCs w:val="18"/>
              </w:rPr>
              <w:t xml:space="preserve">Valor Executado: </w:t>
            </w:r>
            <w:r>
              <w:rPr>
                <w:rFonts w:asciiTheme="minorHAnsi" w:hAnsiTheme="minorHAnsi" w:cstheme="minorBidi"/>
                <w:b w:val="0"/>
                <w:bCs w:val="0"/>
                <w:color w:val="auto"/>
                <w:sz w:val="18"/>
                <w:szCs w:val="18"/>
              </w:rPr>
              <w:t>R$ 105.442.440,00</w:t>
            </w:r>
          </w:p>
          <w:p w14:paraId="59B06CBE" w14:textId="661ACF48" w:rsidR="00467384" w:rsidRPr="00623158" w:rsidRDefault="00467384"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sidRPr="00DF1AF0">
              <w:rPr>
                <w:b w:val="0"/>
                <w:bCs w:val="0"/>
                <w:sz w:val="18"/>
                <w:szCs w:val="18"/>
              </w:rPr>
              <w:t>15/08/2018 a 15/08/2023.</w:t>
            </w:r>
          </w:p>
          <w:p w14:paraId="6048929C" w14:textId="77777777" w:rsidR="00467384" w:rsidRDefault="00467384" w:rsidP="00480FE4">
            <w:pPr>
              <w:autoSpaceDE w:val="0"/>
              <w:autoSpaceDN w:val="0"/>
              <w:adjustRightInd w:val="0"/>
              <w:rPr>
                <w:sz w:val="18"/>
                <w:szCs w:val="18"/>
              </w:rPr>
            </w:pPr>
            <w:r w:rsidRPr="00100ACC">
              <w:rPr>
                <w:b w:val="0"/>
                <w:bCs w:val="0"/>
                <w:sz w:val="18"/>
                <w:szCs w:val="18"/>
              </w:rPr>
              <w:t>Acompanhamento nº</w:t>
            </w:r>
            <w:r>
              <w:rPr>
                <w:b w:val="0"/>
                <w:bCs w:val="0"/>
                <w:sz w:val="18"/>
                <w:szCs w:val="18"/>
              </w:rPr>
              <w:t xml:space="preserve"> 05 </w:t>
            </w:r>
            <w:r w:rsidRPr="003748F0">
              <w:rPr>
                <w:b w:val="0"/>
                <w:bCs w:val="0"/>
                <w:sz w:val="18"/>
                <w:szCs w:val="18"/>
              </w:rPr>
              <w:t>–</w:t>
            </w:r>
            <w:r>
              <w:rPr>
                <w:b w:val="0"/>
                <w:bCs w:val="0"/>
                <w:sz w:val="18"/>
                <w:szCs w:val="18"/>
              </w:rPr>
              <w:t xml:space="preserve"> Realizado em 12/08/2022</w:t>
            </w:r>
          </w:p>
          <w:p w14:paraId="107ED489" w14:textId="446BD2B7" w:rsidR="006C3052" w:rsidRPr="00F4561C" w:rsidRDefault="006C3052" w:rsidP="006C3052">
            <w:pPr>
              <w:jc w:val="both"/>
              <w:rPr>
                <w:b w:val="0"/>
                <w:bCs w:val="0"/>
                <w:sz w:val="18"/>
                <w:szCs w:val="18"/>
              </w:rPr>
            </w:pPr>
            <w:r>
              <w:rPr>
                <w:b w:val="0"/>
                <w:bCs w:val="0"/>
                <w:sz w:val="18"/>
                <w:szCs w:val="18"/>
              </w:rPr>
              <w:t xml:space="preserve">Período analisado:  </w:t>
            </w:r>
            <w:r w:rsidR="00A062A8">
              <w:rPr>
                <w:b w:val="0"/>
                <w:bCs w:val="0"/>
                <w:sz w:val="18"/>
                <w:szCs w:val="18"/>
              </w:rPr>
              <w:t>setembro</w:t>
            </w:r>
            <w:r>
              <w:rPr>
                <w:b w:val="0"/>
                <w:bCs w:val="0"/>
                <w:sz w:val="18"/>
                <w:szCs w:val="18"/>
              </w:rPr>
              <w:t>/202</w:t>
            </w:r>
            <w:r w:rsidR="00A062A8">
              <w:rPr>
                <w:b w:val="0"/>
                <w:bCs w:val="0"/>
                <w:sz w:val="18"/>
                <w:szCs w:val="18"/>
              </w:rPr>
              <w:t>0</w:t>
            </w:r>
            <w:r>
              <w:rPr>
                <w:b w:val="0"/>
                <w:bCs w:val="0"/>
                <w:sz w:val="18"/>
                <w:szCs w:val="18"/>
              </w:rPr>
              <w:t xml:space="preserve"> a </w:t>
            </w:r>
            <w:r w:rsidR="00A062A8">
              <w:rPr>
                <w:b w:val="0"/>
                <w:bCs w:val="0"/>
                <w:sz w:val="18"/>
                <w:szCs w:val="18"/>
              </w:rPr>
              <w:t>junho/2022</w:t>
            </w:r>
          </w:p>
          <w:p w14:paraId="2F454BEF" w14:textId="77777777" w:rsidR="006C3052" w:rsidRDefault="006C3052" w:rsidP="00480FE4">
            <w:pPr>
              <w:autoSpaceDE w:val="0"/>
              <w:autoSpaceDN w:val="0"/>
              <w:adjustRightInd w:val="0"/>
              <w:rPr>
                <w:b w:val="0"/>
                <w:bCs w:val="0"/>
                <w:sz w:val="18"/>
                <w:szCs w:val="18"/>
              </w:rPr>
            </w:pPr>
          </w:p>
          <w:p w14:paraId="4D7DA5C4" w14:textId="112CC025" w:rsidR="00467384" w:rsidRPr="003748F0" w:rsidRDefault="00467384" w:rsidP="00480FE4">
            <w:pPr>
              <w:autoSpaceDE w:val="0"/>
              <w:autoSpaceDN w:val="0"/>
              <w:adjustRightInd w:val="0"/>
              <w:jc w:val="both"/>
              <w:rPr>
                <w:b w:val="0"/>
                <w:bCs w:val="0"/>
                <w:sz w:val="16"/>
                <w:szCs w:val="16"/>
              </w:rPr>
            </w:pPr>
            <w:r>
              <w:rPr>
                <w:b w:val="0"/>
                <w:bCs w:val="0"/>
                <w:sz w:val="18"/>
                <w:szCs w:val="18"/>
              </w:rPr>
              <w:t xml:space="preserve">Fiscalizado pelo Tribunal de Contas do Estado de São Paulo. Processo: TC nº </w:t>
            </w:r>
            <w:r w:rsidRPr="004F5511">
              <w:rPr>
                <w:b w:val="0"/>
                <w:bCs w:val="0"/>
                <w:sz w:val="18"/>
                <w:szCs w:val="18"/>
              </w:rPr>
              <w:t xml:space="preserve">019204.989.18-0 </w:t>
            </w:r>
            <w:r>
              <w:rPr>
                <w:b w:val="0"/>
                <w:bCs w:val="0"/>
                <w:sz w:val="18"/>
                <w:szCs w:val="18"/>
              </w:rPr>
              <w:t>(Regular)</w:t>
            </w:r>
            <w:r w:rsidRPr="002A6CAF">
              <w:rPr>
                <w:b w:val="0"/>
                <w:bCs w:val="0"/>
                <w:sz w:val="18"/>
                <w:szCs w:val="18"/>
              </w:rPr>
              <w:t>.</w:t>
            </w:r>
            <w:r>
              <w:rPr>
                <w:b w:val="0"/>
                <w:bCs w:val="0"/>
                <w:sz w:val="18"/>
                <w:szCs w:val="18"/>
              </w:rPr>
              <w:t xml:space="preserve"> Despacho do Conselheiro</w:t>
            </w:r>
            <w:r w:rsidR="006C3052">
              <w:rPr>
                <w:b w:val="0"/>
                <w:bCs w:val="0"/>
                <w:sz w:val="18"/>
                <w:szCs w:val="18"/>
              </w:rPr>
              <w:t xml:space="preserve">, </w:t>
            </w:r>
            <w:r>
              <w:rPr>
                <w:b w:val="0"/>
                <w:bCs w:val="0"/>
                <w:sz w:val="18"/>
                <w:szCs w:val="18"/>
              </w:rPr>
              <w:t xml:space="preserve">com </w:t>
            </w:r>
            <w:r w:rsidR="002F239E">
              <w:rPr>
                <w:b w:val="0"/>
                <w:bCs w:val="0"/>
                <w:sz w:val="18"/>
                <w:szCs w:val="18"/>
              </w:rPr>
              <w:t>a ciência da</w:t>
            </w:r>
            <w:r w:rsidRPr="009418A1">
              <w:rPr>
                <w:b w:val="0"/>
                <w:bCs w:val="0"/>
                <w:sz w:val="18"/>
                <w:szCs w:val="18"/>
              </w:rPr>
              <w:t xml:space="preserve"> conclusão d</w:t>
            </w:r>
            <w:r w:rsidRPr="009418A1">
              <w:rPr>
                <w:b w:val="0"/>
                <w:bCs w:val="0"/>
                <w:i/>
                <w:iCs/>
                <w:sz w:val="18"/>
                <w:szCs w:val="18"/>
              </w:rPr>
              <w:t>o relatório da Fiscalização da DF-</w:t>
            </w:r>
            <w:r w:rsidR="002F239E" w:rsidRPr="009418A1">
              <w:rPr>
                <w:b w:val="0"/>
                <w:bCs w:val="0"/>
                <w:i/>
                <w:iCs/>
                <w:sz w:val="18"/>
                <w:szCs w:val="18"/>
              </w:rPr>
              <w:t>03</w:t>
            </w:r>
            <w:r w:rsidR="002F239E">
              <w:rPr>
                <w:b w:val="0"/>
                <w:bCs w:val="0"/>
                <w:i/>
                <w:iCs/>
                <w:sz w:val="18"/>
                <w:szCs w:val="18"/>
              </w:rPr>
              <w:t xml:space="preserve">, </w:t>
            </w:r>
            <w:r w:rsidR="002F239E" w:rsidRPr="002F239E">
              <w:rPr>
                <w:b w:val="0"/>
                <w:bCs w:val="0"/>
                <w:i/>
                <w:iCs/>
                <w:sz w:val="18"/>
                <w:szCs w:val="18"/>
              </w:rPr>
              <w:t>inserido</w:t>
            </w:r>
            <w:r w:rsidRPr="009418A1">
              <w:rPr>
                <w:b w:val="0"/>
                <w:bCs w:val="0"/>
                <w:i/>
                <w:iCs/>
                <w:sz w:val="18"/>
                <w:szCs w:val="18"/>
              </w:rPr>
              <w:t xml:space="preserve"> no</w:t>
            </w:r>
            <w:r>
              <w:rPr>
                <w:b w:val="0"/>
                <w:bCs w:val="0"/>
                <w:i/>
                <w:iCs/>
                <w:sz w:val="18"/>
                <w:szCs w:val="18"/>
              </w:rPr>
              <w:t xml:space="preserve"> evento 109</w:t>
            </w:r>
            <w:r w:rsidRPr="009418A1">
              <w:rPr>
                <w:b w:val="0"/>
                <w:bCs w:val="0"/>
                <w:sz w:val="18"/>
                <w:szCs w:val="18"/>
              </w:rPr>
              <w:t>: “</w:t>
            </w:r>
            <w:r>
              <w:rPr>
                <w:b w:val="0"/>
                <w:bCs w:val="0"/>
                <w:sz w:val="18"/>
                <w:szCs w:val="18"/>
              </w:rPr>
              <w:t xml:space="preserve">Diante do exposto, </w:t>
            </w:r>
            <w:r w:rsidRPr="002F239E">
              <w:rPr>
                <w:b w:val="0"/>
                <w:bCs w:val="0"/>
                <w:sz w:val="18"/>
                <w:szCs w:val="18"/>
                <w:u w:val="single"/>
              </w:rPr>
              <w:t>na medida de nossa amostragem, não foram constatadas irregularidades na execução do objeto contratado, estando quantitativa e qualitativamente de acordo com as cláusulas contratuais</w:t>
            </w:r>
            <w:r>
              <w:rPr>
                <w:b w:val="0"/>
                <w:bCs w:val="0"/>
                <w:sz w:val="18"/>
                <w:szCs w:val="18"/>
              </w:rPr>
              <w:t>.”).</w:t>
            </w:r>
          </w:p>
        </w:tc>
      </w:tr>
      <w:tr w:rsidR="00500740" w:rsidRPr="00A07F6E" w14:paraId="18D12CD2" w14:textId="77777777"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tcPr>
          <w:p w14:paraId="19A78405" w14:textId="77777777" w:rsidR="00971A3A" w:rsidRDefault="00971A3A" w:rsidP="00480FE4">
            <w:pPr>
              <w:jc w:val="both"/>
              <w:rPr>
                <w:b w:val="0"/>
                <w:bCs w:val="0"/>
                <w:sz w:val="18"/>
                <w:szCs w:val="18"/>
              </w:rPr>
            </w:pPr>
          </w:p>
          <w:p w14:paraId="7287EB72" w14:textId="51829553" w:rsidR="00500740" w:rsidRDefault="00500740" w:rsidP="00480FE4">
            <w:pPr>
              <w:jc w:val="both"/>
              <w:rPr>
                <w:sz w:val="18"/>
                <w:szCs w:val="18"/>
              </w:rPr>
            </w:pPr>
            <w:r>
              <w:rPr>
                <w:sz w:val="18"/>
                <w:szCs w:val="18"/>
              </w:rPr>
              <w:t xml:space="preserve">9. </w:t>
            </w:r>
            <w:r w:rsidRPr="00230FF7">
              <w:rPr>
                <w:sz w:val="18"/>
                <w:szCs w:val="18"/>
              </w:rPr>
              <w:t>Contrato</w:t>
            </w:r>
            <w:r>
              <w:rPr>
                <w:sz w:val="18"/>
                <w:szCs w:val="18"/>
              </w:rPr>
              <w:t xml:space="preserve"> SA.201.1 Nº 070/2017</w:t>
            </w:r>
          </w:p>
        </w:tc>
        <w:tc>
          <w:tcPr>
            <w:tcW w:w="4569" w:type="dxa"/>
            <w:shd w:val="clear" w:color="auto" w:fill="E2EFD9" w:themeFill="accent6" w:themeFillTint="33"/>
          </w:tcPr>
          <w:p w14:paraId="636074B1" w14:textId="3468F45B" w:rsidR="00500740" w:rsidRPr="00230FF7" w:rsidRDefault="00500740" w:rsidP="00480FE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rPr>
            </w:pPr>
            <w:r w:rsidRPr="00500740">
              <w:rPr>
                <w:sz w:val="18"/>
                <w:szCs w:val="18"/>
              </w:rPr>
              <w:t>Serviço de confecção e fornecimento de próteses</w:t>
            </w:r>
            <w:r>
              <w:rPr>
                <w:sz w:val="18"/>
                <w:szCs w:val="18"/>
              </w:rPr>
              <w:t xml:space="preserve"> </w:t>
            </w:r>
            <w:r w:rsidRPr="00500740">
              <w:rPr>
                <w:sz w:val="18"/>
                <w:szCs w:val="18"/>
              </w:rPr>
              <w:t xml:space="preserve">dentárias unitárias (coronárias e </w:t>
            </w:r>
            <w:proofErr w:type="spellStart"/>
            <w:r w:rsidRPr="00500740">
              <w:rPr>
                <w:sz w:val="18"/>
                <w:szCs w:val="18"/>
              </w:rPr>
              <w:t>intrar</w:t>
            </w:r>
            <w:r w:rsidR="0083103F">
              <w:rPr>
                <w:sz w:val="18"/>
                <w:szCs w:val="18"/>
              </w:rPr>
              <w:t>r</w:t>
            </w:r>
            <w:r w:rsidRPr="00500740">
              <w:rPr>
                <w:sz w:val="18"/>
                <w:szCs w:val="18"/>
              </w:rPr>
              <w:t>adiculares</w:t>
            </w:r>
            <w:proofErr w:type="spellEnd"/>
            <w:r w:rsidRPr="00500740">
              <w:rPr>
                <w:sz w:val="18"/>
                <w:szCs w:val="18"/>
              </w:rPr>
              <w:t>) totais e parciais removíveis,</w:t>
            </w:r>
            <w:r>
              <w:rPr>
                <w:sz w:val="18"/>
                <w:szCs w:val="18"/>
              </w:rPr>
              <w:t xml:space="preserve"> </w:t>
            </w:r>
            <w:r w:rsidRPr="00500740">
              <w:rPr>
                <w:sz w:val="18"/>
                <w:szCs w:val="18"/>
              </w:rPr>
              <w:t>destinadas ao centro de especialidades odontológicas (CEO) de São Bernardo</w:t>
            </w:r>
            <w:r w:rsidR="00975B7A">
              <w:rPr>
                <w:sz w:val="18"/>
                <w:szCs w:val="18"/>
              </w:rPr>
              <w:t xml:space="preserve"> </w:t>
            </w:r>
            <w:r w:rsidRPr="00500740">
              <w:rPr>
                <w:sz w:val="18"/>
                <w:szCs w:val="18"/>
              </w:rPr>
              <w:t>do Campo.</w:t>
            </w:r>
          </w:p>
        </w:tc>
        <w:tc>
          <w:tcPr>
            <w:tcW w:w="1535" w:type="dxa"/>
            <w:shd w:val="clear" w:color="auto" w:fill="E2EFD9" w:themeFill="accent6" w:themeFillTint="33"/>
            <w:vAlign w:val="center"/>
          </w:tcPr>
          <w:p w14:paraId="665B3305" w14:textId="77777777" w:rsidR="00500740" w:rsidRDefault="00500740"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811BC">
              <w:rPr>
                <w:b/>
                <w:bCs/>
                <w:sz w:val="18"/>
                <w:szCs w:val="18"/>
              </w:rPr>
              <w:t>REGULAR</w:t>
            </w:r>
          </w:p>
          <w:p w14:paraId="066982F2" w14:textId="4C539D74" w:rsidR="00CD7B05" w:rsidRPr="008811BC" w:rsidRDefault="00CD7B05"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COM RECOMENDAÇÃO</w:t>
            </w:r>
          </w:p>
        </w:tc>
      </w:tr>
      <w:tr w:rsidR="007153D3" w:rsidRPr="00A07F6E" w14:paraId="449AE24D" w14:textId="77777777" w:rsidTr="001D3E07">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Borders>
              <w:bottom w:val="single" w:sz="4" w:space="0" w:color="F4B083" w:themeColor="accent2" w:themeTint="99"/>
            </w:tcBorders>
          </w:tcPr>
          <w:p w14:paraId="268B3576" w14:textId="01F09CA9" w:rsidR="007153D3" w:rsidRDefault="007153D3" w:rsidP="00480FE4">
            <w:pPr>
              <w:jc w:val="both"/>
              <w:rPr>
                <w:sz w:val="18"/>
                <w:szCs w:val="18"/>
              </w:rPr>
            </w:pPr>
            <w:r>
              <w:rPr>
                <w:b w:val="0"/>
                <w:bCs w:val="0"/>
                <w:sz w:val="18"/>
                <w:szCs w:val="18"/>
              </w:rPr>
              <w:t>Contratada: Laboratório d</w:t>
            </w:r>
            <w:r w:rsidRPr="007153D3">
              <w:rPr>
                <w:b w:val="0"/>
                <w:bCs w:val="0"/>
                <w:sz w:val="18"/>
                <w:szCs w:val="18"/>
              </w:rPr>
              <w:t>e Prótese Vieira Ltda.</w:t>
            </w:r>
          </w:p>
          <w:p w14:paraId="458EA7EA" w14:textId="240A4A2C" w:rsidR="007153D3" w:rsidRDefault="007153D3"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Saúde</w:t>
            </w:r>
          </w:p>
          <w:p w14:paraId="0CCC90C1" w14:textId="74EA5588" w:rsidR="007153D3" w:rsidRDefault="007153D3" w:rsidP="00480FE4">
            <w:pPr>
              <w:jc w:val="both"/>
              <w:rPr>
                <w:sz w:val="18"/>
                <w:szCs w:val="18"/>
              </w:rPr>
            </w:pPr>
            <w:r w:rsidRPr="00AA3E81">
              <w:rPr>
                <w:b w:val="0"/>
                <w:bCs w:val="0"/>
                <w:sz w:val="18"/>
                <w:szCs w:val="18"/>
              </w:rPr>
              <w:t>Modalidade:</w:t>
            </w:r>
            <w:r>
              <w:rPr>
                <w:b w:val="0"/>
                <w:bCs w:val="0"/>
                <w:sz w:val="18"/>
                <w:szCs w:val="18"/>
              </w:rPr>
              <w:t xml:space="preserve"> </w:t>
            </w:r>
            <w:r w:rsidR="00950DA0">
              <w:rPr>
                <w:b w:val="0"/>
                <w:bCs w:val="0"/>
                <w:sz w:val="18"/>
                <w:szCs w:val="18"/>
              </w:rPr>
              <w:t xml:space="preserve">Pregão Presencial (nº </w:t>
            </w:r>
            <w:r w:rsidR="00950DA0" w:rsidRPr="00AA3E81">
              <w:rPr>
                <w:b w:val="0"/>
                <w:bCs w:val="0"/>
                <w:sz w:val="18"/>
                <w:szCs w:val="18"/>
              </w:rPr>
              <w:t>40/2017</w:t>
            </w:r>
            <w:r w:rsidR="00AA3E81">
              <w:rPr>
                <w:b w:val="0"/>
                <w:bCs w:val="0"/>
                <w:sz w:val="18"/>
                <w:szCs w:val="18"/>
              </w:rPr>
              <w:t>)</w:t>
            </w:r>
          </w:p>
          <w:p w14:paraId="1EDA004D" w14:textId="4C279AFE" w:rsidR="007153D3" w:rsidRDefault="00AA3E81" w:rsidP="00480FE4">
            <w:pPr>
              <w:jc w:val="both"/>
              <w:rPr>
                <w:sz w:val="18"/>
                <w:szCs w:val="18"/>
              </w:rPr>
            </w:pPr>
            <w:r>
              <w:rPr>
                <w:b w:val="0"/>
                <w:bCs w:val="0"/>
                <w:sz w:val="18"/>
                <w:szCs w:val="18"/>
              </w:rPr>
              <w:t xml:space="preserve">Contrato assinado em </w:t>
            </w:r>
            <w:r w:rsidRPr="00AA3E81">
              <w:rPr>
                <w:b w:val="0"/>
                <w:bCs w:val="0"/>
                <w:sz w:val="18"/>
                <w:szCs w:val="18"/>
              </w:rPr>
              <w:t>31/10/2017</w:t>
            </w:r>
          </w:p>
          <w:p w14:paraId="2C4A48B0" w14:textId="211DF43D" w:rsidR="007153D3" w:rsidRPr="00F4561C" w:rsidRDefault="007153D3" w:rsidP="00480FE4">
            <w:pPr>
              <w:jc w:val="both"/>
              <w:rPr>
                <w:b w:val="0"/>
                <w:bCs w:val="0"/>
                <w:sz w:val="18"/>
                <w:szCs w:val="18"/>
              </w:rPr>
            </w:pPr>
            <w:r>
              <w:rPr>
                <w:b w:val="0"/>
                <w:bCs w:val="0"/>
                <w:sz w:val="18"/>
                <w:szCs w:val="18"/>
              </w:rPr>
              <w:t xml:space="preserve">Valor Inicial: </w:t>
            </w:r>
            <w:r w:rsidRPr="00975B7A">
              <w:rPr>
                <w:b w:val="0"/>
                <w:bCs w:val="0"/>
                <w:sz w:val="18"/>
                <w:szCs w:val="18"/>
              </w:rPr>
              <w:t>R$ 984.000,00</w:t>
            </w:r>
          </w:p>
          <w:p w14:paraId="38D3630D" w14:textId="5B6759B6" w:rsidR="007153D3" w:rsidRPr="00F4561C" w:rsidRDefault="007153D3" w:rsidP="00480FE4">
            <w:pPr>
              <w:jc w:val="both"/>
              <w:rPr>
                <w:b w:val="0"/>
                <w:bCs w:val="0"/>
                <w:sz w:val="18"/>
                <w:szCs w:val="18"/>
              </w:rPr>
            </w:pPr>
            <w:r w:rsidRPr="001F71C7">
              <w:rPr>
                <w:b w:val="0"/>
                <w:bCs w:val="0"/>
                <w:sz w:val="18"/>
                <w:szCs w:val="18"/>
              </w:rPr>
              <w:t>Valor Atualizado</w:t>
            </w:r>
            <w:r w:rsidRPr="00011DBB">
              <w:rPr>
                <w:b w:val="0"/>
                <w:bCs w:val="0"/>
                <w:sz w:val="18"/>
                <w:szCs w:val="18"/>
              </w:rPr>
              <w:t xml:space="preserve">: </w:t>
            </w:r>
            <w:r w:rsidRPr="00975B7A">
              <w:rPr>
                <w:b w:val="0"/>
                <w:bCs w:val="0"/>
                <w:sz w:val="18"/>
                <w:szCs w:val="18"/>
              </w:rPr>
              <w:t>R$ 951.211,63</w:t>
            </w:r>
          </w:p>
          <w:p w14:paraId="208BBEC5" w14:textId="6337E44F" w:rsidR="007153D3" w:rsidRPr="00011DBB" w:rsidRDefault="007153D3" w:rsidP="00480FE4">
            <w:pPr>
              <w:jc w:val="both"/>
              <w:rPr>
                <w:b w:val="0"/>
                <w:bCs w:val="0"/>
                <w:sz w:val="18"/>
                <w:szCs w:val="18"/>
              </w:rPr>
            </w:pPr>
            <w:r w:rsidRPr="00873679">
              <w:rPr>
                <w:b w:val="0"/>
                <w:bCs w:val="0"/>
                <w:sz w:val="18"/>
                <w:szCs w:val="18"/>
              </w:rPr>
              <w:t>Valor Acumulado:</w:t>
            </w:r>
            <w:r>
              <w:rPr>
                <w:b w:val="0"/>
                <w:bCs w:val="0"/>
                <w:sz w:val="18"/>
                <w:szCs w:val="18"/>
              </w:rPr>
              <w:t xml:space="preserve"> </w:t>
            </w:r>
            <w:r w:rsidRPr="00975B7A">
              <w:rPr>
                <w:b w:val="0"/>
                <w:bCs w:val="0"/>
                <w:sz w:val="18"/>
                <w:szCs w:val="18"/>
              </w:rPr>
              <w:t>R$ 4.834.459,46</w:t>
            </w:r>
          </w:p>
          <w:p w14:paraId="2C224543" w14:textId="4730BD3A" w:rsidR="007153D3" w:rsidRPr="001253B4" w:rsidRDefault="007153D3" w:rsidP="00480FE4">
            <w:pPr>
              <w:pStyle w:val="Default"/>
              <w:rPr>
                <w:rFonts w:asciiTheme="minorHAnsi" w:hAnsiTheme="minorHAnsi" w:cstheme="minorBidi"/>
                <w:b w:val="0"/>
                <w:bCs w:val="0"/>
                <w:color w:val="auto"/>
                <w:sz w:val="18"/>
                <w:szCs w:val="18"/>
              </w:rPr>
            </w:pPr>
            <w:r w:rsidRPr="00AA3E81">
              <w:rPr>
                <w:rFonts w:asciiTheme="minorHAnsi" w:hAnsiTheme="minorHAnsi" w:cstheme="minorBidi"/>
                <w:b w:val="0"/>
                <w:bCs w:val="0"/>
                <w:color w:val="auto"/>
                <w:sz w:val="18"/>
                <w:szCs w:val="18"/>
              </w:rPr>
              <w:t>Valor Executado</w:t>
            </w:r>
            <w:r>
              <w:rPr>
                <w:rFonts w:asciiTheme="minorHAnsi" w:hAnsiTheme="minorHAnsi" w:cstheme="minorBidi"/>
                <w:b w:val="0"/>
                <w:bCs w:val="0"/>
                <w:color w:val="auto"/>
                <w:sz w:val="18"/>
                <w:szCs w:val="18"/>
              </w:rPr>
              <w:t xml:space="preserve">: </w:t>
            </w:r>
            <w:r w:rsidR="000434A9">
              <w:rPr>
                <w:rFonts w:asciiTheme="minorHAnsi" w:hAnsiTheme="minorHAnsi" w:cstheme="minorBidi"/>
                <w:b w:val="0"/>
                <w:bCs w:val="0"/>
                <w:color w:val="auto"/>
                <w:sz w:val="18"/>
                <w:szCs w:val="18"/>
              </w:rPr>
              <w:t xml:space="preserve">R$ </w:t>
            </w:r>
            <w:r w:rsidR="000434A9" w:rsidRPr="000434A9">
              <w:rPr>
                <w:rFonts w:asciiTheme="minorHAnsi" w:hAnsiTheme="minorHAnsi" w:cstheme="minorBidi"/>
                <w:b w:val="0"/>
                <w:bCs w:val="0"/>
                <w:color w:val="auto"/>
                <w:sz w:val="18"/>
                <w:szCs w:val="18"/>
              </w:rPr>
              <w:t>2.156.630,96</w:t>
            </w:r>
          </w:p>
          <w:p w14:paraId="39C7EFEF" w14:textId="723EA342" w:rsidR="007153D3" w:rsidRPr="00623158" w:rsidRDefault="007153D3"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Pr="00623158">
              <w:rPr>
                <w:b w:val="0"/>
                <w:bCs w:val="0"/>
                <w:sz w:val="18"/>
                <w:szCs w:val="18"/>
              </w:rPr>
              <w:t xml:space="preserve"> </w:t>
            </w:r>
            <w:r>
              <w:rPr>
                <w:b w:val="0"/>
                <w:bCs w:val="0"/>
                <w:sz w:val="18"/>
                <w:szCs w:val="18"/>
              </w:rPr>
              <w:t>31/10/2021 a 31/10/2022</w:t>
            </w:r>
          </w:p>
          <w:p w14:paraId="464C806F" w14:textId="55F29852" w:rsidR="007153D3" w:rsidRPr="00623158" w:rsidRDefault="007153D3"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08 – Realizado em junho/2023</w:t>
            </w:r>
          </w:p>
          <w:p w14:paraId="03BDEC60" w14:textId="39C103B9" w:rsidR="007153D3" w:rsidRDefault="007153D3" w:rsidP="00480FE4">
            <w:pPr>
              <w:jc w:val="both"/>
              <w:rPr>
                <w:b w:val="0"/>
                <w:bCs w:val="0"/>
                <w:sz w:val="18"/>
                <w:szCs w:val="18"/>
              </w:rPr>
            </w:pPr>
            <w:r>
              <w:rPr>
                <w:b w:val="0"/>
                <w:bCs w:val="0"/>
                <w:sz w:val="18"/>
                <w:szCs w:val="18"/>
              </w:rPr>
              <w:t xml:space="preserve">Período analisado:  </w:t>
            </w:r>
            <w:r w:rsidR="00975B7A" w:rsidRPr="005410FD">
              <w:rPr>
                <w:b w:val="0"/>
                <w:bCs w:val="0"/>
                <w:sz w:val="18"/>
                <w:szCs w:val="18"/>
              </w:rPr>
              <w:t xml:space="preserve">setembro a </w:t>
            </w:r>
            <w:r w:rsidR="009326CC">
              <w:rPr>
                <w:b w:val="0"/>
                <w:bCs w:val="0"/>
                <w:sz w:val="18"/>
                <w:szCs w:val="18"/>
              </w:rPr>
              <w:t>outubro</w:t>
            </w:r>
            <w:r w:rsidR="00975B7A" w:rsidRPr="005410FD">
              <w:rPr>
                <w:b w:val="0"/>
                <w:bCs w:val="0"/>
                <w:sz w:val="18"/>
                <w:szCs w:val="18"/>
              </w:rPr>
              <w:t xml:space="preserve"> de 202</w:t>
            </w:r>
            <w:r w:rsidR="005410FD" w:rsidRPr="005410FD">
              <w:rPr>
                <w:b w:val="0"/>
                <w:bCs w:val="0"/>
                <w:sz w:val="18"/>
                <w:szCs w:val="18"/>
              </w:rPr>
              <w:t>2</w:t>
            </w:r>
          </w:p>
          <w:p w14:paraId="2821DDF7" w14:textId="77777777" w:rsidR="00975B7A" w:rsidRDefault="00975B7A" w:rsidP="00480FE4">
            <w:pPr>
              <w:jc w:val="both"/>
              <w:rPr>
                <w:b w:val="0"/>
                <w:bCs w:val="0"/>
                <w:sz w:val="18"/>
                <w:szCs w:val="18"/>
              </w:rPr>
            </w:pPr>
          </w:p>
          <w:p w14:paraId="15645198" w14:textId="25B17890" w:rsidR="00975B7A" w:rsidRPr="008811BC" w:rsidRDefault="00C870C5" w:rsidP="007B155B">
            <w:pPr>
              <w:autoSpaceDE w:val="0"/>
              <w:autoSpaceDN w:val="0"/>
              <w:adjustRightInd w:val="0"/>
              <w:jc w:val="both"/>
              <w:rPr>
                <w:b w:val="0"/>
                <w:bCs w:val="0"/>
                <w:sz w:val="18"/>
                <w:szCs w:val="18"/>
              </w:rPr>
            </w:pPr>
            <w:r w:rsidRPr="00F11F2C">
              <w:rPr>
                <w:b w:val="0"/>
                <w:bCs w:val="0"/>
                <w:sz w:val="18"/>
                <w:szCs w:val="18"/>
              </w:rPr>
              <w:t>Fiscalizado pelo Tribunal de Contas do Estado de São Paulo. Processo: TC nº 000086.989.19-1 (Regular</w:t>
            </w:r>
            <w:r w:rsidR="00E420E1">
              <w:rPr>
                <w:b w:val="0"/>
                <w:bCs w:val="0"/>
                <w:sz w:val="18"/>
                <w:szCs w:val="18"/>
              </w:rPr>
              <w:t>)</w:t>
            </w:r>
            <w:r w:rsidRPr="00F11F2C">
              <w:rPr>
                <w:b w:val="0"/>
                <w:bCs w:val="0"/>
                <w:sz w:val="18"/>
                <w:szCs w:val="18"/>
              </w:rPr>
              <w:t xml:space="preserve">. Acordão publicado em </w:t>
            </w:r>
            <w:r w:rsidR="007B155B">
              <w:rPr>
                <w:b w:val="0"/>
                <w:bCs w:val="0"/>
                <w:sz w:val="18"/>
                <w:szCs w:val="18"/>
              </w:rPr>
              <w:t>06</w:t>
            </w:r>
            <w:r w:rsidR="004A3688" w:rsidRPr="00F11F2C">
              <w:rPr>
                <w:b w:val="0"/>
                <w:bCs w:val="0"/>
                <w:sz w:val="18"/>
                <w:szCs w:val="18"/>
              </w:rPr>
              <w:t>/11/2023:</w:t>
            </w:r>
            <w:r w:rsidR="004A3688" w:rsidRPr="00F11F2C">
              <w:rPr>
                <w:rFonts w:ascii="TimesNewRomanPSMT" w:hAnsi="TimesNewRomanPSMT" w:cs="TimesNewRomanPSMT"/>
                <w:sz w:val="24"/>
                <w:szCs w:val="24"/>
              </w:rPr>
              <w:t xml:space="preserve"> </w:t>
            </w:r>
            <w:r w:rsidR="004A3688" w:rsidRPr="00F11F2C">
              <w:rPr>
                <w:b w:val="0"/>
                <w:bCs w:val="0"/>
                <w:sz w:val="18"/>
                <w:szCs w:val="18"/>
              </w:rPr>
              <w:t>“Pelo voto dos Conselheiros (...)</w:t>
            </w:r>
            <w:r w:rsidR="00F11F2C">
              <w:rPr>
                <w:b w:val="0"/>
                <w:bCs w:val="0"/>
                <w:sz w:val="18"/>
                <w:szCs w:val="18"/>
              </w:rPr>
              <w:t xml:space="preserve">, a E. 2ª Câmara (...) </w:t>
            </w:r>
            <w:r w:rsidR="004A3688" w:rsidRPr="00F11F2C">
              <w:rPr>
                <w:b w:val="0"/>
                <w:bCs w:val="0"/>
                <w:sz w:val="18"/>
                <w:szCs w:val="18"/>
              </w:rPr>
              <w:t xml:space="preserve">decidiu </w:t>
            </w:r>
            <w:r w:rsidR="004A3688" w:rsidRPr="00F11F2C">
              <w:rPr>
                <w:b w:val="0"/>
                <w:bCs w:val="0"/>
                <w:sz w:val="18"/>
                <w:szCs w:val="18"/>
                <w:u w:val="single"/>
              </w:rPr>
              <w:t>julgar regulares os Termos Aditivos em exame e legais os atos determinativos das correspondentes despesas, bem</w:t>
            </w:r>
            <w:r w:rsidR="004A3688" w:rsidRPr="004A3688">
              <w:rPr>
                <w:b w:val="0"/>
                <w:bCs w:val="0"/>
                <w:i/>
                <w:sz w:val="18"/>
                <w:szCs w:val="18"/>
                <w:u w:val="single"/>
              </w:rPr>
              <w:t xml:space="preserve"> como conheceu do Termo de Apostilamento, da Execução Contratual e do Termo de Encerramento do Contrato de fornecimento</w:t>
            </w:r>
            <w:r w:rsidR="004A3688" w:rsidRPr="00180CD8">
              <w:rPr>
                <w:b w:val="0"/>
                <w:bCs w:val="0"/>
                <w:sz w:val="18"/>
                <w:szCs w:val="18"/>
              </w:rPr>
              <w:t>, sem prejuízo das recomendações consignadas no corpo do voto do Relator, inserido aos autos</w:t>
            </w:r>
            <w:r w:rsidR="007E724B" w:rsidRPr="00180CD8">
              <w:rPr>
                <w:rStyle w:val="Refdenotaderodap"/>
                <w:b w:val="0"/>
                <w:bCs w:val="0"/>
                <w:sz w:val="18"/>
                <w:szCs w:val="18"/>
              </w:rPr>
              <w:footnoteReference w:id="12"/>
            </w:r>
            <w:r w:rsidR="007B155B">
              <w:rPr>
                <w:b w:val="0"/>
                <w:bCs w:val="0"/>
                <w:sz w:val="18"/>
                <w:szCs w:val="18"/>
              </w:rPr>
              <w:t>”.</w:t>
            </w:r>
          </w:p>
        </w:tc>
      </w:tr>
      <w:tr w:rsidR="00DE1841" w:rsidRPr="00A07F6E" w14:paraId="710AB295" w14:textId="77777777" w:rsidTr="001D3E0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2" w:type="dxa"/>
            <w:shd w:val="clear" w:color="auto" w:fill="E2EFD9" w:themeFill="accent6" w:themeFillTint="33"/>
            <w:vAlign w:val="center"/>
          </w:tcPr>
          <w:p w14:paraId="7D06D589" w14:textId="055F791F" w:rsidR="00DE1841" w:rsidRDefault="00DE1841" w:rsidP="00480FE4">
            <w:pPr>
              <w:jc w:val="both"/>
              <w:rPr>
                <w:sz w:val="18"/>
                <w:szCs w:val="18"/>
              </w:rPr>
            </w:pPr>
            <w:r>
              <w:rPr>
                <w:sz w:val="18"/>
                <w:szCs w:val="18"/>
              </w:rPr>
              <w:lastRenderedPageBreak/>
              <w:t xml:space="preserve">10. </w:t>
            </w:r>
            <w:r w:rsidRPr="00230FF7">
              <w:rPr>
                <w:sz w:val="18"/>
                <w:szCs w:val="18"/>
              </w:rPr>
              <w:t>Contrato</w:t>
            </w:r>
            <w:r>
              <w:rPr>
                <w:sz w:val="18"/>
                <w:szCs w:val="18"/>
              </w:rPr>
              <w:t xml:space="preserve"> SA.201.1 Nº 085/2019</w:t>
            </w:r>
          </w:p>
        </w:tc>
        <w:tc>
          <w:tcPr>
            <w:tcW w:w="4569" w:type="dxa"/>
            <w:shd w:val="clear" w:color="auto" w:fill="E2EFD9" w:themeFill="accent6" w:themeFillTint="33"/>
          </w:tcPr>
          <w:p w14:paraId="0A3AF1BE" w14:textId="3600373D" w:rsidR="00DE1841" w:rsidRPr="00230FF7" w:rsidRDefault="00DE1841" w:rsidP="00480FE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18"/>
                <w:szCs w:val="18"/>
              </w:rPr>
            </w:pPr>
            <w:r w:rsidRPr="00DE1841">
              <w:rPr>
                <w:sz w:val="18"/>
                <w:szCs w:val="18"/>
              </w:rPr>
              <w:t>Prestação de serviços de intermediação e agenciamento de serviços de transporte de passageiros por meio de aplicativo customizável web e mobile</w:t>
            </w:r>
            <w:r>
              <w:rPr>
                <w:rFonts w:ascii="Arial" w:hAnsi="Arial" w:cs="Arial"/>
                <w:sz w:val="24"/>
                <w:szCs w:val="24"/>
              </w:rPr>
              <w:t>.</w:t>
            </w:r>
          </w:p>
        </w:tc>
        <w:tc>
          <w:tcPr>
            <w:tcW w:w="1535" w:type="dxa"/>
            <w:shd w:val="clear" w:color="auto" w:fill="E2EFD9" w:themeFill="accent6" w:themeFillTint="33"/>
            <w:vAlign w:val="center"/>
          </w:tcPr>
          <w:p w14:paraId="1258BB00" w14:textId="38C87F12" w:rsidR="00DE1841" w:rsidRPr="008811BC" w:rsidRDefault="00DE1841" w:rsidP="00480FE4">
            <w:pPr>
              <w:jc w:val="center"/>
              <w:cnfStyle w:val="000000100000" w:firstRow="0" w:lastRow="0" w:firstColumn="0" w:lastColumn="0" w:oddVBand="0" w:evenVBand="0" w:oddHBand="1" w:evenHBand="0" w:firstRowFirstColumn="0" w:firstRowLastColumn="0" w:lastRowFirstColumn="0" w:lastRowLastColumn="0"/>
              <w:rPr>
                <w:b/>
                <w:bCs/>
                <w:sz w:val="18"/>
                <w:szCs w:val="18"/>
              </w:rPr>
            </w:pPr>
            <w:r w:rsidRPr="008811BC">
              <w:rPr>
                <w:b/>
                <w:bCs/>
                <w:sz w:val="18"/>
                <w:szCs w:val="18"/>
              </w:rPr>
              <w:t>REGULAR</w:t>
            </w:r>
          </w:p>
        </w:tc>
      </w:tr>
      <w:tr w:rsidR="00DE1841" w:rsidRPr="00A07F6E" w14:paraId="25F3CB0B" w14:textId="77777777" w:rsidTr="00480FE4">
        <w:trPr>
          <w:jc w:val="center"/>
        </w:trPr>
        <w:tc>
          <w:tcPr>
            <w:cnfStyle w:val="001000000000" w:firstRow="0" w:lastRow="0" w:firstColumn="1" w:lastColumn="0" w:oddVBand="0" w:evenVBand="0" w:oddHBand="0" w:evenHBand="0" w:firstRowFirstColumn="0" w:firstRowLastColumn="0" w:lastRowFirstColumn="0" w:lastRowLastColumn="0"/>
            <w:tcW w:w="8516" w:type="dxa"/>
            <w:gridSpan w:val="3"/>
          </w:tcPr>
          <w:p w14:paraId="28D5E5DA" w14:textId="322B8D90" w:rsidR="00DE1841" w:rsidRDefault="00DE1841" w:rsidP="00480FE4">
            <w:pPr>
              <w:jc w:val="both"/>
              <w:rPr>
                <w:sz w:val="18"/>
                <w:szCs w:val="18"/>
              </w:rPr>
            </w:pPr>
            <w:r>
              <w:rPr>
                <w:b w:val="0"/>
                <w:bCs w:val="0"/>
                <w:sz w:val="18"/>
                <w:szCs w:val="18"/>
              </w:rPr>
              <w:t xml:space="preserve">Contratada: </w:t>
            </w:r>
            <w:r w:rsidRPr="00C92A7F">
              <w:rPr>
                <w:b w:val="0"/>
                <w:bCs w:val="0"/>
                <w:sz w:val="18"/>
                <w:szCs w:val="18"/>
              </w:rPr>
              <w:t>99 Tecnologia Ltda.</w:t>
            </w:r>
          </w:p>
          <w:p w14:paraId="30DFA06B" w14:textId="529DA1A5" w:rsidR="00DE1841" w:rsidRDefault="00DE1841" w:rsidP="00480FE4">
            <w:pPr>
              <w:jc w:val="both"/>
              <w:rPr>
                <w:sz w:val="18"/>
                <w:szCs w:val="18"/>
              </w:rPr>
            </w:pPr>
            <w:r>
              <w:rPr>
                <w:b w:val="0"/>
                <w:bCs w:val="0"/>
                <w:sz w:val="18"/>
                <w:szCs w:val="18"/>
              </w:rPr>
              <w:t>Unidade/G</w:t>
            </w:r>
            <w:r w:rsidRPr="00ED6A20">
              <w:rPr>
                <w:b w:val="0"/>
                <w:bCs w:val="0"/>
                <w:sz w:val="18"/>
                <w:szCs w:val="18"/>
              </w:rPr>
              <w:t>estor:</w:t>
            </w:r>
            <w:r>
              <w:rPr>
                <w:b w:val="0"/>
                <w:bCs w:val="0"/>
                <w:sz w:val="18"/>
                <w:szCs w:val="18"/>
              </w:rPr>
              <w:t xml:space="preserve"> Secretaria de Serviços Urbanos</w:t>
            </w:r>
          </w:p>
          <w:p w14:paraId="0E19FE41" w14:textId="734535F0" w:rsidR="00DE1841" w:rsidRDefault="00DE1841" w:rsidP="00480FE4">
            <w:pPr>
              <w:jc w:val="both"/>
              <w:rPr>
                <w:sz w:val="18"/>
                <w:szCs w:val="18"/>
              </w:rPr>
            </w:pPr>
            <w:r w:rsidRPr="00AA3E81">
              <w:rPr>
                <w:b w:val="0"/>
                <w:bCs w:val="0"/>
                <w:sz w:val="18"/>
                <w:szCs w:val="18"/>
              </w:rPr>
              <w:t>Modalidade:</w:t>
            </w:r>
            <w:r w:rsidR="00AA3E81">
              <w:rPr>
                <w:b w:val="0"/>
                <w:bCs w:val="0"/>
                <w:sz w:val="18"/>
                <w:szCs w:val="18"/>
              </w:rPr>
              <w:t xml:space="preserve"> </w:t>
            </w:r>
            <w:r w:rsidR="000D26C8">
              <w:rPr>
                <w:b w:val="0"/>
                <w:bCs w:val="0"/>
                <w:sz w:val="18"/>
                <w:szCs w:val="18"/>
              </w:rPr>
              <w:t>Pregão Eletrônico (nº</w:t>
            </w:r>
            <w:r w:rsidR="000D26C8" w:rsidRPr="000D26C8">
              <w:rPr>
                <w:b w:val="0"/>
                <w:bCs w:val="0"/>
                <w:sz w:val="18"/>
                <w:szCs w:val="18"/>
              </w:rPr>
              <w:t xml:space="preserve"> 319/2019</w:t>
            </w:r>
            <w:r w:rsidR="000D26C8">
              <w:rPr>
                <w:b w:val="0"/>
                <w:bCs w:val="0"/>
                <w:sz w:val="18"/>
                <w:szCs w:val="18"/>
              </w:rPr>
              <w:t>)</w:t>
            </w:r>
          </w:p>
          <w:p w14:paraId="163BC97D" w14:textId="7223581F" w:rsidR="00DE1841" w:rsidRPr="000D26C8" w:rsidRDefault="00DE1841" w:rsidP="00480FE4">
            <w:pPr>
              <w:jc w:val="both"/>
              <w:rPr>
                <w:b w:val="0"/>
                <w:bCs w:val="0"/>
                <w:sz w:val="18"/>
                <w:szCs w:val="18"/>
              </w:rPr>
            </w:pPr>
            <w:r>
              <w:rPr>
                <w:b w:val="0"/>
                <w:bCs w:val="0"/>
                <w:sz w:val="18"/>
                <w:szCs w:val="18"/>
              </w:rPr>
              <w:t xml:space="preserve">Contrato assinado </w:t>
            </w:r>
            <w:r w:rsidR="00C92A7F" w:rsidRPr="000D26C8">
              <w:rPr>
                <w:b w:val="0"/>
                <w:bCs w:val="0"/>
                <w:sz w:val="18"/>
                <w:szCs w:val="18"/>
              </w:rPr>
              <w:t>em 10/09/2019</w:t>
            </w:r>
          </w:p>
          <w:p w14:paraId="0EAD6F48" w14:textId="59C63DBF" w:rsidR="00DE1841" w:rsidRPr="000D26C8" w:rsidRDefault="00DE1841" w:rsidP="00480FE4">
            <w:pPr>
              <w:jc w:val="both"/>
              <w:rPr>
                <w:b w:val="0"/>
                <w:bCs w:val="0"/>
                <w:sz w:val="18"/>
                <w:szCs w:val="18"/>
              </w:rPr>
            </w:pPr>
            <w:r w:rsidRPr="000D26C8">
              <w:rPr>
                <w:b w:val="0"/>
                <w:bCs w:val="0"/>
                <w:sz w:val="18"/>
                <w:szCs w:val="18"/>
              </w:rPr>
              <w:t xml:space="preserve">Valor Inicial: </w:t>
            </w:r>
            <w:r w:rsidR="00C92A7F" w:rsidRPr="000D26C8">
              <w:rPr>
                <w:b w:val="0"/>
                <w:bCs w:val="0"/>
                <w:sz w:val="18"/>
                <w:szCs w:val="18"/>
              </w:rPr>
              <w:t>R$ 1.782.000,00</w:t>
            </w:r>
          </w:p>
          <w:p w14:paraId="2E92D517" w14:textId="7F32558E" w:rsidR="00DE1841" w:rsidRPr="000D26C8" w:rsidRDefault="00DE1841" w:rsidP="00480FE4">
            <w:pPr>
              <w:jc w:val="both"/>
              <w:rPr>
                <w:b w:val="0"/>
                <w:bCs w:val="0"/>
                <w:sz w:val="18"/>
                <w:szCs w:val="18"/>
              </w:rPr>
            </w:pPr>
            <w:r w:rsidRPr="000D26C8">
              <w:rPr>
                <w:b w:val="0"/>
                <w:bCs w:val="0"/>
                <w:sz w:val="18"/>
                <w:szCs w:val="18"/>
              </w:rPr>
              <w:t xml:space="preserve">Valor Atualizado: </w:t>
            </w:r>
            <w:r w:rsidR="00C92A7F" w:rsidRPr="000D26C8">
              <w:rPr>
                <w:b w:val="0"/>
                <w:bCs w:val="0"/>
                <w:sz w:val="18"/>
                <w:szCs w:val="18"/>
              </w:rPr>
              <w:t>R$ 2.049.300,001</w:t>
            </w:r>
          </w:p>
          <w:p w14:paraId="5205B0D4" w14:textId="1853285C" w:rsidR="00DE1841" w:rsidRPr="000D26C8" w:rsidRDefault="00DE1841" w:rsidP="00480FE4">
            <w:pPr>
              <w:jc w:val="both"/>
              <w:rPr>
                <w:b w:val="0"/>
                <w:bCs w:val="0"/>
                <w:sz w:val="18"/>
                <w:szCs w:val="18"/>
              </w:rPr>
            </w:pPr>
            <w:r w:rsidRPr="000D26C8">
              <w:rPr>
                <w:b w:val="0"/>
                <w:bCs w:val="0"/>
                <w:sz w:val="18"/>
                <w:szCs w:val="18"/>
              </w:rPr>
              <w:t xml:space="preserve">Valor Acumulado: </w:t>
            </w:r>
            <w:r w:rsidR="000D26C8" w:rsidRPr="000D26C8">
              <w:rPr>
                <w:b w:val="0"/>
                <w:bCs w:val="0"/>
                <w:sz w:val="18"/>
                <w:szCs w:val="18"/>
              </w:rPr>
              <w:t>R$ 9.631.710,00</w:t>
            </w:r>
          </w:p>
          <w:p w14:paraId="3F5D9290" w14:textId="4E980756" w:rsidR="00DE1841" w:rsidRPr="001253B4" w:rsidRDefault="00DE1841" w:rsidP="00480FE4">
            <w:pPr>
              <w:pStyle w:val="Default"/>
              <w:rPr>
                <w:rFonts w:asciiTheme="minorHAnsi" w:hAnsiTheme="minorHAnsi" w:cstheme="minorBidi"/>
                <w:b w:val="0"/>
                <w:bCs w:val="0"/>
                <w:color w:val="auto"/>
                <w:sz w:val="18"/>
                <w:szCs w:val="18"/>
              </w:rPr>
            </w:pPr>
            <w:r w:rsidRPr="000D26C8">
              <w:rPr>
                <w:rFonts w:asciiTheme="minorHAnsi" w:hAnsiTheme="minorHAnsi" w:cstheme="minorBidi"/>
                <w:b w:val="0"/>
                <w:bCs w:val="0"/>
                <w:color w:val="auto"/>
                <w:sz w:val="18"/>
                <w:szCs w:val="18"/>
              </w:rPr>
              <w:t>Valor Executado</w:t>
            </w:r>
            <w:r>
              <w:rPr>
                <w:rFonts w:asciiTheme="minorHAnsi" w:hAnsiTheme="minorHAnsi" w:cstheme="minorBidi"/>
                <w:b w:val="0"/>
                <w:bCs w:val="0"/>
                <w:color w:val="auto"/>
                <w:sz w:val="18"/>
                <w:szCs w:val="18"/>
              </w:rPr>
              <w:t xml:space="preserve">: </w:t>
            </w:r>
            <w:r w:rsidR="000D26C8" w:rsidRPr="000D26C8">
              <w:rPr>
                <w:rFonts w:asciiTheme="minorHAnsi" w:hAnsiTheme="minorHAnsi" w:cstheme="minorBidi"/>
                <w:b w:val="0"/>
                <w:bCs w:val="0"/>
                <w:color w:val="auto"/>
                <w:sz w:val="18"/>
                <w:szCs w:val="18"/>
              </w:rPr>
              <w:t>R$ 5.686.162,37</w:t>
            </w:r>
          </w:p>
          <w:p w14:paraId="03CC82DF" w14:textId="4F76882A" w:rsidR="00DE1841" w:rsidRPr="00623158" w:rsidRDefault="00DE1841" w:rsidP="00480FE4">
            <w:pPr>
              <w:jc w:val="both"/>
              <w:rPr>
                <w:b w:val="0"/>
                <w:bCs w:val="0"/>
                <w:sz w:val="18"/>
                <w:szCs w:val="18"/>
              </w:rPr>
            </w:pPr>
            <w:r>
              <w:rPr>
                <w:b w:val="0"/>
                <w:bCs w:val="0"/>
                <w:sz w:val="18"/>
                <w:szCs w:val="18"/>
              </w:rPr>
              <w:t>V</w:t>
            </w:r>
            <w:r w:rsidRPr="00223E31">
              <w:rPr>
                <w:b w:val="0"/>
                <w:bCs w:val="0"/>
                <w:sz w:val="18"/>
                <w:szCs w:val="18"/>
              </w:rPr>
              <w:t>igência</w:t>
            </w:r>
            <w:r>
              <w:rPr>
                <w:b w:val="0"/>
                <w:bCs w:val="0"/>
                <w:sz w:val="18"/>
                <w:szCs w:val="18"/>
              </w:rPr>
              <w:t xml:space="preserve"> Atualizada</w:t>
            </w:r>
            <w:r w:rsidRPr="00223E31">
              <w:rPr>
                <w:b w:val="0"/>
                <w:bCs w:val="0"/>
                <w:sz w:val="18"/>
                <w:szCs w:val="18"/>
              </w:rPr>
              <w:t>:</w:t>
            </w:r>
            <w:r w:rsidR="00C92A7F">
              <w:rPr>
                <w:b w:val="0"/>
                <w:bCs w:val="0"/>
                <w:sz w:val="18"/>
                <w:szCs w:val="18"/>
              </w:rPr>
              <w:t xml:space="preserve"> 10/09/202</w:t>
            </w:r>
            <w:r w:rsidR="003F06DF">
              <w:rPr>
                <w:b w:val="0"/>
                <w:bCs w:val="0"/>
                <w:sz w:val="18"/>
                <w:szCs w:val="18"/>
              </w:rPr>
              <w:t>3</w:t>
            </w:r>
            <w:r w:rsidR="00C92A7F">
              <w:rPr>
                <w:b w:val="0"/>
                <w:bCs w:val="0"/>
                <w:sz w:val="18"/>
                <w:szCs w:val="18"/>
              </w:rPr>
              <w:t xml:space="preserve"> a </w:t>
            </w:r>
            <w:r w:rsidR="00C92A7F" w:rsidRPr="004C0AF3">
              <w:rPr>
                <w:b w:val="0"/>
                <w:bCs w:val="0"/>
                <w:sz w:val="18"/>
                <w:szCs w:val="18"/>
              </w:rPr>
              <w:t>10/09/202</w:t>
            </w:r>
            <w:r w:rsidR="004C0AF3" w:rsidRPr="004C0AF3">
              <w:rPr>
                <w:b w:val="0"/>
                <w:bCs w:val="0"/>
                <w:sz w:val="18"/>
                <w:szCs w:val="18"/>
              </w:rPr>
              <w:t>4</w:t>
            </w:r>
            <w:r w:rsidRPr="00623158">
              <w:rPr>
                <w:b w:val="0"/>
                <w:bCs w:val="0"/>
                <w:sz w:val="18"/>
                <w:szCs w:val="18"/>
              </w:rPr>
              <w:t xml:space="preserve"> </w:t>
            </w:r>
          </w:p>
          <w:p w14:paraId="57C54F58" w14:textId="74BA6D64" w:rsidR="00DE1841" w:rsidRPr="00623158" w:rsidRDefault="00DE1841" w:rsidP="00480FE4">
            <w:pPr>
              <w:autoSpaceDE w:val="0"/>
              <w:autoSpaceDN w:val="0"/>
              <w:adjustRightInd w:val="0"/>
              <w:rPr>
                <w:b w:val="0"/>
                <w:bCs w:val="0"/>
                <w:sz w:val="18"/>
                <w:szCs w:val="18"/>
              </w:rPr>
            </w:pPr>
            <w:r w:rsidRPr="00100ACC">
              <w:rPr>
                <w:b w:val="0"/>
                <w:bCs w:val="0"/>
                <w:sz w:val="18"/>
                <w:szCs w:val="18"/>
              </w:rPr>
              <w:t>Acompanhamento nº</w:t>
            </w:r>
            <w:r>
              <w:rPr>
                <w:b w:val="0"/>
                <w:bCs w:val="0"/>
                <w:sz w:val="18"/>
                <w:szCs w:val="18"/>
              </w:rPr>
              <w:t xml:space="preserve"> </w:t>
            </w:r>
            <w:r w:rsidR="00C92A7F">
              <w:rPr>
                <w:b w:val="0"/>
                <w:bCs w:val="0"/>
                <w:sz w:val="18"/>
                <w:szCs w:val="18"/>
              </w:rPr>
              <w:t>0</w:t>
            </w:r>
            <w:r w:rsidR="003F06DF">
              <w:rPr>
                <w:b w:val="0"/>
                <w:bCs w:val="0"/>
                <w:sz w:val="18"/>
                <w:szCs w:val="18"/>
              </w:rPr>
              <w:t>4</w:t>
            </w:r>
            <w:r>
              <w:rPr>
                <w:b w:val="0"/>
                <w:bCs w:val="0"/>
                <w:sz w:val="18"/>
                <w:szCs w:val="18"/>
              </w:rPr>
              <w:t xml:space="preserve"> – Realizado em </w:t>
            </w:r>
            <w:r w:rsidR="00C92A7F">
              <w:rPr>
                <w:b w:val="0"/>
                <w:bCs w:val="0"/>
                <w:sz w:val="18"/>
                <w:szCs w:val="18"/>
              </w:rPr>
              <w:t>setembro de 202</w:t>
            </w:r>
            <w:r w:rsidR="003F06DF">
              <w:rPr>
                <w:b w:val="0"/>
                <w:bCs w:val="0"/>
                <w:sz w:val="18"/>
                <w:szCs w:val="18"/>
              </w:rPr>
              <w:t>3</w:t>
            </w:r>
          </w:p>
          <w:p w14:paraId="4781D4DC" w14:textId="1DA61FB9" w:rsidR="00DE1841" w:rsidRDefault="00C92A7F" w:rsidP="00480FE4">
            <w:pPr>
              <w:jc w:val="both"/>
              <w:rPr>
                <w:b w:val="0"/>
                <w:bCs w:val="0"/>
                <w:sz w:val="18"/>
                <w:szCs w:val="18"/>
              </w:rPr>
            </w:pPr>
            <w:r>
              <w:rPr>
                <w:b w:val="0"/>
                <w:bCs w:val="0"/>
                <w:sz w:val="18"/>
                <w:szCs w:val="18"/>
              </w:rPr>
              <w:t xml:space="preserve">Período analisado: </w:t>
            </w:r>
            <w:r w:rsidR="0089768A" w:rsidRPr="005D59BE">
              <w:rPr>
                <w:b w:val="0"/>
                <w:bCs w:val="0"/>
                <w:sz w:val="18"/>
                <w:szCs w:val="18"/>
              </w:rPr>
              <w:t>julho</w:t>
            </w:r>
            <w:r w:rsidR="00AB1B19" w:rsidRPr="005D59BE">
              <w:rPr>
                <w:b w:val="0"/>
                <w:bCs w:val="0"/>
                <w:sz w:val="18"/>
                <w:szCs w:val="18"/>
              </w:rPr>
              <w:t>/2022</w:t>
            </w:r>
            <w:r w:rsidRPr="005D59BE">
              <w:rPr>
                <w:b w:val="0"/>
                <w:bCs w:val="0"/>
                <w:sz w:val="18"/>
                <w:szCs w:val="18"/>
              </w:rPr>
              <w:t xml:space="preserve"> a junho/202</w:t>
            </w:r>
            <w:r w:rsidR="00AB1B19" w:rsidRPr="005D59BE">
              <w:rPr>
                <w:b w:val="0"/>
                <w:bCs w:val="0"/>
                <w:sz w:val="18"/>
                <w:szCs w:val="18"/>
              </w:rPr>
              <w:t>3</w:t>
            </w:r>
          </w:p>
          <w:p w14:paraId="0DA0790A" w14:textId="77777777" w:rsidR="00DE1841" w:rsidRDefault="00DE1841" w:rsidP="00480FE4">
            <w:pPr>
              <w:rPr>
                <w:b w:val="0"/>
                <w:bCs w:val="0"/>
                <w:sz w:val="18"/>
                <w:szCs w:val="18"/>
              </w:rPr>
            </w:pPr>
          </w:p>
          <w:p w14:paraId="49C1AC17" w14:textId="1920E3A8" w:rsidR="00DE1841" w:rsidRPr="001C5C07" w:rsidRDefault="00A53E42" w:rsidP="00480FE4">
            <w:pPr>
              <w:autoSpaceDE w:val="0"/>
              <w:autoSpaceDN w:val="0"/>
              <w:adjustRightInd w:val="0"/>
              <w:jc w:val="both"/>
              <w:rPr>
                <w:b w:val="0"/>
                <w:bCs w:val="0"/>
                <w:sz w:val="16"/>
                <w:szCs w:val="16"/>
              </w:rPr>
            </w:pPr>
            <w:r w:rsidRPr="001C5C07">
              <w:rPr>
                <w:b w:val="0"/>
                <w:bCs w:val="0"/>
                <w:sz w:val="18"/>
                <w:szCs w:val="18"/>
              </w:rPr>
              <w:t>Fiscalizado pelo Tribunal de Contas do Estado de São Paulo. Processo: TC nº 021510.989.19-7 (Regular</w:t>
            </w:r>
            <w:r w:rsidR="00E420E1">
              <w:rPr>
                <w:b w:val="0"/>
                <w:bCs w:val="0"/>
                <w:sz w:val="18"/>
                <w:szCs w:val="18"/>
              </w:rPr>
              <w:t>)</w:t>
            </w:r>
            <w:r w:rsidRPr="001C5C07">
              <w:rPr>
                <w:b w:val="0"/>
                <w:bCs w:val="0"/>
                <w:sz w:val="18"/>
                <w:szCs w:val="18"/>
              </w:rPr>
              <w:t xml:space="preserve">. Despacho </w:t>
            </w:r>
            <w:r w:rsidR="00DF0507" w:rsidRPr="001C5C07">
              <w:rPr>
                <w:b w:val="0"/>
                <w:bCs w:val="0"/>
                <w:sz w:val="18"/>
                <w:szCs w:val="18"/>
              </w:rPr>
              <w:t xml:space="preserve">do Conselheiro, em </w:t>
            </w:r>
            <w:r w:rsidR="009A6305">
              <w:rPr>
                <w:b w:val="0"/>
                <w:bCs w:val="0"/>
                <w:sz w:val="18"/>
                <w:szCs w:val="18"/>
              </w:rPr>
              <w:t>04</w:t>
            </w:r>
            <w:r w:rsidR="00EC3897">
              <w:rPr>
                <w:b w:val="0"/>
                <w:bCs w:val="0"/>
                <w:sz w:val="18"/>
                <w:szCs w:val="18"/>
              </w:rPr>
              <w:t>/</w:t>
            </w:r>
            <w:r w:rsidR="009A6305">
              <w:rPr>
                <w:b w:val="0"/>
                <w:bCs w:val="0"/>
                <w:sz w:val="18"/>
                <w:szCs w:val="18"/>
              </w:rPr>
              <w:t xml:space="preserve">10/2023, com a ciência do relatório da DF-03 </w:t>
            </w:r>
            <w:r w:rsidR="00DF0507" w:rsidRPr="001C5C07">
              <w:rPr>
                <w:b w:val="0"/>
                <w:bCs w:val="0"/>
                <w:sz w:val="18"/>
                <w:szCs w:val="18"/>
              </w:rPr>
              <w:t>- evento 139</w:t>
            </w:r>
            <w:r w:rsidRPr="001C5C07">
              <w:rPr>
                <w:b w:val="0"/>
                <w:bCs w:val="0"/>
                <w:sz w:val="18"/>
                <w:szCs w:val="18"/>
              </w:rPr>
              <w:t>: “</w:t>
            </w:r>
            <w:r w:rsidR="00DF0507" w:rsidRPr="001C5C07">
              <w:rPr>
                <w:b w:val="0"/>
                <w:bCs w:val="0"/>
                <w:sz w:val="18"/>
                <w:szCs w:val="18"/>
                <w:u w:val="single"/>
              </w:rPr>
              <w:t xml:space="preserve">Diante do </w:t>
            </w:r>
            <w:r w:rsidR="00EC3897">
              <w:rPr>
                <w:b w:val="0"/>
                <w:bCs w:val="0"/>
                <w:sz w:val="18"/>
                <w:szCs w:val="18"/>
                <w:u w:val="single"/>
              </w:rPr>
              <w:t>exposto, na medida de nossa amostragem, não foram constatadas irregularidades na execução do objeto contratado, estando quantitativa e qualitativamente de acordo com as cláusulas contratuais</w:t>
            </w:r>
            <w:r w:rsidR="00EC3897">
              <w:rPr>
                <w:b w:val="0"/>
                <w:bCs w:val="0"/>
                <w:sz w:val="18"/>
                <w:szCs w:val="18"/>
              </w:rPr>
              <w:t>”.</w:t>
            </w:r>
            <w:r w:rsidR="009A6305">
              <w:rPr>
                <w:b w:val="0"/>
                <w:bCs w:val="0"/>
                <w:sz w:val="18"/>
                <w:szCs w:val="18"/>
              </w:rPr>
              <w:t xml:space="preserve"> </w:t>
            </w:r>
          </w:p>
        </w:tc>
      </w:tr>
    </w:tbl>
    <w:p w14:paraId="71FE12B4" w14:textId="77777777" w:rsidR="001C5C07" w:rsidRDefault="00E604EE" w:rsidP="00BC1D3D">
      <w:pPr>
        <w:jc w:val="both"/>
      </w:pPr>
      <w:r w:rsidRPr="001B74C2">
        <w:t xml:space="preserve"> </w:t>
      </w:r>
    </w:p>
    <w:p w14:paraId="6EA7812E" w14:textId="2B13C6EF" w:rsidR="00EC0341" w:rsidRDefault="008F7E70" w:rsidP="003C7A3A">
      <w:pPr>
        <w:ind w:firstLine="708"/>
        <w:jc w:val="both"/>
        <w:rPr>
          <w:strike/>
        </w:rPr>
      </w:pPr>
      <w:r>
        <w:t xml:space="preserve">Após </w:t>
      </w:r>
      <w:r w:rsidR="00EB05F3">
        <w:t xml:space="preserve">análises realizadas por amostragem pelo Controle Interno não foram encontradas </w:t>
      </w:r>
      <w:r w:rsidR="00EB05F3" w:rsidRPr="000B036A">
        <w:t>irregularidades</w:t>
      </w:r>
      <w:r w:rsidR="00EC0341">
        <w:t>.</w:t>
      </w:r>
    </w:p>
    <w:p w14:paraId="6296C8F2" w14:textId="10F02112" w:rsidR="00EB05F3" w:rsidRDefault="00EC0341" w:rsidP="003C7A3A">
      <w:pPr>
        <w:ind w:firstLine="708"/>
        <w:jc w:val="both"/>
      </w:pPr>
      <w:r>
        <w:t>Aproveitamos a oportunidade para</w:t>
      </w:r>
      <w:r w:rsidR="00EB05F3" w:rsidRPr="000B036A">
        <w:t xml:space="preserve"> </w:t>
      </w:r>
      <w:r w:rsidR="002372BA">
        <w:t>destaca</w:t>
      </w:r>
      <w:r>
        <w:t xml:space="preserve">r </w:t>
      </w:r>
      <w:r w:rsidR="002372BA">
        <w:t>o</w:t>
      </w:r>
      <w:r w:rsidR="00EB05F3">
        <w:rPr>
          <w:rFonts w:cstheme="minorHAnsi"/>
        </w:rPr>
        <w:t xml:space="preserve"> caráter contributivo</w:t>
      </w:r>
      <w:r w:rsidR="002372BA">
        <w:rPr>
          <w:rFonts w:cstheme="minorHAnsi"/>
        </w:rPr>
        <w:t xml:space="preserve"> </w:t>
      </w:r>
      <w:r w:rsidR="00EB05F3">
        <w:t>da PGM-5,</w:t>
      </w:r>
      <w:r w:rsidR="007D7B31">
        <w:t xml:space="preserve"> </w:t>
      </w:r>
      <w:r w:rsidR="00EE6AA3">
        <w:t>com relação</w:t>
      </w:r>
      <w:r w:rsidR="00EB05F3">
        <w:t xml:space="preserve"> ao encaminhamento </w:t>
      </w:r>
      <w:r w:rsidR="003C7A3A" w:rsidRPr="000B036A">
        <w:t xml:space="preserve">ao Controle Interno </w:t>
      </w:r>
      <w:r w:rsidR="00EB05F3" w:rsidRPr="000B036A">
        <w:t>das notificações e alertas expedidos pelo TCESP</w:t>
      </w:r>
      <w:r w:rsidR="003C7A3A" w:rsidRPr="000B036A">
        <w:t xml:space="preserve"> e publicados no DOE</w:t>
      </w:r>
      <w:r w:rsidR="007D7B31" w:rsidRPr="000B036A">
        <w:t xml:space="preserve">, </w:t>
      </w:r>
      <w:r>
        <w:t>que contém os apontamentos das fiscalizações</w:t>
      </w:r>
      <w:r w:rsidR="00742FAD">
        <w:t xml:space="preserve"> </w:t>
      </w:r>
      <w:r w:rsidR="00EB05F3" w:rsidRPr="000B036A">
        <w:t xml:space="preserve">sobre </w:t>
      </w:r>
      <w:r w:rsidR="007E71EE" w:rsidRPr="000B036A">
        <w:t xml:space="preserve">as </w:t>
      </w:r>
      <w:r w:rsidR="00EB05F3" w:rsidRPr="000B036A">
        <w:t>eventuais irregularidades detectadas durante a</w:t>
      </w:r>
      <w:r w:rsidR="007E71EE" w:rsidRPr="000B036A">
        <w:t>s</w:t>
      </w:r>
      <w:r w:rsidR="00EB05F3" w:rsidRPr="000B036A">
        <w:t xml:space="preserve"> fiscalizaç</w:t>
      </w:r>
      <w:r w:rsidR="007E71EE" w:rsidRPr="000B036A">
        <w:t>ões</w:t>
      </w:r>
      <w:r w:rsidR="00EB05F3" w:rsidRPr="000B036A">
        <w:t xml:space="preserve"> d</w:t>
      </w:r>
      <w:r w:rsidR="00270A4D" w:rsidRPr="000B036A">
        <w:t>a</w:t>
      </w:r>
      <w:r w:rsidR="00EB05F3" w:rsidRPr="000B036A">
        <w:t xml:space="preserve"> execução dos contratos</w:t>
      </w:r>
      <w:r w:rsidR="004E500E" w:rsidRPr="000B036A">
        <w:t>,</w:t>
      </w:r>
      <w:r w:rsidR="00EB05F3" w:rsidRPr="000B036A">
        <w:t xml:space="preserve"> </w:t>
      </w:r>
      <w:r w:rsidR="00742FAD">
        <w:t>o</w:t>
      </w:r>
      <w:r w:rsidR="00EB05F3" w:rsidRPr="000B036A">
        <w:t xml:space="preserve">s quais são encaminhadas </w:t>
      </w:r>
      <w:r w:rsidR="00270A4D" w:rsidRPr="000B036A">
        <w:t>p</w:t>
      </w:r>
      <w:r w:rsidR="003C7A3A" w:rsidRPr="000B036A">
        <w:t xml:space="preserve">or esta unidade de controle </w:t>
      </w:r>
      <w:r w:rsidR="00480FE4">
        <w:t>à</w:t>
      </w:r>
      <w:r w:rsidR="00EB05F3">
        <w:t xml:space="preserve">s Unidades Gestoras, </w:t>
      </w:r>
      <w:r w:rsidR="00270A4D">
        <w:t>para</w:t>
      </w:r>
      <w:r w:rsidR="00330D95">
        <w:t xml:space="preserve"> </w:t>
      </w:r>
      <w:r w:rsidR="00EA3D67">
        <w:t>saneamento</w:t>
      </w:r>
      <w:r w:rsidR="00270A4D">
        <w:t xml:space="preserve"> </w:t>
      </w:r>
      <w:r w:rsidR="007D7B31">
        <w:t xml:space="preserve">ou </w:t>
      </w:r>
      <w:r w:rsidR="00F055E3">
        <w:t>apresentação de</w:t>
      </w:r>
      <w:r w:rsidR="007D7B31">
        <w:t xml:space="preserve"> </w:t>
      </w:r>
      <w:r w:rsidR="004E500E">
        <w:t xml:space="preserve">justificativas </w:t>
      </w:r>
      <w:r w:rsidR="00480FE4">
        <w:t>tempestivas</w:t>
      </w:r>
      <w:r w:rsidR="00EB05F3">
        <w:t>.</w:t>
      </w:r>
    </w:p>
    <w:p w14:paraId="517CB6BD" w14:textId="3415BABE" w:rsidR="00BC1D3D" w:rsidRDefault="00EB05F3" w:rsidP="00BC1D3D">
      <w:pPr>
        <w:jc w:val="both"/>
      </w:pPr>
      <w:r>
        <w:tab/>
      </w:r>
      <w:r w:rsidR="00EC0341">
        <w:t>Ademais</w:t>
      </w:r>
      <w:r w:rsidR="00A611A9" w:rsidRPr="000B036A">
        <w:t xml:space="preserve">, antecedendo à fase da execução contratual, apresentamos algumas ações atreladas à unidade de controle que </w:t>
      </w:r>
      <w:r w:rsidR="00BC1D3D" w:rsidRPr="000B036A">
        <w:t>contribui</w:t>
      </w:r>
      <w:r w:rsidR="00A611A9" w:rsidRPr="000B036A">
        <w:t>rão</w:t>
      </w:r>
      <w:r w:rsidR="00BC1D3D" w:rsidRPr="000B036A">
        <w:t xml:space="preserve"> </w:t>
      </w:r>
      <w:r w:rsidR="00BC1D3D">
        <w:t xml:space="preserve">ainda com a </w:t>
      </w:r>
      <w:r w:rsidR="00BC1D3D" w:rsidRPr="007E3E6C">
        <w:t>prática contínua e permanente de mapeamento</w:t>
      </w:r>
      <w:r w:rsidR="00BC1D3D">
        <w:t xml:space="preserve"> e</w:t>
      </w:r>
      <w:r w:rsidR="00BC1D3D" w:rsidRPr="007E3E6C">
        <w:t xml:space="preserve"> gestão de riscos</w:t>
      </w:r>
      <w:r w:rsidR="00BC1D3D">
        <w:t>, em cumprimento à nova lei de licitações e contratos, em especial ao seu artigo 169 transcrito a seguir:</w:t>
      </w:r>
    </w:p>
    <w:p w14:paraId="53443F62" w14:textId="77777777" w:rsidR="00AF407B" w:rsidRDefault="00F47230" w:rsidP="00F47230">
      <w:pPr>
        <w:ind w:left="1701"/>
        <w:jc w:val="both"/>
      </w:pPr>
      <w:r>
        <w:lastRenderedPageBreak/>
        <w:t>“</w:t>
      </w:r>
      <w:r w:rsidRPr="00F47230">
        <w:t>Art. 169. As contratações públicas deverão submeter-se a práticas contínuas e permanentes de gestão de riscos e de controle preventivo, inclusive mediante adoção de recursos de tecnologia da informação, e,</w:t>
      </w:r>
    </w:p>
    <w:p w14:paraId="3C127535" w14:textId="77777777" w:rsidR="00AF407B" w:rsidRDefault="00AF407B" w:rsidP="00F47230">
      <w:pPr>
        <w:ind w:left="1701"/>
        <w:jc w:val="both"/>
      </w:pPr>
    </w:p>
    <w:p w14:paraId="7A40FBC9" w14:textId="313E3F63" w:rsidR="00F47230" w:rsidRPr="00F47230" w:rsidRDefault="00F47230" w:rsidP="00F47230">
      <w:pPr>
        <w:ind w:left="1701"/>
        <w:jc w:val="both"/>
      </w:pPr>
      <w:r w:rsidRPr="00F47230">
        <w:t xml:space="preserve"> além de estar subordinadas ao controle social, sujeitar-se-ão às seguintes linhas de defesa:</w:t>
      </w:r>
    </w:p>
    <w:p w14:paraId="19634CD7" w14:textId="77777777" w:rsidR="00F47230" w:rsidRPr="00F47230" w:rsidRDefault="00F47230" w:rsidP="00F47230">
      <w:pPr>
        <w:ind w:left="1701"/>
        <w:jc w:val="both"/>
      </w:pPr>
      <w:r w:rsidRPr="00F47230">
        <w:t xml:space="preserve">I - </w:t>
      </w:r>
      <w:proofErr w:type="gramStart"/>
      <w:r w:rsidRPr="00F47230">
        <w:t>primeira</w:t>
      </w:r>
      <w:proofErr w:type="gramEnd"/>
      <w:r w:rsidRPr="00F47230">
        <w:t xml:space="preserve"> linha de defesa, integrada por servidores e empregados públicos, agentes de licitação e autoridades que atuam na estrutura de governança do órgão ou entidade;</w:t>
      </w:r>
    </w:p>
    <w:p w14:paraId="17E4CB3E" w14:textId="77777777" w:rsidR="00F47230" w:rsidRPr="00F47230" w:rsidRDefault="00F47230" w:rsidP="00F47230">
      <w:pPr>
        <w:ind w:left="1701"/>
        <w:jc w:val="both"/>
      </w:pPr>
      <w:r w:rsidRPr="00F47230">
        <w:t xml:space="preserve">II - </w:t>
      </w:r>
      <w:proofErr w:type="gramStart"/>
      <w:r w:rsidRPr="00F47230">
        <w:t>segunda</w:t>
      </w:r>
      <w:proofErr w:type="gramEnd"/>
      <w:r w:rsidRPr="00F47230">
        <w:t xml:space="preserve"> linha de defesa, integrada pelas unidades de assessoramento jurídico e de controle interno do próprio órgão ou entidade;</w:t>
      </w:r>
    </w:p>
    <w:p w14:paraId="12238817" w14:textId="24EA56F0" w:rsidR="0022571B" w:rsidRDefault="00F47230" w:rsidP="00F47230">
      <w:pPr>
        <w:ind w:left="1701"/>
        <w:jc w:val="both"/>
      </w:pPr>
      <w:r w:rsidRPr="00F47230">
        <w:t>III - terceira linha de defesa, integrada pelo órgão central de controle interno da Administração e pelo tribunal de contas.</w:t>
      </w:r>
      <w:r>
        <w:t>”</w:t>
      </w:r>
      <w:r w:rsidR="006F4CFA" w:rsidRPr="00F47230">
        <w:t xml:space="preserve">  </w:t>
      </w:r>
      <w:r w:rsidR="00E551D3" w:rsidRPr="00F47230">
        <w:t xml:space="preserve"> </w:t>
      </w:r>
    </w:p>
    <w:p w14:paraId="2F900CC3" w14:textId="21FE6C6D" w:rsidR="005D5B11" w:rsidRDefault="00703B2B" w:rsidP="00703B2B">
      <w:pPr>
        <w:jc w:val="both"/>
      </w:pPr>
      <w:r>
        <w:tab/>
      </w:r>
      <w:r w:rsidR="005D5B11">
        <w:t>E, em consonância com o entendimento d</w:t>
      </w:r>
      <w:r>
        <w:t xml:space="preserve">o </w:t>
      </w:r>
      <w:r w:rsidR="005D5B11">
        <w:t xml:space="preserve">TCESP presente no </w:t>
      </w:r>
      <w:r>
        <w:t xml:space="preserve">Manual </w:t>
      </w:r>
      <w:r w:rsidR="005D5B11">
        <w:t>“</w:t>
      </w:r>
      <w:r>
        <w:t xml:space="preserve">Controle Interno </w:t>
      </w:r>
      <w:r w:rsidR="005D5B11">
        <w:t xml:space="preserve">2022” </w:t>
      </w:r>
      <w:r w:rsidRPr="000335B3">
        <w:t>em fl.</w:t>
      </w:r>
      <w:r w:rsidR="00334EE6">
        <w:t xml:space="preserve"> </w:t>
      </w:r>
      <w:r w:rsidR="000335B3">
        <w:t>22</w:t>
      </w:r>
      <w:r w:rsidR="005D5B11">
        <w:t>:</w:t>
      </w:r>
    </w:p>
    <w:p w14:paraId="0E850F21" w14:textId="38E0FEEA" w:rsidR="00703B2B" w:rsidRPr="00F47230" w:rsidRDefault="00DC6B0B" w:rsidP="00DC6B0B">
      <w:pPr>
        <w:ind w:left="1701"/>
        <w:jc w:val="both"/>
      </w:pPr>
      <w:r>
        <w:t xml:space="preserve">“Segunda linha de defesa, integrada pelas unidades de assessoramento jurídico e de controle interno do próprio órgão ou entidade (inciso II). Nesta linha, busca-se o apoio da consultoria ou da procuradoria jurídica e das estruturas setoriais de controles internos, quando existentes, para a verificação dos aspectos técnicos, legais e de economicidade do ajuste. </w:t>
      </w:r>
      <w:r w:rsidRPr="00DC6B0B">
        <w:rPr>
          <w:u w:val="single"/>
        </w:rPr>
        <w:t>Terceira linha de defesa</w:t>
      </w:r>
      <w:r>
        <w:t xml:space="preserve">, feita por órgão central de controle interno da Administração e Tribunal de Contas. </w:t>
      </w:r>
      <w:r w:rsidRPr="00DC6B0B">
        <w:rPr>
          <w:u w:val="single"/>
        </w:rPr>
        <w:t>Pressupõe-se que a entidade tenha instituído uma controladoria geral interna, com estrutura suficiente para proceder a revisão dos atos de contratações</w:t>
      </w:r>
      <w:r>
        <w:t>”</w:t>
      </w:r>
      <w:r w:rsidR="00703B2B">
        <w:t xml:space="preserve"> </w:t>
      </w:r>
      <w:r>
        <w:t>(grifo nosso).</w:t>
      </w:r>
    </w:p>
    <w:p w14:paraId="469993DF" w14:textId="31CB2AC4" w:rsidR="00D7678E" w:rsidRDefault="00BC1D3D" w:rsidP="00092F53">
      <w:pPr>
        <w:ind w:firstLine="708"/>
        <w:jc w:val="both"/>
      </w:pPr>
      <w:r>
        <w:t>O Controle Interno deliberou em oficina realizada pela contratada</w:t>
      </w:r>
      <w:r>
        <w:rPr>
          <w:rStyle w:val="Refdenotaderodap"/>
        </w:rPr>
        <w:footnoteReference w:id="13"/>
      </w:r>
      <w:r>
        <w:t xml:space="preserve"> em 24/03/2023, junto aos demais membros da </w:t>
      </w:r>
      <w:r w:rsidRPr="00F4727C">
        <w:rPr>
          <w:rFonts w:cs="Calibri"/>
        </w:rPr>
        <w:t>Comissão</w:t>
      </w:r>
      <w:r>
        <w:rPr>
          <w:rFonts w:cs="Calibri"/>
        </w:rPr>
        <w:t xml:space="preserve"> </w:t>
      </w:r>
      <w:r w:rsidRPr="00F4727C">
        <w:rPr>
          <w:rFonts w:cs="Calibri"/>
        </w:rPr>
        <w:t>Interdisciplinar Municipal</w:t>
      </w:r>
      <w:r>
        <w:rPr>
          <w:rFonts w:cs="Calibri"/>
        </w:rPr>
        <w:t xml:space="preserve"> (</w:t>
      </w:r>
      <w:r>
        <w:t>Portaria SA nº 4, de 02 de dezembro de 2022, publicada em 02/12 – Ed. 2333 do NM, pág. 7)</w:t>
      </w:r>
      <w:r>
        <w:rPr>
          <w:rStyle w:val="Refdenotaderodap"/>
        </w:rPr>
        <w:footnoteReference w:id="14"/>
      </w:r>
      <w:r>
        <w:t xml:space="preserve"> acerca da inclusão dos textos destacados abaixo no Decreto Municipal </w:t>
      </w:r>
      <w:r w:rsidRPr="00D7678E">
        <w:t>nº 22.260, de 30 de março de 2023</w:t>
      </w:r>
      <w:r>
        <w:rPr>
          <w:rStyle w:val="Refdenotaderodap"/>
        </w:rPr>
        <w:footnoteReference w:id="15"/>
      </w:r>
      <w:r>
        <w:t>, os quais foram aprovados:</w:t>
      </w:r>
      <w:r w:rsidR="00F47230">
        <w:tab/>
      </w:r>
    </w:p>
    <w:p w14:paraId="2D4FEA33" w14:textId="7DD2FAED" w:rsidR="007E2E72" w:rsidRPr="000352F4" w:rsidRDefault="007E2E72" w:rsidP="00F90948">
      <w:pPr>
        <w:spacing w:after="0" w:line="240" w:lineRule="auto"/>
        <w:ind w:left="1416" w:right="991" w:firstLine="2"/>
        <w:jc w:val="center"/>
        <w:rPr>
          <w:sz w:val="18"/>
          <w:szCs w:val="18"/>
        </w:rPr>
      </w:pPr>
      <w:r w:rsidRPr="000352F4">
        <w:rPr>
          <w:sz w:val="18"/>
          <w:szCs w:val="18"/>
        </w:rPr>
        <w:t>CAPÍTULO IV</w:t>
      </w:r>
    </w:p>
    <w:p w14:paraId="44101A1A" w14:textId="6DD87BA5" w:rsidR="007E2E72" w:rsidRPr="000352F4" w:rsidRDefault="007E2E72" w:rsidP="007E2E72">
      <w:pPr>
        <w:spacing w:after="0" w:line="240" w:lineRule="auto"/>
        <w:jc w:val="center"/>
        <w:rPr>
          <w:sz w:val="18"/>
          <w:szCs w:val="18"/>
        </w:rPr>
      </w:pPr>
      <w:r w:rsidRPr="000352F4">
        <w:rPr>
          <w:sz w:val="18"/>
          <w:szCs w:val="18"/>
        </w:rPr>
        <w:t>DA SELEÇÃO DO FORNECEDOR</w:t>
      </w:r>
    </w:p>
    <w:p w14:paraId="54021AAC" w14:textId="66457801" w:rsidR="007E2E72" w:rsidRPr="000352F4" w:rsidRDefault="007E2E72" w:rsidP="007E2E72">
      <w:pPr>
        <w:spacing w:after="0" w:line="240" w:lineRule="auto"/>
        <w:jc w:val="center"/>
        <w:rPr>
          <w:sz w:val="18"/>
          <w:szCs w:val="18"/>
        </w:rPr>
      </w:pPr>
      <w:r w:rsidRPr="000352F4">
        <w:rPr>
          <w:sz w:val="18"/>
          <w:szCs w:val="18"/>
        </w:rPr>
        <w:t>(...)</w:t>
      </w:r>
    </w:p>
    <w:p w14:paraId="6E11E345" w14:textId="5101FADF" w:rsidR="007E2E72" w:rsidRPr="000352F4" w:rsidRDefault="007E2E72" w:rsidP="007E2E72">
      <w:pPr>
        <w:spacing w:after="0" w:line="240" w:lineRule="auto"/>
        <w:jc w:val="center"/>
        <w:rPr>
          <w:sz w:val="18"/>
          <w:szCs w:val="18"/>
        </w:rPr>
      </w:pPr>
      <w:r w:rsidRPr="000352F4">
        <w:rPr>
          <w:sz w:val="18"/>
          <w:szCs w:val="18"/>
        </w:rPr>
        <w:t>Seção I</w:t>
      </w:r>
    </w:p>
    <w:p w14:paraId="36E2EA2F" w14:textId="3F48C32E" w:rsidR="007E2E72" w:rsidRPr="000352F4" w:rsidRDefault="007E2E72" w:rsidP="007E2E72">
      <w:pPr>
        <w:spacing w:after="0" w:line="240" w:lineRule="auto"/>
        <w:jc w:val="center"/>
        <w:rPr>
          <w:sz w:val="18"/>
          <w:szCs w:val="18"/>
        </w:rPr>
      </w:pPr>
      <w:r w:rsidRPr="000352F4">
        <w:rPr>
          <w:sz w:val="18"/>
          <w:szCs w:val="18"/>
        </w:rPr>
        <w:t>Da Licitação</w:t>
      </w:r>
    </w:p>
    <w:p w14:paraId="1D048877" w14:textId="1EE869BB" w:rsidR="007E2E72" w:rsidRPr="000352F4" w:rsidRDefault="007E2E72" w:rsidP="007E2E72">
      <w:pPr>
        <w:spacing w:after="0" w:line="240" w:lineRule="auto"/>
        <w:jc w:val="center"/>
        <w:rPr>
          <w:sz w:val="18"/>
          <w:szCs w:val="18"/>
        </w:rPr>
      </w:pPr>
      <w:r w:rsidRPr="000352F4">
        <w:rPr>
          <w:sz w:val="18"/>
          <w:szCs w:val="18"/>
        </w:rPr>
        <w:t>(...)</w:t>
      </w:r>
    </w:p>
    <w:p w14:paraId="21749CA9" w14:textId="6FC61445" w:rsidR="007E2E72" w:rsidRPr="000352F4" w:rsidRDefault="007E2E72" w:rsidP="007E2E72">
      <w:pPr>
        <w:spacing w:after="0" w:line="240" w:lineRule="auto"/>
        <w:jc w:val="center"/>
        <w:rPr>
          <w:sz w:val="18"/>
          <w:szCs w:val="18"/>
        </w:rPr>
      </w:pPr>
      <w:r w:rsidRPr="000352F4">
        <w:rPr>
          <w:sz w:val="18"/>
          <w:szCs w:val="18"/>
        </w:rPr>
        <w:t>Subseção I</w:t>
      </w:r>
    </w:p>
    <w:p w14:paraId="22627ADD" w14:textId="11AACED2" w:rsidR="007E2E72" w:rsidRPr="000352F4" w:rsidRDefault="007E2E72" w:rsidP="007E2E72">
      <w:pPr>
        <w:spacing w:after="0" w:line="240" w:lineRule="auto"/>
        <w:jc w:val="center"/>
        <w:rPr>
          <w:sz w:val="18"/>
          <w:szCs w:val="18"/>
        </w:rPr>
      </w:pPr>
      <w:r w:rsidRPr="000352F4">
        <w:rPr>
          <w:sz w:val="18"/>
          <w:szCs w:val="18"/>
        </w:rPr>
        <w:lastRenderedPageBreak/>
        <w:t>Dos Responsáveis pela Condução da Licitação</w:t>
      </w:r>
    </w:p>
    <w:p w14:paraId="390089EA" w14:textId="70BD227D" w:rsidR="007E2E72" w:rsidRDefault="007E2E72" w:rsidP="007E2E72">
      <w:pPr>
        <w:spacing w:after="0" w:line="240" w:lineRule="auto"/>
        <w:jc w:val="center"/>
        <w:rPr>
          <w:sz w:val="18"/>
          <w:szCs w:val="18"/>
        </w:rPr>
      </w:pPr>
      <w:r>
        <w:rPr>
          <w:sz w:val="18"/>
          <w:szCs w:val="18"/>
        </w:rPr>
        <w:t>(...)</w:t>
      </w:r>
    </w:p>
    <w:p w14:paraId="2B91CD33" w14:textId="401DB4FC" w:rsidR="007E2E72" w:rsidRDefault="007E2E72" w:rsidP="000352F4">
      <w:pPr>
        <w:spacing w:after="0" w:line="240" w:lineRule="auto"/>
        <w:ind w:left="1416" w:right="991" w:firstLine="2"/>
        <w:jc w:val="both"/>
        <w:rPr>
          <w:sz w:val="18"/>
          <w:szCs w:val="18"/>
        </w:rPr>
      </w:pPr>
      <w:r w:rsidRPr="007E2E72">
        <w:rPr>
          <w:sz w:val="18"/>
          <w:szCs w:val="18"/>
        </w:rPr>
        <w:t>Art. 27. Ao Agente de Contratação compete conduzir a fase externa dos processos licitatórios, observado o rito</w:t>
      </w:r>
      <w:r>
        <w:rPr>
          <w:sz w:val="18"/>
          <w:szCs w:val="18"/>
        </w:rPr>
        <w:t xml:space="preserve"> </w:t>
      </w:r>
      <w:r w:rsidRPr="007E2E72">
        <w:rPr>
          <w:sz w:val="18"/>
          <w:szCs w:val="18"/>
        </w:rPr>
        <w:t>procedimental previsto no art. 17 da Lei nº 14.133, de 2021 e, em especial:</w:t>
      </w:r>
    </w:p>
    <w:p w14:paraId="1DD883CE" w14:textId="77777777" w:rsidR="00AF407B" w:rsidRDefault="00AF407B" w:rsidP="000352F4">
      <w:pPr>
        <w:spacing w:after="0" w:line="240" w:lineRule="auto"/>
        <w:ind w:left="1416" w:right="991" w:firstLine="2"/>
        <w:jc w:val="both"/>
        <w:rPr>
          <w:sz w:val="18"/>
          <w:szCs w:val="18"/>
        </w:rPr>
      </w:pPr>
    </w:p>
    <w:p w14:paraId="7B22BC1F" w14:textId="77777777" w:rsidR="00AF407B" w:rsidRDefault="00AF407B" w:rsidP="000352F4">
      <w:pPr>
        <w:spacing w:after="0" w:line="240" w:lineRule="auto"/>
        <w:ind w:left="1416" w:right="991" w:firstLine="2"/>
        <w:jc w:val="both"/>
        <w:rPr>
          <w:sz w:val="18"/>
          <w:szCs w:val="18"/>
        </w:rPr>
      </w:pPr>
    </w:p>
    <w:p w14:paraId="17BEFCCF" w14:textId="16454989" w:rsidR="007E2E72" w:rsidRDefault="007E2E72" w:rsidP="000352F4">
      <w:pPr>
        <w:spacing w:after="0" w:line="240" w:lineRule="auto"/>
        <w:ind w:left="1416" w:right="991" w:firstLine="2"/>
        <w:jc w:val="both"/>
        <w:rPr>
          <w:sz w:val="18"/>
          <w:szCs w:val="18"/>
        </w:rPr>
      </w:pPr>
      <w:r>
        <w:rPr>
          <w:sz w:val="18"/>
          <w:szCs w:val="18"/>
        </w:rPr>
        <w:t>(...)</w:t>
      </w:r>
    </w:p>
    <w:p w14:paraId="10EEE58C" w14:textId="3D7DA20F" w:rsidR="007E2E72" w:rsidRPr="007E2E72" w:rsidRDefault="007E2E72" w:rsidP="000352F4">
      <w:pPr>
        <w:spacing w:after="0" w:line="240" w:lineRule="auto"/>
        <w:ind w:left="1416" w:right="991" w:firstLine="2"/>
        <w:jc w:val="both"/>
        <w:rPr>
          <w:sz w:val="18"/>
          <w:szCs w:val="18"/>
        </w:rPr>
      </w:pPr>
      <w:r w:rsidRPr="007E2E72">
        <w:rPr>
          <w:sz w:val="18"/>
          <w:szCs w:val="18"/>
        </w:rPr>
        <w:t xml:space="preserve">XIII - </w:t>
      </w:r>
      <w:r w:rsidRPr="00E2601B">
        <w:rPr>
          <w:sz w:val="18"/>
          <w:szCs w:val="18"/>
          <w:u w:val="single"/>
        </w:rPr>
        <w:t>encerrada a licitação nos moldes do art. 71 da Lei nº 14.133, de 2021, e após a publicidade da contratação nos termos do art. 53 deste Decreto, encaminhar</w:t>
      </w:r>
      <w:r w:rsidRPr="000352F4">
        <w:rPr>
          <w:sz w:val="18"/>
          <w:szCs w:val="18"/>
          <w:u w:val="single"/>
        </w:rPr>
        <w:t xml:space="preserve"> o processo à área responsável pelo Controle Interno para revisão dos atos de contratação de acordo com os critérios estabelecidos em resolução</w:t>
      </w:r>
      <w:r w:rsidRPr="007E2E72">
        <w:rPr>
          <w:sz w:val="18"/>
          <w:szCs w:val="18"/>
        </w:rPr>
        <w:t>.</w:t>
      </w:r>
    </w:p>
    <w:p w14:paraId="3BCC9CAF" w14:textId="77777777" w:rsidR="0022571B" w:rsidRPr="007E2E72" w:rsidRDefault="0022571B" w:rsidP="00E2601B">
      <w:pPr>
        <w:spacing w:after="0" w:line="240" w:lineRule="auto"/>
        <w:jc w:val="center"/>
        <w:rPr>
          <w:sz w:val="18"/>
          <w:szCs w:val="18"/>
        </w:rPr>
      </w:pPr>
    </w:p>
    <w:p w14:paraId="54C4577C" w14:textId="77777777" w:rsidR="00E2601B" w:rsidRPr="00E2601B" w:rsidRDefault="00E2601B" w:rsidP="00E2601B">
      <w:pPr>
        <w:spacing w:after="0" w:line="240" w:lineRule="auto"/>
        <w:jc w:val="center"/>
        <w:rPr>
          <w:sz w:val="18"/>
          <w:szCs w:val="18"/>
        </w:rPr>
      </w:pPr>
      <w:r w:rsidRPr="00E2601B">
        <w:rPr>
          <w:sz w:val="18"/>
          <w:szCs w:val="18"/>
        </w:rPr>
        <w:t>CAPÍTULO VI</w:t>
      </w:r>
    </w:p>
    <w:p w14:paraId="1785947F" w14:textId="0B5D1D85" w:rsidR="007E2E72" w:rsidRPr="00E2601B" w:rsidRDefault="00E2601B" w:rsidP="00E2601B">
      <w:pPr>
        <w:spacing w:after="0" w:line="240" w:lineRule="auto"/>
        <w:jc w:val="center"/>
        <w:rPr>
          <w:sz w:val="18"/>
          <w:szCs w:val="18"/>
        </w:rPr>
      </w:pPr>
      <w:r w:rsidRPr="00E2601B">
        <w:rPr>
          <w:sz w:val="18"/>
          <w:szCs w:val="18"/>
        </w:rPr>
        <w:t>DA CONTRATAÇÃO DIRETA</w:t>
      </w:r>
    </w:p>
    <w:p w14:paraId="445937FD" w14:textId="20814019" w:rsidR="00E2601B" w:rsidRPr="00E2601B" w:rsidRDefault="00E2601B" w:rsidP="00E2601B">
      <w:pPr>
        <w:spacing w:after="0" w:line="240" w:lineRule="auto"/>
        <w:ind w:left="1416" w:right="991" w:firstLine="2"/>
        <w:jc w:val="both"/>
        <w:rPr>
          <w:sz w:val="18"/>
          <w:szCs w:val="18"/>
        </w:rPr>
      </w:pPr>
      <w:r w:rsidRPr="00E2601B">
        <w:rPr>
          <w:sz w:val="18"/>
          <w:szCs w:val="18"/>
        </w:rPr>
        <w:t>Art. 47. O processo de contratação direta, que compreende os casos de inexigibilidade e de dispensa de licitação,</w:t>
      </w:r>
      <w:r>
        <w:rPr>
          <w:sz w:val="18"/>
          <w:szCs w:val="18"/>
        </w:rPr>
        <w:t xml:space="preserve"> </w:t>
      </w:r>
      <w:r w:rsidRPr="00E2601B">
        <w:rPr>
          <w:sz w:val="18"/>
          <w:szCs w:val="18"/>
        </w:rPr>
        <w:t>deverá ser instruído em conformidade com os requisitos legais e regulamentares, observando-se, especialmente,</w:t>
      </w:r>
      <w:r>
        <w:rPr>
          <w:sz w:val="18"/>
          <w:szCs w:val="18"/>
        </w:rPr>
        <w:t xml:space="preserve"> </w:t>
      </w:r>
      <w:r w:rsidRPr="00E2601B">
        <w:rPr>
          <w:sz w:val="18"/>
          <w:szCs w:val="18"/>
        </w:rPr>
        <w:t>as disposições do art. 72 da Lei nº 14.133, de 2021, e as contidas neste Decreto, bem como os entendimentos</w:t>
      </w:r>
      <w:r>
        <w:rPr>
          <w:sz w:val="18"/>
          <w:szCs w:val="18"/>
        </w:rPr>
        <w:t xml:space="preserve"> </w:t>
      </w:r>
      <w:r w:rsidRPr="00E2601B">
        <w:rPr>
          <w:sz w:val="18"/>
          <w:szCs w:val="18"/>
        </w:rPr>
        <w:t>jurisprudenciais aplicáveis e adequados às circunstâncias do caso concreto.</w:t>
      </w:r>
    </w:p>
    <w:p w14:paraId="2EFCAB6A" w14:textId="6377175C" w:rsidR="007E2E72" w:rsidRPr="00E2601B" w:rsidRDefault="00E2601B" w:rsidP="00E2601B">
      <w:pPr>
        <w:spacing w:after="0" w:line="240" w:lineRule="auto"/>
        <w:ind w:left="1416" w:right="991" w:firstLine="2"/>
        <w:jc w:val="both"/>
        <w:rPr>
          <w:sz w:val="18"/>
          <w:szCs w:val="18"/>
          <w:u w:val="single"/>
        </w:rPr>
      </w:pPr>
      <w:r w:rsidRPr="00E2601B">
        <w:rPr>
          <w:sz w:val="18"/>
          <w:szCs w:val="18"/>
          <w:u w:val="single"/>
        </w:rPr>
        <w:t>Parágrafo único. Após a publicidade do resultado da contratação direta nos termos do art. 53, §2º deste Decreto, o processo deverá ser encaminhado à área responsável pelo Controle Interno para revisão dos atos de contratação de acordo com os critérios estabelecidos em resolução.</w:t>
      </w:r>
    </w:p>
    <w:p w14:paraId="1857C0A6" w14:textId="77777777" w:rsidR="00E2601B" w:rsidRPr="00E2601B" w:rsidRDefault="00E2601B" w:rsidP="00E2601B">
      <w:pPr>
        <w:spacing w:after="0" w:line="240" w:lineRule="auto"/>
        <w:ind w:left="1416" w:right="991" w:firstLine="2"/>
        <w:jc w:val="both"/>
        <w:rPr>
          <w:sz w:val="18"/>
          <w:szCs w:val="18"/>
        </w:rPr>
      </w:pPr>
    </w:p>
    <w:p w14:paraId="38EEDB37" w14:textId="6CBC6839" w:rsidR="007E2E72" w:rsidRDefault="00E2601B" w:rsidP="00FD2BA2">
      <w:pPr>
        <w:jc w:val="both"/>
      </w:pPr>
      <w:r>
        <w:tab/>
      </w:r>
      <w:r w:rsidR="00092F53">
        <w:t xml:space="preserve">Assim sendo, o Controle Interno publicará Resolução para dar efetividade a atuação na terceira linha de defesa, dando total aplicabilidade aos dispositivos legais federal e municipal, em consonância ao Manual do TCESP e deliberação da </w:t>
      </w:r>
      <w:r w:rsidR="00092F53" w:rsidRPr="00F4727C">
        <w:rPr>
          <w:rFonts w:cs="Calibri"/>
        </w:rPr>
        <w:t>Comissão</w:t>
      </w:r>
      <w:r w:rsidR="00092F53">
        <w:rPr>
          <w:rFonts w:cs="Calibri"/>
        </w:rPr>
        <w:t xml:space="preserve"> </w:t>
      </w:r>
      <w:r w:rsidR="00092F53" w:rsidRPr="00F4727C">
        <w:rPr>
          <w:rFonts w:cs="Calibri"/>
        </w:rPr>
        <w:t>Interdisciplinar Municipal</w:t>
      </w:r>
      <w:r w:rsidR="00092F53">
        <w:rPr>
          <w:rFonts w:cs="Calibri"/>
        </w:rPr>
        <w:t xml:space="preserve"> </w:t>
      </w:r>
      <w:r w:rsidR="00092F53">
        <w:t>supramencionados.</w:t>
      </w:r>
    </w:p>
    <w:p w14:paraId="13CD14BF" w14:textId="77777777" w:rsidR="00092F53" w:rsidRDefault="0041360B" w:rsidP="00092F53">
      <w:pPr>
        <w:jc w:val="both"/>
      </w:pPr>
      <w:r>
        <w:tab/>
      </w:r>
      <w:r w:rsidR="00092F53">
        <w:t xml:space="preserve">No mais, este Controle Interno e a Secretaria de Administração e Inovação poderão editar normas complementares ao disposto no Decreto Municipal </w:t>
      </w:r>
      <w:r w:rsidR="00092F53" w:rsidRPr="00D7678E">
        <w:t>nº 22.260, de 30 de março de 2023</w:t>
      </w:r>
      <w:r w:rsidR="00092F53">
        <w:rPr>
          <w:rStyle w:val="Refdenotaderodap"/>
        </w:rPr>
        <w:footnoteReference w:id="16"/>
      </w:r>
      <w:r w:rsidR="00092F53">
        <w:t>, e disponibilizar informações e orientações adicionais, manuais ou processo de trabalho, inclusive modelos de artefatos necessários à instrução dos processos de contratação, conforme previsto no art. 80 do referido Decreto regulatório, contribuindo, desta forma também, com a aplicabilidade da segunda linha de defesa prevista na nova lei de licitações.</w:t>
      </w:r>
    </w:p>
    <w:p w14:paraId="1E8DCDE4" w14:textId="7E809FF4" w:rsidR="00092F53" w:rsidRPr="00A611A9" w:rsidRDefault="0041360B" w:rsidP="00092F53">
      <w:pPr>
        <w:jc w:val="both"/>
        <w:rPr>
          <w:color w:val="ED0000"/>
        </w:rPr>
      </w:pPr>
      <w:r>
        <w:tab/>
      </w:r>
      <w:r w:rsidR="00092F53">
        <w:t>Diante disso,</w:t>
      </w:r>
      <w:r w:rsidR="00F84A5C">
        <w:t xml:space="preserve"> </w:t>
      </w:r>
      <w:r w:rsidR="00092F53">
        <w:t xml:space="preserve">é certo que as ações voltadas à </w:t>
      </w:r>
      <w:r w:rsidR="00092F53" w:rsidRPr="007E3E6C">
        <w:t>prática contínua e permanente de mapeamento</w:t>
      </w:r>
      <w:r w:rsidR="00092F53">
        <w:t xml:space="preserve"> e</w:t>
      </w:r>
      <w:r w:rsidR="00092F53" w:rsidRPr="007E3E6C">
        <w:t xml:space="preserve"> gestão de riscos</w:t>
      </w:r>
      <w:r w:rsidR="00092F53">
        <w:t xml:space="preserve"> como as previstas neste capítulo são de grande valia para o atingimento da </w:t>
      </w:r>
      <w:r w:rsidR="00092F53">
        <w:rPr>
          <w:rFonts w:cstheme="minorHAnsi"/>
        </w:rPr>
        <w:t xml:space="preserve">eficiência do processo de </w:t>
      </w:r>
      <w:r w:rsidR="00EC0341">
        <w:rPr>
          <w:rFonts w:cstheme="minorHAnsi"/>
        </w:rPr>
        <w:t xml:space="preserve">formalização e </w:t>
      </w:r>
      <w:r w:rsidR="00F84A5C" w:rsidRPr="000B036A">
        <w:rPr>
          <w:rFonts w:cstheme="minorHAnsi"/>
        </w:rPr>
        <w:t>execução contratual</w:t>
      </w:r>
      <w:r w:rsidR="00092F53">
        <w:rPr>
          <w:rFonts w:cstheme="minorHAnsi"/>
        </w:rPr>
        <w:t>, bem como dos demais princípios norteadores da Administração</w:t>
      </w:r>
      <w:r w:rsidR="00092F53">
        <w:rPr>
          <w:rStyle w:val="Refdenotaderodap"/>
          <w:rFonts w:cstheme="minorHAnsi"/>
        </w:rPr>
        <w:footnoteReference w:id="17"/>
      </w:r>
      <w:r w:rsidR="00092F53">
        <w:t>.</w:t>
      </w:r>
      <w:r w:rsidR="00A611A9">
        <w:t xml:space="preserve"> </w:t>
      </w:r>
    </w:p>
    <w:p w14:paraId="57B0938E" w14:textId="4120623E" w:rsidR="0041360B" w:rsidRDefault="0041360B" w:rsidP="00FD2BA2">
      <w:pPr>
        <w:jc w:val="both"/>
      </w:pPr>
    </w:p>
    <w:p w14:paraId="20AABD93" w14:textId="77777777" w:rsidR="00E41B5C" w:rsidRDefault="00E41B5C" w:rsidP="00FD2BA2">
      <w:pPr>
        <w:jc w:val="both"/>
      </w:pPr>
    </w:p>
    <w:p w14:paraId="59778CF0" w14:textId="77777777" w:rsidR="00E41B5C" w:rsidRDefault="00E41B5C" w:rsidP="00FD2BA2">
      <w:pPr>
        <w:jc w:val="both"/>
      </w:pPr>
    </w:p>
    <w:p w14:paraId="4E44B243" w14:textId="39E34E5E" w:rsidR="000F251C" w:rsidRDefault="00B30138" w:rsidP="000F251C">
      <w:pPr>
        <w:pStyle w:val="PargrafodaLista"/>
        <w:numPr>
          <w:ilvl w:val="0"/>
          <w:numId w:val="24"/>
        </w:numPr>
        <w:spacing w:after="0" w:line="240" w:lineRule="auto"/>
        <w:outlineLvl w:val="0"/>
        <w:rPr>
          <w:b/>
          <w:bCs/>
          <w:color w:val="4472C4" w:themeColor="accent1"/>
          <w:sz w:val="52"/>
          <w:szCs w:val="52"/>
        </w:rPr>
      </w:pPr>
      <w:bookmarkStart w:id="11" w:name="_Toc153959401"/>
      <w:r w:rsidRPr="00780F42">
        <w:rPr>
          <w:b/>
          <w:bCs/>
          <w:color w:val="4472C4" w:themeColor="accent1"/>
          <w:sz w:val="52"/>
          <w:szCs w:val="52"/>
        </w:rPr>
        <w:t>CONCLUSÃO</w:t>
      </w:r>
      <w:bookmarkEnd w:id="11"/>
    </w:p>
    <w:p w14:paraId="68F9D2CA" w14:textId="77777777" w:rsidR="000F251C" w:rsidRPr="000F251C" w:rsidRDefault="000F251C" w:rsidP="000F251C">
      <w:pPr>
        <w:pStyle w:val="PargrafodaLista"/>
        <w:spacing w:after="0" w:line="240" w:lineRule="auto"/>
        <w:ind w:left="1080"/>
        <w:outlineLvl w:val="0"/>
        <w:rPr>
          <w:b/>
          <w:bCs/>
          <w:color w:val="4472C4" w:themeColor="accent1"/>
        </w:rPr>
      </w:pPr>
    </w:p>
    <w:p w14:paraId="42190A46" w14:textId="77777777" w:rsidR="00521F84" w:rsidRPr="00DD0B28" w:rsidRDefault="00521F84" w:rsidP="00BE33E9">
      <w:pPr>
        <w:keepNext/>
        <w:framePr w:dropCap="drop" w:lines="3" w:wrap="around" w:vAnchor="text" w:hAnchor="page" w:x="428" w:y="15"/>
        <w:spacing w:after="0" w:line="805" w:lineRule="exact"/>
        <w:jc w:val="both"/>
        <w:textAlignment w:val="baseline"/>
        <w:rPr>
          <w:rFonts w:cstheme="minorHAnsi"/>
          <w:position w:val="-9"/>
          <w:sz w:val="107"/>
        </w:rPr>
      </w:pPr>
      <w:r>
        <w:rPr>
          <w:rFonts w:cstheme="minorHAnsi"/>
          <w:position w:val="-9"/>
          <w:sz w:val="107"/>
        </w:rPr>
        <w:t xml:space="preserve">                     </w:t>
      </w:r>
      <w:r w:rsidRPr="00DD0B28">
        <w:rPr>
          <w:rFonts w:cstheme="minorHAnsi"/>
          <w:position w:val="-9"/>
          <w:sz w:val="107"/>
        </w:rPr>
        <w:t>O</w:t>
      </w:r>
      <w:r>
        <w:rPr>
          <w:rFonts w:cstheme="minorHAnsi"/>
          <w:position w:val="-9"/>
          <w:sz w:val="107"/>
        </w:rPr>
        <w:t xml:space="preserve">  </w:t>
      </w:r>
    </w:p>
    <w:p w14:paraId="4ADD941F" w14:textId="647C5F11" w:rsidR="00161520" w:rsidRDefault="00092F53" w:rsidP="00796BA1">
      <w:pPr>
        <w:spacing w:after="120" w:line="240" w:lineRule="auto"/>
        <w:jc w:val="both"/>
        <w:rPr>
          <w:rFonts w:cstheme="minorHAnsi"/>
        </w:rPr>
      </w:pPr>
      <w:r w:rsidRPr="00193961">
        <w:rPr>
          <w:rFonts w:cstheme="minorHAnsi"/>
        </w:rPr>
        <w:t>Controle Interno da Prefeitura do Município de São Bernardo do Campo no âmbito de suas funções institucionais</w:t>
      </w:r>
      <w:r w:rsidR="00C6235E">
        <w:rPr>
          <w:rFonts w:cstheme="minorHAnsi"/>
        </w:rPr>
        <w:t>,</w:t>
      </w:r>
      <w:r w:rsidR="00C6235E" w:rsidRPr="00193961">
        <w:rPr>
          <w:rFonts w:cstheme="minorHAnsi"/>
        </w:rPr>
        <w:t xml:space="preserve"> elaborou</w:t>
      </w:r>
      <w:r w:rsidRPr="00193961">
        <w:rPr>
          <w:rFonts w:cstheme="minorHAnsi"/>
        </w:rPr>
        <w:t xml:space="preserve"> o presente relatório com o propósito de analisar</w:t>
      </w:r>
      <w:r w:rsidR="0095556E">
        <w:rPr>
          <w:rFonts w:cstheme="minorHAnsi"/>
        </w:rPr>
        <w:t>,</w:t>
      </w:r>
      <w:r w:rsidRPr="00193961">
        <w:rPr>
          <w:rFonts w:cstheme="minorHAnsi"/>
        </w:rPr>
        <w:t xml:space="preserve"> </w:t>
      </w:r>
      <w:r w:rsidR="0095556E">
        <w:rPr>
          <w:rFonts w:cstheme="minorHAnsi"/>
        </w:rPr>
        <w:t>pela técnica de amostragem,</w:t>
      </w:r>
      <w:r w:rsidR="0095556E" w:rsidRPr="00CD7B05">
        <w:rPr>
          <w:rFonts w:cstheme="minorHAnsi"/>
        </w:rPr>
        <w:t xml:space="preserve"> </w:t>
      </w:r>
      <w:r w:rsidR="00C8367F" w:rsidRPr="00CD7B05">
        <w:rPr>
          <w:rFonts w:cstheme="minorHAnsi"/>
        </w:rPr>
        <w:t>o acompan</w:t>
      </w:r>
      <w:r w:rsidR="00E806CF" w:rsidRPr="00CD7B05">
        <w:rPr>
          <w:rFonts w:cstheme="minorHAnsi"/>
        </w:rPr>
        <w:t>hamento d</w:t>
      </w:r>
      <w:r w:rsidR="00086A97">
        <w:rPr>
          <w:rFonts w:cstheme="minorHAnsi"/>
        </w:rPr>
        <w:t>a</w:t>
      </w:r>
      <w:r w:rsidR="00E806CF" w:rsidRPr="00CD7B05">
        <w:rPr>
          <w:rFonts w:cstheme="minorHAnsi"/>
        </w:rPr>
        <w:t xml:space="preserve"> execução contratual a partir de 2022</w:t>
      </w:r>
      <w:r w:rsidR="0050653B">
        <w:rPr>
          <w:rFonts w:cstheme="minorHAnsi"/>
        </w:rPr>
        <w:t>.</w:t>
      </w:r>
      <w:r w:rsidR="0008072F">
        <w:rPr>
          <w:rFonts w:cstheme="minorHAnsi"/>
        </w:rPr>
        <w:t xml:space="preserve"> </w:t>
      </w:r>
      <w:bookmarkStart w:id="12" w:name="_Hlk153545515"/>
      <w:r w:rsidR="00F43C00">
        <w:rPr>
          <w:rFonts w:cstheme="minorHAnsi"/>
        </w:rPr>
        <w:t xml:space="preserve">Tal </w:t>
      </w:r>
      <w:r w:rsidR="00F43C00" w:rsidRPr="000B036A">
        <w:rPr>
          <w:rFonts w:cstheme="minorHAnsi"/>
        </w:rPr>
        <w:t xml:space="preserve">análise </w:t>
      </w:r>
      <w:r w:rsidR="00F84A5C" w:rsidRPr="000B036A">
        <w:rPr>
          <w:rFonts w:cstheme="minorHAnsi"/>
        </w:rPr>
        <w:t>foi efetuada com base n</w:t>
      </w:r>
      <w:r w:rsidR="00387FFD" w:rsidRPr="000B036A">
        <w:rPr>
          <w:rFonts w:cstheme="minorHAnsi"/>
        </w:rPr>
        <w:t xml:space="preserve">o </w:t>
      </w:r>
      <w:r w:rsidR="00AD42E6" w:rsidRPr="000B036A">
        <w:rPr>
          <w:rFonts w:cstheme="minorHAnsi"/>
        </w:rPr>
        <w:t xml:space="preserve">acompanhamento da execução dos contratos </w:t>
      </w:r>
      <w:r w:rsidR="003F54E0" w:rsidRPr="000B036A">
        <w:rPr>
          <w:rFonts w:cstheme="minorHAnsi"/>
        </w:rPr>
        <w:t xml:space="preserve">– notadamente </w:t>
      </w:r>
      <w:bookmarkStart w:id="13" w:name="_Hlk153545501"/>
      <w:r w:rsidR="003F54E0" w:rsidRPr="000B036A">
        <w:rPr>
          <w:rFonts w:cstheme="minorHAnsi"/>
        </w:rPr>
        <w:t>através de visitas “</w:t>
      </w:r>
      <w:r w:rsidR="003F54E0" w:rsidRPr="000B036A">
        <w:rPr>
          <w:rFonts w:cstheme="minorHAnsi"/>
          <w:i/>
          <w:iCs/>
        </w:rPr>
        <w:t>in loco</w:t>
      </w:r>
      <w:r w:rsidR="003F54E0" w:rsidRPr="000B036A">
        <w:rPr>
          <w:rFonts w:cstheme="minorHAnsi"/>
        </w:rPr>
        <w:t xml:space="preserve">” </w:t>
      </w:r>
      <w:r w:rsidR="00A83E8A" w:rsidRPr="000B036A">
        <w:rPr>
          <w:rFonts w:cstheme="minorHAnsi"/>
        </w:rPr>
        <w:t>realizadas pelo Tribunal de Contas de São Paulo, as quais foram acompanhadas pela equipe da Controladoria</w:t>
      </w:r>
      <w:r w:rsidR="00F84A5C" w:rsidRPr="000B036A">
        <w:rPr>
          <w:rFonts w:cstheme="minorHAnsi"/>
        </w:rPr>
        <w:t>,</w:t>
      </w:r>
      <w:r w:rsidR="00A83E8A" w:rsidRPr="000B036A">
        <w:rPr>
          <w:rFonts w:cstheme="minorHAnsi"/>
        </w:rPr>
        <w:t xml:space="preserve"> </w:t>
      </w:r>
      <w:r w:rsidR="003F54E0" w:rsidRPr="000B036A">
        <w:rPr>
          <w:rFonts w:cstheme="minorHAnsi"/>
        </w:rPr>
        <w:t xml:space="preserve">e </w:t>
      </w:r>
      <w:r w:rsidR="00604213" w:rsidRPr="000B036A">
        <w:rPr>
          <w:rFonts w:cstheme="minorHAnsi"/>
        </w:rPr>
        <w:t>n</w:t>
      </w:r>
      <w:r w:rsidR="00553BF0" w:rsidRPr="000B036A">
        <w:rPr>
          <w:rFonts w:cstheme="minorHAnsi"/>
        </w:rPr>
        <w:t xml:space="preserve">a </w:t>
      </w:r>
      <w:r w:rsidR="00604213" w:rsidRPr="000B036A">
        <w:rPr>
          <w:rFonts w:cstheme="minorHAnsi"/>
        </w:rPr>
        <w:t>verificação</w:t>
      </w:r>
      <w:r w:rsidR="003F54E0" w:rsidRPr="000B036A">
        <w:rPr>
          <w:rFonts w:cstheme="minorHAnsi"/>
        </w:rPr>
        <w:t xml:space="preserve"> </w:t>
      </w:r>
      <w:r w:rsidR="00B50D4A" w:rsidRPr="000B036A">
        <w:rPr>
          <w:rFonts w:cstheme="minorHAnsi"/>
        </w:rPr>
        <w:t>do</w:t>
      </w:r>
      <w:r w:rsidR="00250D9B" w:rsidRPr="000B036A">
        <w:rPr>
          <w:rFonts w:cstheme="minorHAnsi"/>
        </w:rPr>
        <w:t xml:space="preserve">s documentos </w:t>
      </w:r>
      <w:r w:rsidR="00553BF0" w:rsidRPr="000B036A">
        <w:rPr>
          <w:rFonts w:cstheme="minorHAnsi"/>
        </w:rPr>
        <w:t>rela</w:t>
      </w:r>
      <w:r w:rsidR="000D6314" w:rsidRPr="000B036A">
        <w:rPr>
          <w:rFonts w:cstheme="minorHAnsi"/>
        </w:rPr>
        <w:t xml:space="preserve">cionados </w:t>
      </w:r>
      <w:r w:rsidR="00553BF0" w:rsidRPr="000B036A">
        <w:rPr>
          <w:rFonts w:cstheme="minorHAnsi"/>
        </w:rPr>
        <w:t xml:space="preserve">a </w:t>
      </w:r>
      <w:r w:rsidR="00F84A5C" w:rsidRPr="000B036A">
        <w:rPr>
          <w:rFonts w:cstheme="minorHAnsi"/>
        </w:rPr>
        <w:t>execução contratual</w:t>
      </w:r>
      <w:r w:rsidR="00553BF0" w:rsidRPr="000B036A">
        <w:rPr>
          <w:rFonts w:cstheme="minorHAnsi"/>
        </w:rPr>
        <w:t xml:space="preserve">, tais </w:t>
      </w:r>
      <w:r w:rsidR="00553BF0">
        <w:rPr>
          <w:rFonts w:cstheme="minorHAnsi"/>
        </w:rPr>
        <w:t xml:space="preserve">como: </w:t>
      </w:r>
      <w:r w:rsidR="00330D95">
        <w:rPr>
          <w:rFonts w:cstheme="minorHAnsi"/>
        </w:rPr>
        <w:t>ato de designação dos servidores responsáveis</w:t>
      </w:r>
      <w:r w:rsidR="000D6314">
        <w:rPr>
          <w:rFonts w:cstheme="minorHAnsi"/>
        </w:rPr>
        <w:t xml:space="preserve"> </w:t>
      </w:r>
      <w:r w:rsidR="00330D95">
        <w:rPr>
          <w:rFonts w:cstheme="minorHAnsi"/>
        </w:rPr>
        <w:t xml:space="preserve">pela </w:t>
      </w:r>
      <w:r w:rsidR="000D6314">
        <w:rPr>
          <w:rFonts w:cstheme="minorHAnsi"/>
        </w:rPr>
        <w:t>gestão</w:t>
      </w:r>
      <w:r w:rsidR="00330D95">
        <w:rPr>
          <w:rFonts w:cstheme="minorHAnsi"/>
        </w:rPr>
        <w:t xml:space="preserve"> e fiscalização</w:t>
      </w:r>
      <w:r w:rsidR="00CD7B05">
        <w:rPr>
          <w:rFonts w:cstheme="minorHAnsi"/>
        </w:rPr>
        <w:t xml:space="preserve"> do contrato</w:t>
      </w:r>
      <w:r w:rsidR="000D6314">
        <w:rPr>
          <w:rFonts w:cstheme="minorHAnsi"/>
        </w:rPr>
        <w:t>, notas de empen</w:t>
      </w:r>
      <w:r w:rsidR="00591804">
        <w:rPr>
          <w:rFonts w:cstheme="minorHAnsi"/>
        </w:rPr>
        <w:t>ho</w:t>
      </w:r>
      <w:r w:rsidR="000D6314">
        <w:rPr>
          <w:rFonts w:cstheme="minorHAnsi"/>
        </w:rPr>
        <w:t>,</w:t>
      </w:r>
      <w:r w:rsidR="00695A23">
        <w:rPr>
          <w:rFonts w:cstheme="minorHAnsi"/>
        </w:rPr>
        <w:t xml:space="preserve"> </w:t>
      </w:r>
      <w:r w:rsidR="00102C21">
        <w:rPr>
          <w:rFonts w:cstheme="minorHAnsi"/>
        </w:rPr>
        <w:t xml:space="preserve">notas de liquidação, </w:t>
      </w:r>
      <w:r w:rsidR="000D6314">
        <w:rPr>
          <w:rFonts w:cstheme="minorHAnsi"/>
        </w:rPr>
        <w:t xml:space="preserve">notas fiscais, atestes, </w:t>
      </w:r>
      <w:r w:rsidR="00102C21">
        <w:rPr>
          <w:rFonts w:cstheme="minorHAnsi"/>
        </w:rPr>
        <w:t xml:space="preserve">ordens </w:t>
      </w:r>
      <w:r w:rsidR="008C78DA">
        <w:rPr>
          <w:rFonts w:cstheme="minorHAnsi"/>
        </w:rPr>
        <w:t xml:space="preserve">e comprovantes </w:t>
      </w:r>
      <w:r w:rsidR="00102C21">
        <w:rPr>
          <w:rFonts w:cstheme="minorHAnsi"/>
        </w:rPr>
        <w:t>de pagamento</w:t>
      </w:r>
      <w:r w:rsidR="008C78DA">
        <w:rPr>
          <w:rFonts w:cstheme="minorHAnsi"/>
        </w:rPr>
        <w:t xml:space="preserve"> emitidas durante a execução contratua</w:t>
      </w:r>
      <w:r w:rsidR="005B7683">
        <w:rPr>
          <w:rFonts w:cstheme="minorHAnsi"/>
        </w:rPr>
        <w:t xml:space="preserve">l, bem como </w:t>
      </w:r>
      <w:r w:rsidR="007A1B59">
        <w:t>relatórios de acompanhamento financeiro/contábil, laudos, memórias de cálculo, registros de ocorrência e/ou aplicações de sanções, multas, dentre outros</w:t>
      </w:r>
      <w:r>
        <w:rPr>
          <w:rFonts w:cstheme="minorHAnsi"/>
        </w:rPr>
        <w:t>.</w:t>
      </w:r>
    </w:p>
    <w:p w14:paraId="0F6445B0" w14:textId="235B9174" w:rsidR="00100C85" w:rsidRDefault="00AB76E1" w:rsidP="00161520">
      <w:pPr>
        <w:spacing w:after="120" w:line="240" w:lineRule="auto"/>
        <w:ind w:firstLine="708"/>
        <w:jc w:val="both"/>
      </w:pPr>
      <w:r>
        <w:rPr>
          <w:rFonts w:cstheme="minorHAnsi"/>
        </w:rPr>
        <w:t>Importante enfatizar que a</w:t>
      </w:r>
      <w:r w:rsidR="00161520">
        <w:rPr>
          <w:rFonts w:cstheme="minorHAnsi"/>
        </w:rPr>
        <w:t xml:space="preserve"> </w:t>
      </w:r>
      <w:r w:rsidR="00161520" w:rsidRPr="001B74C2">
        <w:t>análise</w:t>
      </w:r>
      <w:r w:rsidR="00092F53" w:rsidRPr="001B74C2">
        <w:t xml:space="preserve"> foi realizada de forma objetiva, seguindo </w:t>
      </w:r>
      <w:r w:rsidR="00092F53" w:rsidRPr="001B74C2">
        <w:rPr>
          <w:i/>
          <w:iCs/>
        </w:rPr>
        <w:t>checklist</w:t>
      </w:r>
      <w:r w:rsidR="00092F53" w:rsidRPr="001B74C2">
        <w:t xml:space="preserve"> elaborado por esta unidade de controle</w:t>
      </w:r>
      <w:r w:rsidR="00092F53">
        <w:t xml:space="preserve"> (vide anexo), levando em consideração também </w:t>
      </w:r>
      <w:r w:rsidR="00092F53" w:rsidRPr="001B74C2">
        <w:t xml:space="preserve">as decisões do Tribunal de Contas </w:t>
      </w:r>
      <w:r w:rsidR="00092F53">
        <w:t xml:space="preserve">do Estado de São Paulo quanto ao </w:t>
      </w:r>
      <w:r w:rsidR="00915B3E">
        <w:t>acom</w:t>
      </w:r>
      <w:r w:rsidR="001045FB">
        <w:t xml:space="preserve">panhamento </w:t>
      </w:r>
      <w:r w:rsidR="000D6314">
        <w:t xml:space="preserve">da execução </w:t>
      </w:r>
      <w:r w:rsidR="001045FB">
        <w:t xml:space="preserve">dos </w:t>
      </w:r>
      <w:r w:rsidR="00092F53" w:rsidRPr="001B74C2">
        <w:t xml:space="preserve">ajustes </w:t>
      </w:r>
      <w:r w:rsidR="00092F53">
        <w:t xml:space="preserve">verificados. Consolidando-se, por derradeiro, as informações de toda análise no </w:t>
      </w:r>
      <w:r w:rsidR="00092F53" w:rsidRPr="00A56864">
        <w:t>Quadro I – Ajustes analisados</w:t>
      </w:r>
      <w:r w:rsidR="00092F53">
        <w:t xml:space="preserve"> (fls. </w:t>
      </w:r>
      <w:r w:rsidR="00701C12" w:rsidRPr="00A62E05">
        <w:t>8/12</w:t>
      </w:r>
      <w:r w:rsidR="00092F53">
        <w:t xml:space="preserve">).  </w:t>
      </w:r>
      <w:bookmarkEnd w:id="13"/>
    </w:p>
    <w:bookmarkEnd w:id="12"/>
    <w:p w14:paraId="7E8C4843" w14:textId="65FCA8D1" w:rsidR="00F143F3" w:rsidRDefault="00F143F3" w:rsidP="00F143F3">
      <w:pPr>
        <w:ind w:firstLine="708"/>
        <w:jc w:val="both"/>
      </w:pPr>
      <w:r>
        <w:t xml:space="preserve">Diante </w:t>
      </w:r>
      <w:r w:rsidR="00A059CB">
        <w:t>do apurado na</w:t>
      </w:r>
      <w:r w:rsidR="00604213">
        <w:t xml:space="preserve"> amostragem</w:t>
      </w:r>
      <w:r>
        <w:t xml:space="preserve">, concluímos pela </w:t>
      </w:r>
      <w:r w:rsidRPr="657065CE">
        <w:rPr>
          <w:b/>
          <w:bCs/>
        </w:rPr>
        <w:t xml:space="preserve">REGULARIDADE </w:t>
      </w:r>
      <w:r>
        <w:t xml:space="preserve">da matéria, tendo em vista que foram </w:t>
      </w:r>
      <w:r w:rsidRPr="000B036A">
        <w:t>observados</w:t>
      </w:r>
      <w:r w:rsidR="0046766E" w:rsidRPr="000B036A">
        <w:t>,</w:t>
      </w:r>
      <w:r>
        <w:t xml:space="preserve"> em todos os ajustes, </w:t>
      </w:r>
      <w:r w:rsidR="000B036A">
        <w:t xml:space="preserve"> </w:t>
      </w:r>
      <w:r w:rsidRPr="0046766E">
        <w:t>que</w:t>
      </w:r>
      <w:r w:rsidR="00651AA9" w:rsidRPr="0046766E">
        <w:t xml:space="preserve"> </w:t>
      </w:r>
      <w:r w:rsidR="00C6235E" w:rsidRPr="0046766E">
        <w:t>os Gestores</w:t>
      </w:r>
      <w:r w:rsidR="000B036A">
        <w:t xml:space="preserve"> </w:t>
      </w:r>
      <w:r>
        <w:t>cumpriram com o disposto na Lei nº 8.666/93, em especial aos procedimentos de gestão previstos nos artigos 66 a 76 da Seção IV – Da Execução dos Contratos, garantindo que as cláusulas pactuadas na execução das obras, serviços ou fornecimentos, fossem cumpridas com a melhor qualidade possível, de forma adequada e satisfatória, contribuindo para o efetivo atendimento do interesse público almejado.</w:t>
      </w:r>
    </w:p>
    <w:p w14:paraId="3EDC640A" w14:textId="1E10257E" w:rsidR="00092F53" w:rsidRDefault="00092F53" w:rsidP="00092F53">
      <w:pPr>
        <w:jc w:val="both"/>
        <w:rPr>
          <w:rFonts w:cstheme="minorHAnsi"/>
          <w:sz w:val="14"/>
          <w:szCs w:val="14"/>
        </w:rPr>
      </w:pPr>
      <w:r>
        <w:rPr>
          <w:rFonts w:cstheme="minorHAnsi"/>
        </w:rPr>
        <w:tab/>
        <w:t>D</w:t>
      </w:r>
      <w:r w:rsidRPr="00193961">
        <w:rPr>
          <w:rFonts w:cstheme="minorHAnsi"/>
        </w:rPr>
        <w:t>estacamos que o presente relatório foi desenvolvido pelos funcionários da Divisão de Controladori</w:t>
      </w:r>
      <w:r>
        <w:rPr>
          <w:rFonts w:cstheme="minorHAnsi"/>
        </w:rPr>
        <w:t>a e Controle Interno (SF</w:t>
      </w:r>
      <w:r w:rsidR="00210131">
        <w:rPr>
          <w:rFonts w:cstheme="minorHAnsi"/>
        </w:rPr>
        <w:t>-</w:t>
      </w:r>
      <w:r>
        <w:rPr>
          <w:rFonts w:cstheme="minorHAnsi"/>
        </w:rPr>
        <w:t xml:space="preserve">42) </w:t>
      </w:r>
      <w:r w:rsidRPr="00193961">
        <w:rPr>
          <w:rFonts w:cstheme="minorHAnsi"/>
        </w:rPr>
        <w:t xml:space="preserve">e validado por estes que subscrevem, devendo seguir para ciência e consideração do </w:t>
      </w:r>
      <w:r w:rsidRPr="0089405E">
        <w:rPr>
          <w:rFonts w:cstheme="minorHAnsi"/>
        </w:rPr>
        <w:t>Exmo. Sr. Prefeito</w:t>
      </w:r>
      <w:r w:rsidRPr="00193961">
        <w:rPr>
          <w:rFonts w:cstheme="minorHAnsi"/>
        </w:rPr>
        <w:t xml:space="preserve">. </w:t>
      </w:r>
    </w:p>
    <w:p w14:paraId="27F6999F" w14:textId="77777777" w:rsidR="00092F53" w:rsidRDefault="00092F53" w:rsidP="00092F53">
      <w:pPr>
        <w:tabs>
          <w:tab w:val="left" w:pos="3844"/>
        </w:tabs>
        <w:rPr>
          <w:rFonts w:cstheme="minorHAnsi"/>
          <w:sz w:val="14"/>
          <w:szCs w:val="14"/>
        </w:rPr>
      </w:pPr>
    </w:p>
    <w:p w14:paraId="65392571" w14:textId="77777777" w:rsidR="000F251C" w:rsidRDefault="000F251C" w:rsidP="00092F53">
      <w:pPr>
        <w:tabs>
          <w:tab w:val="left" w:pos="3844"/>
        </w:tabs>
        <w:rPr>
          <w:rFonts w:cstheme="minorHAnsi"/>
          <w:sz w:val="14"/>
          <w:szCs w:val="14"/>
        </w:rPr>
      </w:pPr>
    </w:p>
    <w:p w14:paraId="4F8BEE1A" w14:textId="77777777" w:rsidR="000F251C" w:rsidRDefault="000F251C" w:rsidP="00092F53">
      <w:pPr>
        <w:tabs>
          <w:tab w:val="left" w:pos="3844"/>
        </w:tabs>
        <w:rPr>
          <w:rFonts w:cstheme="minorHAnsi"/>
          <w:sz w:val="14"/>
          <w:szCs w:val="14"/>
        </w:rPr>
      </w:pPr>
    </w:p>
    <w:p w14:paraId="407A35F2" w14:textId="77777777" w:rsidR="000F251C" w:rsidRDefault="000F251C" w:rsidP="00092F53">
      <w:pPr>
        <w:tabs>
          <w:tab w:val="left" w:pos="3844"/>
        </w:tabs>
        <w:rPr>
          <w:rFonts w:cstheme="minorHAnsi"/>
          <w:sz w:val="14"/>
          <w:szCs w:val="14"/>
        </w:rPr>
      </w:pPr>
    </w:p>
    <w:p w14:paraId="27E2E0A0" w14:textId="77777777" w:rsidR="000F251C" w:rsidRDefault="000F251C" w:rsidP="00092F53">
      <w:pPr>
        <w:tabs>
          <w:tab w:val="left" w:pos="3844"/>
        </w:tabs>
        <w:rPr>
          <w:rFonts w:cstheme="minorHAnsi"/>
          <w:sz w:val="14"/>
          <w:szCs w:val="14"/>
        </w:rPr>
      </w:pPr>
    </w:p>
    <w:p w14:paraId="2F87783A" w14:textId="77777777" w:rsidR="00AF407B" w:rsidRDefault="00AF407B" w:rsidP="00092F53">
      <w:pPr>
        <w:tabs>
          <w:tab w:val="left" w:pos="3844"/>
        </w:tabs>
        <w:rPr>
          <w:rFonts w:cstheme="minorHAnsi"/>
          <w:sz w:val="14"/>
          <w:szCs w:val="14"/>
        </w:rPr>
      </w:pPr>
    </w:p>
    <w:p w14:paraId="1696D9A0" w14:textId="77777777" w:rsidR="00AF407B" w:rsidRDefault="00AF407B" w:rsidP="00092F53">
      <w:pPr>
        <w:tabs>
          <w:tab w:val="left" w:pos="3844"/>
        </w:tabs>
        <w:rPr>
          <w:rFonts w:cstheme="minorHAnsi"/>
          <w:sz w:val="14"/>
          <w:szCs w:val="14"/>
        </w:rPr>
      </w:pPr>
    </w:p>
    <w:p w14:paraId="64C7218B" w14:textId="77777777" w:rsidR="000F251C" w:rsidRDefault="000F251C" w:rsidP="00092F53">
      <w:pPr>
        <w:tabs>
          <w:tab w:val="left" w:pos="3844"/>
        </w:tabs>
        <w:rPr>
          <w:rFonts w:cstheme="minorHAnsi"/>
          <w:sz w:val="14"/>
          <w:szCs w:val="14"/>
        </w:rPr>
      </w:pPr>
    </w:p>
    <w:p w14:paraId="42FF3F6B" w14:textId="77777777" w:rsidR="00EC0341" w:rsidRDefault="00EC0341" w:rsidP="00092F53">
      <w:pPr>
        <w:tabs>
          <w:tab w:val="left" w:pos="3844"/>
        </w:tabs>
        <w:rPr>
          <w:rFonts w:cstheme="minorHAnsi"/>
          <w:sz w:val="14"/>
          <w:szCs w:val="14"/>
        </w:rPr>
      </w:pPr>
    </w:p>
    <w:p w14:paraId="4D70AE05" w14:textId="77777777" w:rsidR="00EC0341" w:rsidRDefault="00EC0341" w:rsidP="00092F53">
      <w:pPr>
        <w:tabs>
          <w:tab w:val="left" w:pos="3844"/>
        </w:tabs>
        <w:rPr>
          <w:rFonts w:cstheme="minorHAnsi"/>
          <w:sz w:val="14"/>
          <w:szCs w:val="14"/>
        </w:rPr>
      </w:pPr>
    </w:p>
    <w:p w14:paraId="424E2221" w14:textId="77777777" w:rsidR="00EC0341" w:rsidRDefault="00EC0341" w:rsidP="00092F53">
      <w:pPr>
        <w:tabs>
          <w:tab w:val="left" w:pos="3844"/>
        </w:tabs>
        <w:rPr>
          <w:rFonts w:cstheme="minorHAnsi"/>
          <w:sz w:val="14"/>
          <w:szCs w:val="14"/>
        </w:rPr>
      </w:pPr>
    </w:p>
    <w:p w14:paraId="3A7025E7" w14:textId="7D788146" w:rsidR="00092F53" w:rsidRPr="00193961" w:rsidRDefault="00092F53" w:rsidP="00092F53">
      <w:pPr>
        <w:tabs>
          <w:tab w:val="left" w:pos="3844"/>
        </w:tabs>
        <w:jc w:val="center"/>
        <w:rPr>
          <w:rFonts w:cstheme="minorHAnsi"/>
        </w:rPr>
      </w:pPr>
      <w:r w:rsidRPr="00193961">
        <w:rPr>
          <w:rFonts w:cstheme="minorHAnsi"/>
        </w:rPr>
        <w:t xml:space="preserve">São Bernardo do Campo, </w:t>
      </w:r>
      <w:r w:rsidR="001A64FB">
        <w:rPr>
          <w:rFonts w:cstheme="minorHAnsi"/>
        </w:rPr>
        <w:t xml:space="preserve">29 </w:t>
      </w:r>
      <w:r w:rsidRPr="00193961">
        <w:rPr>
          <w:rFonts w:cstheme="minorHAnsi"/>
        </w:rPr>
        <w:t xml:space="preserve">de </w:t>
      </w:r>
      <w:r w:rsidR="00E11013">
        <w:rPr>
          <w:rFonts w:cstheme="minorHAnsi"/>
        </w:rPr>
        <w:t>dez</w:t>
      </w:r>
      <w:r w:rsidR="0014551B">
        <w:rPr>
          <w:rFonts w:cstheme="minorHAnsi"/>
        </w:rPr>
        <w:t>embro</w:t>
      </w:r>
      <w:r w:rsidRPr="00193961">
        <w:rPr>
          <w:rFonts w:cstheme="minorHAnsi"/>
        </w:rPr>
        <w:t xml:space="preserve"> de 202</w:t>
      </w:r>
      <w:r>
        <w:rPr>
          <w:rFonts w:cstheme="minorHAnsi"/>
        </w:rPr>
        <w:t>3</w:t>
      </w:r>
      <w:r w:rsidRPr="00193961">
        <w:rPr>
          <w:rFonts w:cstheme="minorHAnsi"/>
        </w:rPr>
        <w:t>.</w:t>
      </w:r>
    </w:p>
    <w:p w14:paraId="7B6AF125" w14:textId="77777777" w:rsidR="00092F53" w:rsidRDefault="00092F53" w:rsidP="00092F53">
      <w:pPr>
        <w:spacing w:after="120" w:line="240" w:lineRule="auto"/>
        <w:ind w:firstLine="1134"/>
        <w:jc w:val="both"/>
        <w:rPr>
          <w:rFonts w:cstheme="minorHAnsi"/>
        </w:rPr>
      </w:pPr>
    </w:p>
    <w:p w14:paraId="41EDA6F5" w14:textId="77777777" w:rsidR="001A64FB" w:rsidRDefault="001A64FB" w:rsidP="00092F53">
      <w:pPr>
        <w:spacing w:after="120" w:line="240" w:lineRule="auto"/>
        <w:ind w:firstLine="1134"/>
        <w:jc w:val="both"/>
        <w:rPr>
          <w:rFonts w:cstheme="minorHAnsi"/>
        </w:rPr>
      </w:pPr>
    </w:p>
    <w:p w14:paraId="2D6EC7A8" w14:textId="21B142C2" w:rsidR="001A64FB" w:rsidRPr="002B6A01" w:rsidRDefault="001A64FB" w:rsidP="002B6A01">
      <w:pPr>
        <w:spacing w:after="0" w:line="240" w:lineRule="auto"/>
        <w:jc w:val="center"/>
        <w:rPr>
          <w:rFonts w:cstheme="minorHAnsi"/>
          <w:b/>
        </w:rPr>
      </w:pPr>
      <w:r w:rsidRPr="002B6A01">
        <w:rPr>
          <w:rFonts w:cstheme="minorHAnsi"/>
          <w:b/>
        </w:rPr>
        <w:t>VANDERLEI PEREIRA MOTA</w:t>
      </w:r>
    </w:p>
    <w:p w14:paraId="6FB951C4" w14:textId="77777777" w:rsidR="004143E1" w:rsidRDefault="004143E1" w:rsidP="004143E1">
      <w:pPr>
        <w:spacing w:after="0" w:line="240" w:lineRule="auto"/>
        <w:jc w:val="center"/>
        <w:rPr>
          <w:rFonts w:cstheme="minorHAnsi"/>
        </w:rPr>
      </w:pPr>
      <w:r>
        <w:rPr>
          <w:rFonts w:cstheme="minorHAnsi"/>
        </w:rPr>
        <w:t xml:space="preserve">Encarregado da </w:t>
      </w:r>
      <w:r w:rsidR="001A64FB" w:rsidRPr="002B6A01">
        <w:rPr>
          <w:rFonts w:cstheme="minorHAnsi"/>
        </w:rPr>
        <w:t xml:space="preserve">Seção </w:t>
      </w:r>
      <w:r w:rsidR="002B6A01" w:rsidRPr="002B6A01">
        <w:rPr>
          <w:rFonts w:cstheme="minorHAnsi"/>
        </w:rPr>
        <w:t>d</w:t>
      </w:r>
      <w:r w:rsidR="001A64FB" w:rsidRPr="002B6A01">
        <w:rPr>
          <w:rFonts w:cstheme="minorHAnsi"/>
        </w:rPr>
        <w:t xml:space="preserve">e Acompanhamento </w:t>
      </w:r>
      <w:r w:rsidR="002B6A01" w:rsidRPr="002B6A01">
        <w:rPr>
          <w:rFonts w:cstheme="minorHAnsi"/>
        </w:rPr>
        <w:t>e</w:t>
      </w:r>
      <w:r w:rsidR="001A64FB" w:rsidRPr="002B6A01">
        <w:rPr>
          <w:rFonts w:cstheme="minorHAnsi"/>
        </w:rPr>
        <w:t xml:space="preserve"> </w:t>
      </w:r>
    </w:p>
    <w:p w14:paraId="3C7D0592" w14:textId="2EAE4C7E" w:rsidR="001A64FB" w:rsidRDefault="001A64FB" w:rsidP="004143E1">
      <w:pPr>
        <w:spacing w:after="0" w:line="240" w:lineRule="auto"/>
        <w:jc w:val="center"/>
        <w:rPr>
          <w:rFonts w:cstheme="minorHAnsi"/>
        </w:rPr>
      </w:pPr>
      <w:r w:rsidRPr="002B6A01">
        <w:rPr>
          <w:rFonts w:cstheme="minorHAnsi"/>
        </w:rPr>
        <w:t>Análise</w:t>
      </w:r>
      <w:r w:rsidR="004143E1">
        <w:rPr>
          <w:rFonts w:cstheme="minorHAnsi"/>
        </w:rPr>
        <w:t xml:space="preserve"> </w:t>
      </w:r>
      <w:r w:rsidR="002B6A01" w:rsidRPr="002B6A01">
        <w:rPr>
          <w:rFonts w:cstheme="minorHAnsi"/>
        </w:rPr>
        <w:t>d</w:t>
      </w:r>
      <w:r w:rsidRPr="002B6A01">
        <w:rPr>
          <w:rFonts w:cstheme="minorHAnsi"/>
        </w:rPr>
        <w:t xml:space="preserve">a Execução </w:t>
      </w:r>
      <w:r w:rsidR="002B6A01" w:rsidRPr="002B6A01">
        <w:rPr>
          <w:rFonts w:cstheme="minorHAnsi"/>
        </w:rPr>
        <w:t>d</w:t>
      </w:r>
      <w:r w:rsidRPr="002B6A01">
        <w:rPr>
          <w:rFonts w:cstheme="minorHAnsi"/>
        </w:rPr>
        <w:t>e Procedimentos </w:t>
      </w:r>
    </w:p>
    <w:p w14:paraId="60950C3A" w14:textId="77777777" w:rsidR="002B6A01" w:rsidRDefault="002B6A01" w:rsidP="002B6A01">
      <w:pPr>
        <w:spacing w:after="0" w:line="240" w:lineRule="auto"/>
        <w:jc w:val="center"/>
        <w:rPr>
          <w:rFonts w:cstheme="minorHAnsi"/>
        </w:rPr>
      </w:pPr>
    </w:p>
    <w:p w14:paraId="60E033A5" w14:textId="77777777" w:rsidR="002B6A01" w:rsidRDefault="002B6A01" w:rsidP="002B6A01">
      <w:pPr>
        <w:spacing w:after="0" w:line="240" w:lineRule="auto"/>
        <w:jc w:val="center"/>
        <w:rPr>
          <w:rFonts w:cstheme="minorHAnsi"/>
        </w:rPr>
      </w:pPr>
    </w:p>
    <w:p w14:paraId="65CE3781" w14:textId="4BCB8F90" w:rsidR="001A64FB" w:rsidRPr="001A64FB" w:rsidRDefault="001A64FB" w:rsidP="001A64FB">
      <w:pPr>
        <w:spacing w:after="0" w:line="240" w:lineRule="auto"/>
        <w:jc w:val="center"/>
        <w:rPr>
          <w:rFonts w:cstheme="minorHAnsi"/>
          <w:b/>
        </w:rPr>
      </w:pPr>
      <w:r w:rsidRPr="001A64FB">
        <w:rPr>
          <w:rFonts w:cstheme="minorHAnsi"/>
          <w:b/>
        </w:rPr>
        <w:t>LEILA MORGADO DA SILVA</w:t>
      </w:r>
    </w:p>
    <w:p w14:paraId="1BDE1553" w14:textId="77777777" w:rsidR="001A64FB" w:rsidRPr="001A64FB" w:rsidRDefault="001A64FB" w:rsidP="001A64FB">
      <w:pPr>
        <w:spacing w:after="0" w:line="240" w:lineRule="auto"/>
        <w:jc w:val="center"/>
        <w:rPr>
          <w:rFonts w:cstheme="minorHAnsi"/>
        </w:rPr>
      </w:pPr>
      <w:r w:rsidRPr="001A64FB">
        <w:rPr>
          <w:rFonts w:cstheme="minorHAnsi"/>
        </w:rPr>
        <w:t xml:space="preserve">Diretora da Seção de Acompanhamento e Análise </w:t>
      </w:r>
    </w:p>
    <w:p w14:paraId="11FDE7EF" w14:textId="7FB34800" w:rsidR="001A64FB" w:rsidRPr="001A64FB" w:rsidRDefault="001A64FB" w:rsidP="001A64FB">
      <w:pPr>
        <w:spacing w:after="0" w:line="240" w:lineRule="auto"/>
        <w:jc w:val="center"/>
        <w:rPr>
          <w:rFonts w:cstheme="minorHAnsi"/>
        </w:rPr>
      </w:pPr>
      <w:r w:rsidRPr="001A64FB">
        <w:rPr>
          <w:rFonts w:cstheme="minorHAnsi"/>
        </w:rPr>
        <w:t>da Execução de Procedimentos </w:t>
      </w:r>
    </w:p>
    <w:p w14:paraId="50B21DAA" w14:textId="77777777" w:rsidR="00092F53" w:rsidRDefault="00092F53" w:rsidP="00092F53">
      <w:pPr>
        <w:spacing w:after="120" w:line="240" w:lineRule="auto"/>
        <w:ind w:firstLine="1134"/>
        <w:jc w:val="both"/>
        <w:rPr>
          <w:rFonts w:cstheme="minorHAnsi"/>
        </w:rPr>
      </w:pPr>
    </w:p>
    <w:p w14:paraId="79D6CDFE" w14:textId="77777777" w:rsidR="002B6A01" w:rsidRPr="00193961" w:rsidRDefault="002B6A01" w:rsidP="00092F53">
      <w:pPr>
        <w:spacing w:after="120" w:line="240" w:lineRule="auto"/>
        <w:ind w:firstLine="1134"/>
        <w:jc w:val="both"/>
        <w:rPr>
          <w:rFonts w:cstheme="minorHAnsi"/>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tblGrid>
      <w:tr w:rsidR="00092F53" w:rsidRPr="00193961" w14:paraId="266A2DD8" w14:textId="77777777" w:rsidTr="002B6A01">
        <w:tc>
          <w:tcPr>
            <w:tcW w:w="8222" w:type="dxa"/>
          </w:tcPr>
          <w:p w14:paraId="319E6253" w14:textId="77777777" w:rsidR="00092F53" w:rsidRDefault="0014551B" w:rsidP="006E75EB">
            <w:pPr>
              <w:jc w:val="center"/>
              <w:rPr>
                <w:rFonts w:cstheme="minorHAnsi"/>
                <w:b/>
              </w:rPr>
            </w:pPr>
            <w:r>
              <w:rPr>
                <w:rFonts w:cstheme="minorHAnsi"/>
                <w:b/>
              </w:rPr>
              <w:t>CÍCERO FABRÍCIO DE LIMA MARCELO</w:t>
            </w:r>
          </w:p>
          <w:p w14:paraId="242ED370" w14:textId="77777777" w:rsidR="002B6A01" w:rsidRPr="00193961" w:rsidRDefault="002B6A01" w:rsidP="002B6A01">
            <w:pPr>
              <w:jc w:val="center"/>
              <w:rPr>
                <w:rFonts w:cstheme="minorHAnsi"/>
              </w:rPr>
            </w:pPr>
            <w:r w:rsidRPr="00193961">
              <w:rPr>
                <w:rFonts w:cstheme="minorHAnsi"/>
              </w:rPr>
              <w:t xml:space="preserve">Diretor da Divisão de Controladoria e    </w:t>
            </w:r>
          </w:p>
          <w:p w14:paraId="33722C88" w14:textId="77777777" w:rsidR="002B6A01" w:rsidRDefault="002B6A01" w:rsidP="002B6A01">
            <w:pPr>
              <w:jc w:val="center"/>
              <w:rPr>
                <w:rFonts w:cstheme="minorHAnsi"/>
              </w:rPr>
            </w:pPr>
            <w:r w:rsidRPr="00193961">
              <w:rPr>
                <w:rFonts w:cstheme="minorHAnsi"/>
              </w:rPr>
              <w:t xml:space="preserve">Controle Interno </w:t>
            </w:r>
          </w:p>
          <w:p w14:paraId="155BB6C0" w14:textId="77777777" w:rsidR="002B6A01" w:rsidRDefault="002B6A01" w:rsidP="002B6A01">
            <w:pPr>
              <w:jc w:val="center"/>
              <w:rPr>
                <w:rFonts w:cstheme="minorHAnsi"/>
              </w:rPr>
            </w:pPr>
          </w:p>
          <w:p w14:paraId="39B7FCAC" w14:textId="77777777" w:rsidR="004143E1" w:rsidRDefault="004143E1" w:rsidP="002B6A01">
            <w:pPr>
              <w:jc w:val="center"/>
              <w:rPr>
                <w:rFonts w:cstheme="minorHAnsi"/>
              </w:rPr>
            </w:pPr>
          </w:p>
          <w:p w14:paraId="661D567F" w14:textId="77777777" w:rsidR="002B6A01" w:rsidRDefault="002B6A01" w:rsidP="002B6A01">
            <w:pPr>
              <w:jc w:val="center"/>
              <w:rPr>
                <w:rFonts w:cstheme="minorHAnsi"/>
              </w:rPr>
            </w:pPr>
          </w:p>
          <w:p w14:paraId="447E6AA8" w14:textId="77777777" w:rsidR="002B6A01" w:rsidRPr="00193961" w:rsidRDefault="002B6A01" w:rsidP="002B6A01">
            <w:pPr>
              <w:jc w:val="center"/>
              <w:rPr>
                <w:rFonts w:cstheme="minorHAnsi"/>
                <w:b/>
              </w:rPr>
            </w:pPr>
            <w:r w:rsidRPr="00193961">
              <w:rPr>
                <w:rFonts w:cstheme="minorHAnsi"/>
                <w:b/>
              </w:rPr>
              <w:t>ALCIR PIRANI</w:t>
            </w:r>
          </w:p>
          <w:p w14:paraId="3372131D" w14:textId="505B479C" w:rsidR="002B6A01" w:rsidRDefault="002B6A01" w:rsidP="002B6A01">
            <w:pPr>
              <w:jc w:val="center"/>
              <w:rPr>
                <w:rFonts w:cstheme="minorHAnsi"/>
              </w:rPr>
            </w:pPr>
            <w:r w:rsidRPr="00193961">
              <w:rPr>
                <w:rFonts w:cstheme="minorHAnsi"/>
              </w:rPr>
              <w:t>Diretor do Departamento de Orçamento e Controladoria</w:t>
            </w:r>
          </w:p>
          <w:p w14:paraId="2774C604" w14:textId="77777777" w:rsidR="002B6A01" w:rsidRDefault="002B6A01" w:rsidP="002B6A01">
            <w:pPr>
              <w:jc w:val="center"/>
              <w:rPr>
                <w:rFonts w:cstheme="minorHAnsi"/>
              </w:rPr>
            </w:pPr>
            <w:r w:rsidRPr="00193961">
              <w:rPr>
                <w:rFonts w:cstheme="minorHAnsi"/>
              </w:rPr>
              <w:t>Responsável pelo Controle Interno</w:t>
            </w:r>
          </w:p>
          <w:p w14:paraId="5C28DB19" w14:textId="363B6344" w:rsidR="002B6A01" w:rsidRPr="002B6A01" w:rsidRDefault="002B6A01" w:rsidP="002B6A01">
            <w:pPr>
              <w:jc w:val="center"/>
              <w:rPr>
                <w:rFonts w:cstheme="minorHAnsi"/>
              </w:rPr>
            </w:pPr>
          </w:p>
        </w:tc>
      </w:tr>
    </w:tbl>
    <w:p w14:paraId="29BDEC8D" w14:textId="77777777" w:rsidR="00092F53" w:rsidRDefault="00092F53" w:rsidP="00092F53">
      <w:pPr>
        <w:pStyle w:val="Ttulo1"/>
        <w:spacing w:after="120" w:line="240" w:lineRule="auto"/>
        <w:rPr>
          <w:rFonts w:asciiTheme="minorHAnsi" w:hAnsiTheme="minorHAnsi" w:cstheme="minorHAnsi"/>
          <w:b/>
          <w:color w:val="auto"/>
          <w:sz w:val="24"/>
          <w:szCs w:val="24"/>
        </w:rPr>
      </w:pPr>
    </w:p>
    <w:p w14:paraId="5B23D76A" w14:textId="77777777" w:rsidR="00E11013" w:rsidRDefault="00E11013" w:rsidP="00E11013"/>
    <w:p w14:paraId="2A17178D" w14:textId="77777777" w:rsidR="00E11013" w:rsidRDefault="00E11013" w:rsidP="00E11013"/>
    <w:p w14:paraId="422A3C78" w14:textId="77777777" w:rsidR="00E11013" w:rsidRDefault="00E11013" w:rsidP="00E11013"/>
    <w:p w14:paraId="6D2D7EF6" w14:textId="77777777" w:rsidR="00E11013" w:rsidRDefault="00E11013" w:rsidP="00E11013"/>
    <w:p w14:paraId="317044F2" w14:textId="77777777" w:rsidR="00E11013" w:rsidRDefault="00E11013" w:rsidP="00E11013"/>
    <w:p w14:paraId="34191CC3" w14:textId="77777777" w:rsidR="00E11013" w:rsidRDefault="00E11013" w:rsidP="00E11013"/>
    <w:p w14:paraId="61136319" w14:textId="77777777" w:rsidR="000F251C" w:rsidRDefault="000F251C" w:rsidP="00E11013"/>
    <w:p w14:paraId="4FFF7566" w14:textId="77777777" w:rsidR="000F251C" w:rsidRDefault="000F251C" w:rsidP="00E11013"/>
    <w:p w14:paraId="58E271C5" w14:textId="77777777" w:rsidR="000F251C" w:rsidRDefault="000F251C" w:rsidP="00E11013"/>
    <w:p w14:paraId="0DC675EF" w14:textId="77777777" w:rsidR="000F251C" w:rsidRDefault="000F251C" w:rsidP="00E11013"/>
    <w:p w14:paraId="5085F802" w14:textId="77777777" w:rsidR="000F251C" w:rsidRDefault="000F251C" w:rsidP="00E11013"/>
    <w:p w14:paraId="0C50ACCA" w14:textId="77777777" w:rsidR="000F251C" w:rsidRDefault="000F251C" w:rsidP="00E11013"/>
    <w:p w14:paraId="7628A3A7" w14:textId="4B79949C" w:rsidR="00092F53" w:rsidRPr="00E5468C" w:rsidRDefault="00E5468C" w:rsidP="00E5468C">
      <w:pPr>
        <w:pStyle w:val="Ttulo1"/>
        <w:rPr>
          <w:rFonts w:asciiTheme="minorHAnsi" w:eastAsiaTheme="minorHAnsi" w:hAnsiTheme="minorHAnsi" w:cstheme="min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14" w:name="_Toc153959402"/>
      <w:r>
        <w:rPr>
          <w:rFonts w:asciiTheme="minorHAnsi" w:eastAsiaTheme="minorHAnsi" w:hAnsiTheme="minorHAnsi" w:cstheme="min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7. </w:t>
      </w:r>
      <w:r w:rsidR="00092F53" w:rsidRPr="00E5468C">
        <w:rPr>
          <w:rFonts w:asciiTheme="minorHAnsi" w:eastAsiaTheme="minorHAnsi" w:hAnsiTheme="minorHAnsi" w:cstheme="minorBidi"/>
          <w:b/>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CIÊNCIA DO SR. PREFEITO</w:t>
      </w:r>
      <w:bookmarkEnd w:id="14"/>
    </w:p>
    <w:p w14:paraId="101B33FC" w14:textId="77777777" w:rsidR="00092F53" w:rsidRPr="00BA3E93" w:rsidRDefault="00092F53" w:rsidP="00092F53">
      <w:pPr>
        <w:spacing w:after="120" w:line="240" w:lineRule="auto"/>
        <w:rPr>
          <w:rFonts w:cstheme="minorHAnsi"/>
          <w:sz w:val="24"/>
          <w:szCs w:val="24"/>
        </w:rPr>
      </w:pPr>
    </w:p>
    <w:p w14:paraId="7EA5F6D3" w14:textId="4674F961" w:rsidR="00092F53" w:rsidRDefault="00092F53" w:rsidP="00092F53">
      <w:pPr>
        <w:spacing w:after="120" w:line="240" w:lineRule="auto"/>
        <w:jc w:val="both"/>
        <w:rPr>
          <w:rFonts w:cstheme="minorHAnsi"/>
          <w:sz w:val="24"/>
          <w:szCs w:val="24"/>
        </w:rPr>
      </w:pPr>
      <w:r w:rsidRPr="00BA3E93">
        <w:rPr>
          <w:rFonts w:cstheme="minorHAnsi"/>
          <w:b/>
          <w:sz w:val="24"/>
          <w:szCs w:val="24"/>
        </w:rPr>
        <w:tab/>
      </w:r>
      <w:r w:rsidRPr="00BA3E93">
        <w:rPr>
          <w:rFonts w:cstheme="minorHAnsi"/>
          <w:b/>
          <w:sz w:val="24"/>
          <w:szCs w:val="24"/>
        </w:rPr>
        <w:tab/>
      </w:r>
      <w:r w:rsidRPr="00EE231F">
        <w:rPr>
          <w:rFonts w:cstheme="minorHAnsi"/>
          <w:sz w:val="24"/>
          <w:szCs w:val="24"/>
        </w:rPr>
        <w:t xml:space="preserve">Ciente do </w:t>
      </w:r>
      <w:r>
        <w:rPr>
          <w:rFonts w:cstheme="minorHAnsi"/>
          <w:sz w:val="24"/>
          <w:szCs w:val="24"/>
        </w:rPr>
        <w:t xml:space="preserve">presente </w:t>
      </w:r>
      <w:r w:rsidRPr="00EE231F">
        <w:rPr>
          <w:rFonts w:cstheme="minorHAnsi"/>
          <w:sz w:val="24"/>
          <w:szCs w:val="24"/>
        </w:rPr>
        <w:t xml:space="preserve">Relatório sobre o tema </w:t>
      </w:r>
      <w:r>
        <w:rPr>
          <w:rFonts w:cstheme="minorHAnsi"/>
          <w:sz w:val="24"/>
          <w:szCs w:val="24"/>
        </w:rPr>
        <w:t>“</w:t>
      </w:r>
      <w:r w:rsidR="00E11013">
        <w:rPr>
          <w:rFonts w:cstheme="minorHAnsi"/>
          <w:b/>
          <w:sz w:val="24"/>
          <w:szCs w:val="24"/>
        </w:rPr>
        <w:t>ACOMPANHAMENTO DE EXECUÇÃO CONTRATUAL</w:t>
      </w:r>
      <w:r w:rsidRPr="00EE231F">
        <w:rPr>
          <w:rFonts w:cstheme="minorHAnsi"/>
          <w:sz w:val="24"/>
          <w:szCs w:val="24"/>
        </w:rPr>
        <w:t xml:space="preserve">”, no qual </w:t>
      </w:r>
      <w:r>
        <w:rPr>
          <w:rFonts w:cstheme="minorHAnsi"/>
          <w:sz w:val="24"/>
          <w:szCs w:val="24"/>
        </w:rPr>
        <w:t>esta</w:t>
      </w:r>
      <w:r w:rsidRPr="00EE231F">
        <w:rPr>
          <w:rFonts w:cstheme="minorHAnsi"/>
          <w:sz w:val="24"/>
          <w:szCs w:val="24"/>
        </w:rPr>
        <w:t xml:space="preserve"> unidade de </w:t>
      </w:r>
      <w:r>
        <w:rPr>
          <w:rFonts w:cstheme="minorHAnsi"/>
          <w:sz w:val="24"/>
          <w:szCs w:val="24"/>
        </w:rPr>
        <w:t xml:space="preserve">controle </w:t>
      </w:r>
      <w:r w:rsidRPr="00BA3E93">
        <w:rPr>
          <w:rFonts w:cstheme="minorHAnsi"/>
          <w:sz w:val="24"/>
          <w:szCs w:val="24"/>
        </w:rPr>
        <w:t xml:space="preserve">concluiu pela regularidade da matéria, </w:t>
      </w:r>
      <w:r>
        <w:rPr>
          <w:rFonts w:cstheme="minorHAnsi"/>
          <w:sz w:val="24"/>
          <w:szCs w:val="24"/>
        </w:rPr>
        <w:t>contribuindo com</w:t>
      </w:r>
      <w:r w:rsidRPr="00BA3E93">
        <w:rPr>
          <w:rFonts w:cstheme="minorHAnsi"/>
          <w:sz w:val="24"/>
          <w:szCs w:val="24"/>
        </w:rPr>
        <w:t xml:space="preserve"> </w:t>
      </w:r>
      <w:r>
        <w:rPr>
          <w:rFonts w:cstheme="minorHAnsi"/>
          <w:sz w:val="24"/>
          <w:szCs w:val="24"/>
        </w:rPr>
        <w:t xml:space="preserve">orientação </w:t>
      </w:r>
      <w:r w:rsidRPr="00D87493">
        <w:rPr>
          <w:rFonts w:cstheme="minorHAnsi"/>
          <w:sz w:val="24"/>
          <w:szCs w:val="24"/>
        </w:rPr>
        <w:t>voltad</w:t>
      </w:r>
      <w:r>
        <w:rPr>
          <w:rFonts w:cstheme="minorHAnsi"/>
          <w:sz w:val="24"/>
          <w:szCs w:val="24"/>
        </w:rPr>
        <w:t>a</w:t>
      </w:r>
      <w:r w:rsidRPr="00D87493">
        <w:rPr>
          <w:rFonts w:cstheme="minorHAnsi"/>
          <w:sz w:val="24"/>
          <w:szCs w:val="24"/>
        </w:rPr>
        <w:t xml:space="preserve"> à eficiência do</w:t>
      </w:r>
      <w:r w:rsidR="00210131">
        <w:rPr>
          <w:rFonts w:cstheme="minorHAnsi"/>
          <w:sz w:val="24"/>
          <w:szCs w:val="24"/>
        </w:rPr>
        <w:t>s</w:t>
      </w:r>
      <w:r w:rsidRPr="00D87493">
        <w:rPr>
          <w:rFonts w:cstheme="minorHAnsi"/>
          <w:sz w:val="24"/>
          <w:szCs w:val="24"/>
        </w:rPr>
        <w:t xml:space="preserve"> processo</w:t>
      </w:r>
      <w:r w:rsidR="00210131">
        <w:rPr>
          <w:rFonts w:cstheme="minorHAnsi"/>
          <w:sz w:val="24"/>
          <w:szCs w:val="24"/>
        </w:rPr>
        <w:t>s</w:t>
      </w:r>
      <w:r w:rsidRPr="00D87493">
        <w:rPr>
          <w:rFonts w:cstheme="minorHAnsi"/>
          <w:sz w:val="24"/>
          <w:szCs w:val="24"/>
        </w:rPr>
        <w:t xml:space="preserve"> de contratação</w:t>
      </w:r>
      <w:r w:rsidRPr="00BA3E93">
        <w:rPr>
          <w:rFonts w:cstheme="minorHAnsi"/>
          <w:sz w:val="24"/>
          <w:szCs w:val="24"/>
        </w:rPr>
        <w:t xml:space="preserve">. </w:t>
      </w:r>
      <w:r w:rsidRPr="00EE231F">
        <w:rPr>
          <w:rFonts w:cstheme="minorHAnsi"/>
          <w:sz w:val="24"/>
          <w:szCs w:val="24"/>
        </w:rPr>
        <w:t xml:space="preserve"> </w:t>
      </w:r>
    </w:p>
    <w:p w14:paraId="3FFB0A44" w14:textId="4AC1B8BA" w:rsidR="00092F53" w:rsidRDefault="00092F53" w:rsidP="00092F53">
      <w:pPr>
        <w:spacing w:after="120" w:line="240" w:lineRule="auto"/>
        <w:jc w:val="both"/>
        <w:rPr>
          <w:rFonts w:cstheme="minorHAnsi"/>
          <w:sz w:val="24"/>
          <w:szCs w:val="24"/>
        </w:rPr>
      </w:pPr>
      <w:r>
        <w:rPr>
          <w:rFonts w:cstheme="minorHAnsi"/>
          <w:sz w:val="24"/>
          <w:szCs w:val="24"/>
        </w:rPr>
        <w:tab/>
      </w:r>
      <w:r>
        <w:rPr>
          <w:rFonts w:cstheme="minorHAnsi"/>
          <w:sz w:val="24"/>
          <w:szCs w:val="24"/>
        </w:rPr>
        <w:tab/>
        <w:t xml:space="preserve">De acordo </w:t>
      </w:r>
      <w:r w:rsidRPr="00BA3E93">
        <w:rPr>
          <w:rFonts w:cstheme="minorHAnsi"/>
          <w:sz w:val="24"/>
          <w:szCs w:val="24"/>
        </w:rPr>
        <w:t xml:space="preserve">com </w:t>
      </w:r>
      <w:r>
        <w:rPr>
          <w:rFonts w:cstheme="minorHAnsi"/>
          <w:sz w:val="24"/>
          <w:szCs w:val="24"/>
        </w:rPr>
        <w:t>a</w:t>
      </w:r>
      <w:r w:rsidRPr="00BA3E93">
        <w:rPr>
          <w:rFonts w:cstheme="minorHAnsi"/>
          <w:sz w:val="24"/>
          <w:szCs w:val="24"/>
        </w:rPr>
        <w:t xml:space="preserve"> </w:t>
      </w:r>
      <w:r>
        <w:rPr>
          <w:rFonts w:cstheme="minorHAnsi"/>
          <w:sz w:val="24"/>
          <w:szCs w:val="24"/>
        </w:rPr>
        <w:t>orientação apresentada</w:t>
      </w:r>
      <w:r w:rsidRPr="00BA3E93">
        <w:rPr>
          <w:rFonts w:cstheme="minorHAnsi"/>
          <w:sz w:val="24"/>
          <w:szCs w:val="24"/>
        </w:rPr>
        <w:t>, determino</w:t>
      </w:r>
      <w:r w:rsidRPr="00BA3E93">
        <w:rPr>
          <w:rFonts w:cstheme="minorHAnsi"/>
          <w:b/>
          <w:sz w:val="24"/>
          <w:szCs w:val="24"/>
        </w:rPr>
        <w:t xml:space="preserve"> </w:t>
      </w:r>
      <w:r w:rsidRPr="00BA3E93">
        <w:rPr>
          <w:rFonts w:cstheme="minorHAnsi"/>
          <w:sz w:val="24"/>
          <w:szCs w:val="24"/>
        </w:rPr>
        <w:t>que a</w:t>
      </w:r>
      <w:r>
        <w:rPr>
          <w:rFonts w:cstheme="minorHAnsi"/>
          <w:sz w:val="24"/>
          <w:szCs w:val="24"/>
        </w:rPr>
        <w:t>s</w:t>
      </w:r>
      <w:r w:rsidRPr="00BA3E93">
        <w:rPr>
          <w:rFonts w:cstheme="minorHAnsi"/>
          <w:b/>
          <w:sz w:val="24"/>
          <w:szCs w:val="24"/>
        </w:rPr>
        <w:t xml:space="preserve"> </w:t>
      </w:r>
      <w:r w:rsidRPr="006D13A4">
        <w:rPr>
          <w:rFonts w:cstheme="minorHAnsi"/>
          <w:bCs/>
          <w:sz w:val="24"/>
          <w:szCs w:val="24"/>
        </w:rPr>
        <w:t>unidades</w:t>
      </w:r>
      <w:r>
        <w:rPr>
          <w:rFonts w:cstheme="minorHAnsi"/>
          <w:b/>
          <w:sz w:val="24"/>
          <w:szCs w:val="24"/>
        </w:rPr>
        <w:t xml:space="preserve"> </w:t>
      </w:r>
      <w:r>
        <w:rPr>
          <w:rFonts w:cstheme="minorHAnsi"/>
          <w:sz w:val="24"/>
          <w:szCs w:val="24"/>
        </w:rPr>
        <w:t xml:space="preserve">se atentem para o cumprimento </w:t>
      </w:r>
      <w:r w:rsidR="00780F42">
        <w:rPr>
          <w:rFonts w:cstheme="minorHAnsi"/>
          <w:sz w:val="24"/>
          <w:szCs w:val="24"/>
        </w:rPr>
        <w:t>dela</w:t>
      </w:r>
      <w:r w:rsidRPr="00BA3E93">
        <w:rPr>
          <w:rFonts w:cstheme="minorHAnsi"/>
          <w:sz w:val="24"/>
          <w:szCs w:val="24"/>
        </w:rPr>
        <w:t xml:space="preserve">.    </w:t>
      </w:r>
      <w:r w:rsidRPr="00BA3E93">
        <w:rPr>
          <w:rFonts w:cstheme="minorHAnsi"/>
          <w:b/>
          <w:sz w:val="24"/>
          <w:szCs w:val="24"/>
        </w:rPr>
        <w:t xml:space="preserve"> </w:t>
      </w:r>
    </w:p>
    <w:p w14:paraId="1CC5B83C" w14:textId="77777777" w:rsidR="00092F53" w:rsidRDefault="00092F53" w:rsidP="00092F53">
      <w:pPr>
        <w:spacing w:after="120" w:line="240" w:lineRule="auto"/>
        <w:jc w:val="both"/>
        <w:rPr>
          <w:rFonts w:cstheme="minorHAnsi"/>
          <w:sz w:val="24"/>
          <w:szCs w:val="24"/>
        </w:rPr>
      </w:pPr>
    </w:p>
    <w:p w14:paraId="68398DFE" w14:textId="77777777" w:rsidR="00092F53" w:rsidRPr="00BA3E93" w:rsidRDefault="00092F53" w:rsidP="00092F53">
      <w:pPr>
        <w:spacing w:after="120" w:line="240" w:lineRule="auto"/>
        <w:jc w:val="center"/>
        <w:rPr>
          <w:rFonts w:cstheme="minorHAnsi"/>
          <w:sz w:val="24"/>
          <w:szCs w:val="24"/>
        </w:rPr>
      </w:pPr>
    </w:p>
    <w:p w14:paraId="03092BF5" w14:textId="77777777" w:rsidR="00092F53" w:rsidRPr="00BA3E93" w:rsidRDefault="00092F53" w:rsidP="00092F53">
      <w:pPr>
        <w:spacing w:after="0" w:line="240" w:lineRule="auto"/>
        <w:jc w:val="center"/>
        <w:rPr>
          <w:rFonts w:cstheme="minorHAnsi"/>
          <w:b/>
          <w:sz w:val="24"/>
          <w:szCs w:val="24"/>
        </w:rPr>
      </w:pPr>
      <w:r w:rsidRPr="00BA3E93">
        <w:rPr>
          <w:rFonts w:cstheme="minorHAnsi"/>
          <w:b/>
          <w:sz w:val="24"/>
          <w:szCs w:val="24"/>
        </w:rPr>
        <w:t>ORLANDO MORANDO JÚNIOR</w:t>
      </w:r>
    </w:p>
    <w:p w14:paraId="11E811F3" w14:textId="77777777" w:rsidR="00092F53" w:rsidRDefault="00092F53" w:rsidP="00092F53">
      <w:pPr>
        <w:spacing w:after="0" w:line="240" w:lineRule="auto"/>
        <w:jc w:val="center"/>
        <w:rPr>
          <w:rFonts w:cstheme="minorHAnsi"/>
          <w:sz w:val="24"/>
          <w:szCs w:val="24"/>
        </w:rPr>
      </w:pPr>
      <w:r w:rsidRPr="00BA3E93">
        <w:rPr>
          <w:rFonts w:cstheme="minorHAnsi"/>
          <w:sz w:val="24"/>
          <w:szCs w:val="24"/>
        </w:rPr>
        <w:t>PREFEITO MUNICIPAL</w:t>
      </w:r>
    </w:p>
    <w:p w14:paraId="0F0556BF" w14:textId="77777777" w:rsidR="00092F53" w:rsidRDefault="00092F53" w:rsidP="00092F53">
      <w:pPr>
        <w:spacing w:after="0" w:line="240" w:lineRule="auto"/>
        <w:jc w:val="center"/>
        <w:rPr>
          <w:rFonts w:cstheme="minorHAnsi"/>
          <w:sz w:val="24"/>
          <w:szCs w:val="24"/>
        </w:rPr>
      </w:pPr>
    </w:p>
    <w:p w14:paraId="5ADDA218" w14:textId="77777777" w:rsidR="00092F53" w:rsidRDefault="00092F53" w:rsidP="00092F53">
      <w:pPr>
        <w:spacing w:after="0" w:line="240" w:lineRule="auto"/>
        <w:jc w:val="center"/>
        <w:rPr>
          <w:rFonts w:cstheme="minorHAnsi"/>
          <w:sz w:val="24"/>
          <w:szCs w:val="24"/>
        </w:rPr>
      </w:pPr>
    </w:p>
    <w:p w14:paraId="03A06237" w14:textId="4EE0DE8D" w:rsidR="00E11013" w:rsidRDefault="00E11013">
      <w:pPr>
        <w:rPr>
          <w:rFonts w:cstheme="minorHAnsi"/>
          <w:sz w:val="24"/>
          <w:szCs w:val="24"/>
        </w:rPr>
      </w:pPr>
      <w:r>
        <w:rPr>
          <w:rFonts w:cstheme="minorHAnsi"/>
          <w:sz w:val="24"/>
          <w:szCs w:val="24"/>
        </w:rPr>
        <w:br w:type="page"/>
      </w:r>
    </w:p>
    <w:p w14:paraId="2B63EED8" w14:textId="2015EF94" w:rsidR="00A467CF" w:rsidRDefault="00A467CF" w:rsidP="00092F53">
      <w:pPr>
        <w:spacing w:after="0" w:line="240" w:lineRule="auto"/>
        <w:jc w:val="center"/>
        <w:rPr>
          <w:rFonts w:cstheme="minorHAnsi"/>
          <w:sz w:val="24"/>
          <w:szCs w:val="24"/>
        </w:rPr>
      </w:pPr>
      <w:r>
        <w:rPr>
          <w:noProof/>
          <w:lang w:eastAsia="pt-BR"/>
        </w:rPr>
        <w:lastRenderedPageBreak/>
        <mc:AlternateContent>
          <mc:Choice Requires="wps">
            <w:drawing>
              <wp:anchor distT="0" distB="0" distL="114300" distR="114300" simplePos="0" relativeHeight="251660800" behindDoc="0" locked="0" layoutInCell="1" allowOverlap="1" wp14:anchorId="05E444F9" wp14:editId="363A137E">
                <wp:simplePos x="0" y="0"/>
                <wp:positionH relativeFrom="column">
                  <wp:posOffset>4734023</wp:posOffset>
                </wp:positionH>
                <wp:positionV relativeFrom="paragraph">
                  <wp:posOffset>69582</wp:posOffset>
                </wp:positionV>
                <wp:extent cx="887095" cy="378460"/>
                <wp:effectExtent l="0" t="0" r="27305" b="21590"/>
                <wp:wrapNone/>
                <wp:docPr id="1273941207" name="Retângulo: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7095" cy="378460"/>
                        </a:xfrm>
                        <a:prstGeom prst="roundRect">
                          <a:avLst/>
                        </a:prstGeom>
                        <a:ln w="3175"/>
                      </wps:spPr>
                      <wps:style>
                        <a:lnRef idx="2">
                          <a:schemeClr val="dk1"/>
                        </a:lnRef>
                        <a:fillRef idx="1">
                          <a:schemeClr val="lt1"/>
                        </a:fillRef>
                        <a:effectRef idx="0">
                          <a:schemeClr val="dk1"/>
                        </a:effectRef>
                        <a:fontRef idx="minor">
                          <a:schemeClr val="dk1"/>
                        </a:fontRef>
                      </wps:style>
                      <wps:txbx>
                        <w:txbxContent>
                          <w:p w14:paraId="60D550AB" w14:textId="47F69602" w:rsidR="00A103B2" w:rsidRPr="00271610" w:rsidRDefault="00A103B2" w:rsidP="006E7D9C">
                            <w:pPr>
                              <w:jc w:val="center"/>
                              <w:rPr>
                                <w:b/>
                                <w:bCs/>
                              </w:rPr>
                            </w:pPr>
                            <w:r w:rsidRPr="00271610">
                              <w:rPr>
                                <w:b/>
                                <w:bCs/>
                              </w:rPr>
                              <w:t>ANEXO</w:t>
                            </w:r>
                            <w:r>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5E444F9" id="Retângulo: Cantos Arredondados 3" o:spid="_x0000_s1029" style="position:absolute;left:0;text-align:left;margin-left:372.75pt;margin-top:5.5pt;width:69.85pt;height:29.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" fillcolor="white [3201]" strokecolor="black [3200]" strokeweight=".25pt">
                <v:stroke joinstyle="miter"/>
                <v:path arrowok="t"/>
                <v:textbox>
                  <w:txbxContent>
                    <w:p w14:paraId="60D550AB" w14:textId="47F69602" w:rsidR="00A103B2" w:rsidRPr="00271610" w:rsidRDefault="00A103B2" w:rsidP="006E7D9C">
                      <w:pPr>
                        <w:jc w:val="center"/>
                        <w:rPr>
                          <w:b/>
                          <w:bCs/>
                        </w:rPr>
                      </w:pPr>
                      <w:r w:rsidRPr="00271610">
                        <w:rPr>
                          <w:b/>
                          <w:bCs/>
                        </w:rPr>
                        <w:t>ANEXO</w:t>
                      </w:r>
                      <w:r>
                        <w:rPr>
                          <w:b/>
                          <w:bCs/>
                        </w:rPr>
                        <w:t xml:space="preserve"> </w:t>
                      </w:r>
                    </w:p>
                  </w:txbxContent>
                </v:textbox>
              </v:roundrect>
            </w:pict>
          </mc:Fallback>
        </mc:AlternateContent>
      </w:r>
    </w:p>
    <w:p w14:paraId="007B0C31" w14:textId="7523E010" w:rsidR="006E7D9C" w:rsidRPr="00064991" w:rsidRDefault="00E5468C" w:rsidP="00E5468C">
      <w:pPr>
        <w:pStyle w:val="Ttulo1"/>
        <w:pBdr>
          <w:top w:val="single" w:sz="4" w:space="1" w:color="auto"/>
          <w:left w:val="single" w:sz="4" w:space="4" w:color="auto"/>
          <w:bottom w:val="single" w:sz="4" w:space="1" w:color="auto"/>
          <w:right w:val="single" w:sz="4" w:space="4" w:color="auto"/>
        </w:pBdr>
        <w:shd w:val="clear" w:color="auto" w:fill="44546A" w:themeFill="text2"/>
        <w:ind w:right="1031"/>
        <w:jc w:val="center"/>
        <w:rPr>
          <w:rFonts w:ascii="Arial" w:eastAsia="Arial" w:hAnsi="Arial" w:cs="Arial"/>
          <w:b/>
          <w:bCs/>
          <w:color w:val="FFFFFF" w:themeColor="background1"/>
          <w:sz w:val="20"/>
          <w:szCs w:val="20"/>
        </w:rPr>
      </w:pPr>
      <w:bookmarkStart w:id="15" w:name="_Toc153959403"/>
      <w:r>
        <w:rPr>
          <w:rFonts w:asciiTheme="minorHAnsi" w:eastAsiaTheme="minorHAnsi" w:hAnsiTheme="minorHAnsi" w:cstheme="minorBidi"/>
          <w:b/>
          <w:i/>
          <w:iCs/>
          <w:color w:val="FFFFFF" w:themeColor="background1"/>
          <w:sz w:val="28"/>
          <w:szCs w:val="28"/>
        </w:rPr>
        <w:t xml:space="preserve">8. </w:t>
      </w:r>
      <w:r w:rsidRPr="00064991">
        <w:rPr>
          <w:rFonts w:asciiTheme="minorHAnsi" w:eastAsiaTheme="minorHAnsi" w:hAnsiTheme="minorHAnsi" w:cstheme="minorBidi"/>
          <w:b/>
          <w:i/>
          <w:iCs/>
          <w:color w:val="FFFFFF" w:themeColor="background1"/>
          <w:sz w:val="28"/>
          <w:szCs w:val="28"/>
        </w:rPr>
        <w:t>CHECKLIST</w:t>
      </w:r>
      <w:r>
        <w:rPr>
          <w:rFonts w:asciiTheme="minorHAnsi" w:eastAsiaTheme="minorHAnsi" w:hAnsiTheme="minorHAnsi" w:cstheme="minorBidi"/>
          <w:b/>
          <w:i/>
          <w:iCs/>
          <w:color w:val="FFFFFF" w:themeColor="background1"/>
          <w:sz w:val="28"/>
          <w:szCs w:val="28"/>
        </w:rPr>
        <w:t xml:space="preserve"> </w:t>
      </w:r>
      <w:r w:rsidRPr="00064991">
        <w:rPr>
          <w:rFonts w:asciiTheme="minorHAnsi" w:eastAsiaTheme="minorHAnsi" w:hAnsiTheme="minorHAnsi" w:cstheme="minorBidi"/>
          <w:b/>
          <w:color w:val="FFFFFF" w:themeColor="background1"/>
          <w:sz w:val="28"/>
          <w:szCs w:val="28"/>
        </w:rPr>
        <w:t>–</w:t>
      </w:r>
      <w:r w:rsidRPr="00064991">
        <w:rPr>
          <w:b/>
          <w:bCs/>
          <w:color w:val="FFFFFF" w:themeColor="background1"/>
          <w:sz w:val="20"/>
          <w:szCs w:val="20"/>
        </w:rPr>
        <w:t xml:space="preserve"> </w:t>
      </w:r>
      <w:r w:rsidRPr="00E5468C">
        <w:rPr>
          <w:rFonts w:asciiTheme="minorHAnsi" w:eastAsiaTheme="minorHAnsi" w:hAnsiTheme="minorHAnsi" w:cstheme="minorBidi"/>
          <w:b/>
          <w:color w:val="FFFFFF" w:themeColor="background1"/>
          <w:sz w:val="28"/>
          <w:szCs w:val="28"/>
        </w:rPr>
        <w:t>ACOMPANHAMENTO</w:t>
      </w:r>
      <w:r w:rsidR="006E7D9C" w:rsidRPr="00064991">
        <w:rPr>
          <w:rFonts w:asciiTheme="minorHAnsi" w:eastAsiaTheme="minorHAnsi" w:hAnsiTheme="minorHAnsi" w:cstheme="minorBidi"/>
          <w:b/>
          <w:color w:val="FFFFFF" w:themeColor="background1"/>
          <w:sz w:val="28"/>
          <w:szCs w:val="28"/>
        </w:rPr>
        <w:t xml:space="preserve"> DE EXECUÇÃO CONTRATUAL</w:t>
      </w:r>
      <w:bookmarkEnd w:id="15"/>
    </w:p>
    <w:p w14:paraId="4DB57346" w14:textId="1C853EE8" w:rsidR="00193961" w:rsidRDefault="00193961" w:rsidP="00092F53">
      <w:pPr>
        <w:tabs>
          <w:tab w:val="left" w:pos="2115"/>
        </w:tabs>
        <w:spacing w:after="0" w:line="240" w:lineRule="auto"/>
        <w:jc w:val="both"/>
        <w:rPr>
          <w:rFonts w:cstheme="minorHAnsi"/>
          <w:sz w:val="24"/>
          <w:szCs w:val="24"/>
        </w:rPr>
      </w:pPr>
    </w:p>
    <w:p w14:paraId="72849426" w14:textId="77777777" w:rsidR="006E7D9C" w:rsidRDefault="006E7D9C" w:rsidP="006E7D9C">
      <w:pPr>
        <w:pStyle w:val="Corpodetexto"/>
        <w:ind w:left="6835"/>
        <w:rPr>
          <w:rFonts w:ascii="Times New Roman"/>
          <w:sz w:val="20"/>
        </w:rPr>
      </w:pPr>
    </w:p>
    <w:p w14:paraId="63346273" w14:textId="77777777" w:rsidR="006E7D9C" w:rsidRPr="006A7C23" w:rsidRDefault="006E7D9C" w:rsidP="006E7D9C">
      <w:pPr>
        <w:pStyle w:val="PargrafodaLista"/>
        <w:widowControl w:val="0"/>
        <w:numPr>
          <w:ilvl w:val="0"/>
          <w:numId w:val="40"/>
        </w:numPr>
        <w:autoSpaceDE w:val="0"/>
        <w:autoSpaceDN w:val="0"/>
        <w:spacing w:before="92" w:after="0" w:line="381" w:lineRule="auto"/>
        <w:ind w:right="3518"/>
        <w:contextualSpacing w:val="0"/>
        <w:rPr>
          <w:b/>
          <w:sz w:val="24"/>
        </w:rPr>
      </w:pPr>
      <w:r w:rsidRPr="006A7C23">
        <w:rPr>
          <w:b/>
          <w:sz w:val="24"/>
        </w:rPr>
        <w:t>Processo de Contratação:</w:t>
      </w:r>
      <w:r>
        <w:rPr>
          <w:b/>
          <w:sz w:val="24"/>
        </w:rPr>
        <w:t xml:space="preserve"> </w:t>
      </w:r>
    </w:p>
    <w:p w14:paraId="6BB1BE4D" w14:textId="0AAB32EB" w:rsidR="006E7D9C" w:rsidRDefault="006E7D9C" w:rsidP="006E7D9C">
      <w:pPr>
        <w:spacing w:before="92" w:line="381" w:lineRule="auto"/>
        <w:ind w:left="724" w:right="1819" w:firstLine="178"/>
        <w:rPr>
          <w:sz w:val="24"/>
        </w:rPr>
      </w:pPr>
      <w:r>
        <w:rPr>
          <w:b/>
          <w:sz w:val="24"/>
        </w:rPr>
        <w:t xml:space="preserve">Processo Principal e-TCESP: </w:t>
      </w:r>
    </w:p>
    <w:p w14:paraId="1CDE78BA" w14:textId="77777777" w:rsidR="006E7D9C" w:rsidRDefault="006E7D9C" w:rsidP="006E7D9C">
      <w:pPr>
        <w:spacing w:before="92" w:line="381" w:lineRule="auto"/>
        <w:ind w:left="724" w:right="1678" w:firstLine="178"/>
        <w:rPr>
          <w:sz w:val="24"/>
        </w:rPr>
      </w:pPr>
      <w:r>
        <w:rPr>
          <w:b/>
          <w:sz w:val="24"/>
        </w:rPr>
        <w:t xml:space="preserve">Processo de Acompanhamento e-TCESP: </w:t>
      </w:r>
    </w:p>
    <w:p w14:paraId="1DCA28A7" w14:textId="77777777" w:rsidR="006E7D9C" w:rsidRDefault="006E7D9C" w:rsidP="006E7D9C">
      <w:pPr>
        <w:pStyle w:val="PargrafodaLista"/>
        <w:widowControl w:val="0"/>
        <w:numPr>
          <w:ilvl w:val="0"/>
          <w:numId w:val="40"/>
        </w:numPr>
        <w:autoSpaceDE w:val="0"/>
        <w:autoSpaceDN w:val="0"/>
        <w:spacing w:before="92" w:after="0" w:line="360" w:lineRule="auto"/>
        <w:ind w:right="1536"/>
        <w:contextualSpacing w:val="0"/>
        <w:rPr>
          <w:sz w:val="24"/>
        </w:rPr>
      </w:pPr>
      <w:r w:rsidRPr="006A7C23">
        <w:rPr>
          <w:b/>
          <w:sz w:val="24"/>
        </w:rPr>
        <w:t xml:space="preserve">Contratante: </w:t>
      </w:r>
    </w:p>
    <w:p w14:paraId="6F86412B" w14:textId="77777777" w:rsidR="006E7D9C" w:rsidRPr="006813BB" w:rsidRDefault="006E7D9C" w:rsidP="006E7D9C">
      <w:pPr>
        <w:pStyle w:val="PargrafodaLista"/>
        <w:widowControl w:val="0"/>
        <w:numPr>
          <w:ilvl w:val="0"/>
          <w:numId w:val="40"/>
        </w:numPr>
        <w:autoSpaceDE w:val="0"/>
        <w:autoSpaceDN w:val="0"/>
        <w:spacing w:before="92" w:after="0" w:line="360" w:lineRule="auto"/>
        <w:ind w:right="1536"/>
        <w:contextualSpacing w:val="0"/>
        <w:rPr>
          <w:b/>
          <w:sz w:val="24"/>
        </w:rPr>
      </w:pPr>
      <w:r>
        <w:rPr>
          <w:b/>
          <w:sz w:val="24"/>
        </w:rPr>
        <w:t>Responsável:</w:t>
      </w:r>
      <w:r w:rsidRPr="006813BB">
        <w:rPr>
          <w:b/>
          <w:sz w:val="24"/>
        </w:rPr>
        <w:t xml:space="preserve"> </w:t>
      </w:r>
    </w:p>
    <w:p w14:paraId="0C7EF8CC" w14:textId="77777777" w:rsidR="006E7D9C" w:rsidRPr="006813BB" w:rsidRDefault="006E7D9C" w:rsidP="006813BB">
      <w:pPr>
        <w:pStyle w:val="PargrafodaLista"/>
        <w:widowControl w:val="0"/>
        <w:numPr>
          <w:ilvl w:val="0"/>
          <w:numId w:val="40"/>
        </w:numPr>
        <w:autoSpaceDE w:val="0"/>
        <w:autoSpaceDN w:val="0"/>
        <w:spacing w:before="92" w:after="0" w:line="360" w:lineRule="auto"/>
        <w:ind w:right="1536"/>
        <w:contextualSpacing w:val="0"/>
        <w:rPr>
          <w:b/>
          <w:sz w:val="24"/>
        </w:rPr>
      </w:pPr>
      <w:r w:rsidRPr="006813BB">
        <w:rPr>
          <w:b/>
          <w:sz w:val="24"/>
        </w:rPr>
        <w:t xml:space="preserve">Contratada: </w:t>
      </w:r>
    </w:p>
    <w:p w14:paraId="7E1B6C6B" w14:textId="77777777" w:rsidR="006E7D9C" w:rsidRPr="00DA6FA3" w:rsidRDefault="006E7D9C" w:rsidP="006E7D9C">
      <w:pPr>
        <w:pStyle w:val="PargrafodaLista"/>
        <w:widowControl w:val="0"/>
        <w:numPr>
          <w:ilvl w:val="0"/>
          <w:numId w:val="40"/>
        </w:numPr>
        <w:autoSpaceDE w:val="0"/>
        <w:autoSpaceDN w:val="0"/>
        <w:spacing w:before="161" w:after="0" w:line="360" w:lineRule="auto"/>
        <w:contextualSpacing w:val="0"/>
        <w:jc w:val="both"/>
        <w:rPr>
          <w:sz w:val="24"/>
        </w:rPr>
      </w:pPr>
      <w:r w:rsidRPr="00DA6FA3">
        <w:rPr>
          <w:b/>
          <w:sz w:val="24"/>
        </w:rPr>
        <w:t xml:space="preserve">Número do Contrato: </w:t>
      </w:r>
    </w:p>
    <w:p w14:paraId="7D1B3B8E" w14:textId="77777777" w:rsidR="006E7D9C" w:rsidRPr="006813BB" w:rsidRDefault="006E7D9C" w:rsidP="006813BB">
      <w:pPr>
        <w:pStyle w:val="PargrafodaLista"/>
        <w:widowControl w:val="0"/>
        <w:numPr>
          <w:ilvl w:val="0"/>
          <w:numId w:val="40"/>
        </w:numPr>
        <w:autoSpaceDE w:val="0"/>
        <w:autoSpaceDN w:val="0"/>
        <w:spacing w:before="92" w:after="0" w:line="360" w:lineRule="auto"/>
        <w:ind w:right="1536"/>
        <w:contextualSpacing w:val="0"/>
        <w:rPr>
          <w:b/>
          <w:sz w:val="24"/>
        </w:rPr>
      </w:pPr>
      <w:r w:rsidRPr="006813BB">
        <w:rPr>
          <w:b/>
          <w:sz w:val="24"/>
        </w:rPr>
        <w:t xml:space="preserve">Objeto do Contrato: </w:t>
      </w:r>
    </w:p>
    <w:p w14:paraId="5A4F146D" w14:textId="77777777" w:rsidR="00766DBD" w:rsidRPr="00766DBD" w:rsidRDefault="006E7D9C" w:rsidP="00766DBD">
      <w:pPr>
        <w:pStyle w:val="PargrafodaLista"/>
        <w:widowControl w:val="0"/>
        <w:numPr>
          <w:ilvl w:val="0"/>
          <w:numId w:val="40"/>
        </w:numPr>
        <w:autoSpaceDE w:val="0"/>
        <w:autoSpaceDN w:val="0"/>
        <w:spacing w:before="120" w:after="0" w:line="360" w:lineRule="auto"/>
        <w:ind w:right="2284"/>
        <w:contextualSpacing w:val="0"/>
        <w:jc w:val="both"/>
        <w:rPr>
          <w:sz w:val="16"/>
        </w:rPr>
      </w:pPr>
      <w:r w:rsidRPr="00DA6FA3">
        <w:rPr>
          <w:b/>
          <w:sz w:val="24"/>
        </w:rPr>
        <w:t xml:space="preserve">Valor Inicial: </w:t>
      </w:r>
    </w:p>
    <w:p w14:paraId="657B47C0" w14:textId="26CF7F21" w:rsidR="006E7D9C" w:rsidRPr="00766DBD" w:rsidRDefault="006E7D9C" w:rsidP="00766DBD">
      <w:pPr>
        <w:pStyle w:val="PargrafodaLista"/>
        <w:widowControl w:val="0"/>
        <w:numPr>
          <w:ilvl w:val="0"/>
          <w:numId w:val="40"/>
        </w:numPr>
        <w:autoSpaceDE w:val="0"/>
        <w:autoSpaceDN w:val="0"/>
        <w:spacing w:before="120" w:after="0" w:line="360" w:lineRule="auto"/>
        <w:ind w:right="2284"/>
        <w:contextualSpacing w:val="0"/>
        <w:jc w:val="both"/>
        <w:rPr>
          <w:sz w:val="16"/>
        </w:rPr>
      </w:pPr>
      <w:r w:rsidRPr="00766DBD">
        <w:rPr>
          <w:b/>
          <w:sz w:val="24"/>
        </w:rPr>
        <w:t xml:space="preserve">Valor Atualizado: </w:t>
      </w:r>
    </w:p>
    <w:p w14:paraId="457C8317" w14:textId="77777777" w:rsidR="006E7D9C" w:rsidRPr="00D22B7A" w:rsidRDefault="006E7D9C" w:rsidP="006E7D9C">
      <w:pPr>
        <w:pStyle w:val="PargrafodaLista"/>
        <w:widowControl w:val="0"/>
        <w:numPr>
          <w:ilvl w:val="0"/>
          <w:numId w:val="40"/>
        </w:numPr>
        <w:autoSpaceDE w:val="0"/>
        <w:autoSpaceDN w:val="0"/>
        <w:spacing w:before="5" w:after="0" w:line="360" w:lineRule="auto"/>
        <w:contextualSpacing w:val="0"/>
        <w:jc w:val="both"/>
        <w:rPr>
          <w:sz w:val="16"/>
        </w:rPr>
      </w:pPr>
      <w:r w:rsidRPr="00DA6FA3">
        <w:rPr>
          <w:b/>
          <w:sz w:val="24"/>
        </w:rPr>
        <w:t xml:space="preserve">Valor Acumulado: </w:t>
      </w:r>
    </w:p>
    <w:p w14:paraId="54BDEA3D" w14:textId="77777777" w:rsidR="006E7D9C" w:rsidRPr="00DA6FA3" w:rsidRDefault="006E7D9C" w:rsidP="006E7D9C">
      <w:pPr>
        <w:pStyle w:val="PargrafodaLista"/>
        <w:widowControl w:val="0"/>
        <w:numPr>
          <w:ilvl w:val="0"/>
          <w:numId w:val="40"/>
        </w:numPr>
        <w:autoSpaceDE w:val="0"/>
        <w:autoSpaceDN w:val="0"/>
        <w:spacing w:before="5" w:after="0" w:line="360" w:lineRule="auto"/>
        <w:contextualSpacing w:val="0"/>
        <w:jc w:val="both"/>
        <w:rPr>
          <w:sz w:val="16"/>
        </w:rPr>
      </w:pPr>
      <w:r>
        <w:rPr>
          <w:b/>
          <w:sz w:val="24"/>
        </w:rPr>
        <w:t>Valor Executado:</w:t>
      </w:r>
    </w:p>
    <w:p w14:paraId="14CFFAAF" w14:textId="77777777" w:rsidR="006E7D9C" w:rsidRDefault="006E7D9C" w:rsidP="006E7D9C">
      <w:pPr>
        <w:pStyle w:val="PargrafodaLista"/>
        <w:widowControl w:val="0"/>
        <w:numPr>
          <w:ilvl w:val="0"/>
          <w:numId w:val="40"/>
        </w:numPr>
        <w:autoSpaceDE w:val="0"/>
        <w:autoSpaceDN w:val="0"/>
        <w:spacing w:before="161" w:after="0" w:line="360" w:lineRule="auto"/>
        <w:ind w:right="1694"/>
        <w:contextualSpacing w:val="0"/>
        <w:jc w:val="both"/>
        <w:rPr>
          <w:b/>
          <w:sz w:val="24"/>
        </w:rPr>
      </w:pPr>
      <w:r w:rsidRPr="00CF1572">
        <w:rPr>
          <w:b/>
          <w:sz w:val="24"/>
        </w:rPr>
        <w:t>Data da Assinatura: ___/___/20__</w:t>
      </w:r>
      <w:r>
        <w:rPr>
          <w:b/>
          <w:sz w:val="24"/>
        </w:rPr>
        <w:t>.</w:t>
      </w:r>
    </w:p>
    <w:p w14:paraId="58D5BE63" w14:textId="2D5353BF" w:rsidR="006E7D9C" w:rsidRPr="006E7D9C" w:rsidRDefault="006E7D9C" w:rsidP="006E7D9C">
      <w:pPr>
        <w:pStyle w:val="PargrafodaLista"/>
        <w:widowControl w:val="0"/>
        <w:numPr>
          <w:ilvl w:val="0"/>
          <w:numId w:val="40"/>
        </w:numPr>
        <w:autoSpaceDE w:val="0"/>
        <w:autoSpaceDN w:val="0"/>
        <w:spacing w:before="161" w:after="0" w:line="360" w:lineRule="auto"/>
        <w:ind w:right="1694"/>
        <w:contextualSpacing w:val="0"/>
        <w:jc w:val="both"/>
        <w:rPr>
          <w:b/>
          <w:sz w:val="24"/>
        </w:rPr>
      </w:pPr>
      <w:r w:rsidRPr="00CF1572">
        <w:rPr>
          <w:b/>
          <w:sz w:val="24"/>
        </w:rPr>
        <w:t xml:space="preserve">Vigência Inicial: </w:t>
      </w:r>
      <w:r>
        <w:rPr>
          <w:b/>
          <w:sz w:val="24"/>
        </w:rPr>
        <w:t xml:space="preserve">__/__/20__ </w:t>
      </w:r>
      <w:r w:rsidRPr="006813BB">
        <w:rPr>
          <w:b/>
          <w:sz w:val="24"/>
        </w:rPr>
        <w:t>a</w:t>
      </w:r>
      <w:r>
        <w:rPr>
          <w:b/>
          <w:sz w:val="24"/>
        </w:rPr>
        <w:t xml:space="preserve"> __/__/20__.</w:t>
      </w:r>
    </w:p>
    <w:tbl>
      <w:tblPr>
        <w:tblStyle w:val="NormalTable0"/>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10"/>
        <w:gridCol w:w="1072"/>
        <w:gridCol w:w="745"/>
        <w:gridCol w:w="1164"/>
        <w:gridCol w:w="1164"/>
        <w:gridCol w:w="1008"/>
        <w:gridCol w:w="974"/>
      </w:tblGrid>
      <w:tr w:rsidR="006E7D9C" w14:paraId="281DF961" w14:textId="77777777" w:rsidTr="006E75EB">
        <w:trPr>
          <w:trHeight w:val="315"/>
          <w:jc w:val="center"/>
        </w:trPr>
        <w:tc>
          <w:tcPr>
            <w:tcW w:w="1610" w:type="dxa"/>
            <w:vMerge w:val="restart"/>
          </w:tcPr>
          <w:p w14:paraId="49FA7EEE" w14:textId="77777777" w:rsidR="006E7D9C" w:rsidRDefault="006E7D9C" w:rsidP="006E75EB">
            <w:pPr>
              <w:pStyle w:val="TableParagraph"/>
              <w:spacing w:before="9"/>
              <w:ind w:left="0"/>
              <w:jc w:val="left"/>
            </w:pPr>
          </w:p>
          <w:p w14:paraId="29E43B04" w14:textId="36C8D509" w:rsidR="006E7D9C" w:rsidRDefault="006E7D9C" w:rsidP="006E75EB">
            <w:pPr>
              <w:pStyle w:val="TableParagraph"/>
              <w:spacing w:before="0"/>
              <w:ind w:left="184"/>
              <w:jc w:val="left"/>
              <w:rPr>
                <w:b/>
                <w:sz w:val="16"/>
              </w:rPr>
            </w:pPr>
            <w:proofErr w:type="spellStart"/>
            <w:r>
              <w:rPr>
                <w:b/>
                <w:sz w:val="16"/>
              </w:rPr>
              <w:t>Termo</w:t>
            </w:r>
            <w:proofErr w:type="spellEnd"/>
            <w:r w:rsidR="00AF4161">
              <w:rPr>
                <w:b/>
                <w:sz w:val="16"/>
              </w:rPr>
              <w:t xml:space="preserve"> de</w:t>
            </w:r>
          </w:p>
        </w:tc>
        <w:tc>
          <w:tcPr>
            <w:tcW w:w="1817" w:type="dxa"/>
            <w:gridSpan w:val="2"/>
          </w:tcPr>
          <w:p w14:paraId="33B8D807" w14:textId="77777777" w:rsidR="006E7D9C" w:rsidRDefault="006E7D9C" w:rsidP="006E75EB">
            <w:pPr>
              <w:pStyle w:val="TableParagraph"/>
              <w:spacing w:before="68"/>
              <w:ind w:left="210"/>
              <w:jc w:val="left"/>
              <w:rPr>
                <w:b/>
                <w:sz w:val="16"/>
              </w:rPr>
            </w:pPr>
            <w:proofErr w:type="spellStart"/>
            <w:r>
              <w:rPr>
                <w:b/>
                <w:sz w:val="16"/>
              </w:rPr>
              <w:t>Adição</w:t>
            </w:r>
            <w:proofErr w:type="spellEnd"/>
            <w:r>
              <w:rPr>
                <w:b/>
                <w:sz w:val="16"/>
              </w:rPr>
              <w:t>/</w:t>
            </w:r>
            <w:proofErr w:type="spellStart"/>
            <w:r>
              <w:rPr>
                <w:b/>
                <w:sz w:val="16"/>
              </w:rPr>
              <w:t>Supressão</w:t>
            </w:r>
            <w:proofErr w:type="spellEnd"/>
          </w:p>
        </w:tc>
        <w:tc>
          <w:tcPr>
            <w:tcW w:w="1164" w:type="dxa"/>
            <w:vMerge w:val="restart"/>
          </w:tcPr>
          <w:p w14:paraId="55445AA2" w14:textId="77777777" w:rsidR="006E7D9C" w:rsidRDefault="006E7D9C" w:rsidP="006E75EB">
            <w:pPr>
              <w:pStyle w:val="TableParagraph"/>
              <w:spacing w:before="77"/>
              <w:ind w:left="187" w:right="170" w:firstLine="2"/>
              <w:rPr>
                <w:b/>
                <w:sz w:val="16"/>
              </w:rPr>
            </w:pPr>
            <w:r>
              <w:rPr>
                <w:b/>
                <w:sz w:val="16"/>
              </w:rPr>
              <w:t xml:space="preserve">Valor </w:t>
            </w:r>
            <w:proofErr w:type="spellStart"/>
            <w:r>
              <w:rPr>
                <w:b/>
                <w:sz w:val="16"/>
              </w:rPr>
              <w:t>atualizado</w:t>
            </w:r>
            <w:proofErr w:type="spellEnd"/>
            <w:r>
              <w:rPr>
                <w:b/>
                <w:sz w:val="16"/>
              </w:rPr>
              <w:t xml:space="preserve"> (R$)</w:t>
            </w:r>
          </w:p>
        </w:tc>
        <w:tc>
          <w:tcPr>
            <w:tcW w:w="1164" w:type="dxa"/>
            <w:vMerge w:val="restart"/>
          </w:tcPr>
          <w:p w14:paraId="3A55EDBE" w14:textId="77777777" w:rsidR="006E7D9C" w:rsidRDefault="006E7D9C" w:rsidP="006E75EB">
            <w:pPr>
              <w:pStyle w:val="TableParagraph"/>
              <w:spacing w:before="77"/>
              <w:ind w:left="141" w:right="127" w:firstLine="5"/>
              <w:rPr>
                <w:b/>
                <w:sz w:val="16"/>
              </w:rPr>
            </w:pPr>
            <w:r>
              <w:rPr>
                <w:b/>
                <w:sz w:val="16"/>
              </w:rPr>
              <w:t xml:space="preserve">Valor </w:t>
            </w:r>
            <w:proofErr w:type="spellStart"/>
            <w:r>
              <w:rPr>
                <w:b/>
                <w:sz w:val="16"/>
              </w:rPr>
              <w:t>Acumulado</w:t>
            </w:r>
            <w:proofErr w:type="spellEnd"/>
            <w:r>
              <w:rPr>
                <w:b/>
                <w:sz w:val="16"/>
              </w:rPr>
              <w:t xml:space="preserve"> (R$)</w:t>
            </w:r>
          </w:p>
        </w:tc>
        <w:tc>
          <w:tcPr>
            <w:tcW w:w="1982" w:type="dxa"/>
            <w:gridSpan w:val="2"/>
          </w:tcPr>
          <w:p w14:paraId="0D8E534A" w14:textId="77777777" w:rsidR="006E7D9C" w:rsidRDefault="006E7D9C" w:rsidP="006E75EB">
            <w:pPr>
              <w:pStyle w:val="TableParagraph"/>
              <w:spacing w:before="68"/>
              <w:ind w:left="658"/>
              <w:jc w:val="left"/>
              <w:rPr>
                <w:b/>
                <w:sz w:val="16"/>
              </w:rPr>
            </w:pPr>
            <w:proofErr w:type="spellStart"/>
            <w:r>
              <w:rPr>
                <w:b/>
                <w:sz w:val="16"/>
              </w:rPr>
              <w:t>Vigência</w:t>
            </w:r>
            <w:proofErr w:type="spellEnd"/>
          </w:p>
        </w:tc>
      </w:tr>
      <w:tr w:rsidR="006E7D9C" w14:paraId="28553BA7" w14:textId="77777777" w:rsidTr="006E75EB">
        <w:trPr>
          <w:trHeight w:val="368"/>
          <w:jc w:val="center"/>
        </w:trPr>
        <w:tc>
          <w:tcPr>
            <w:tcW w:w="1610" w:type="dxa"/>
            <w:vMerge/>
            <w:tcBorders>
              <w:top w:val="nil"/>
            </w:tcBorders>
          </w:tcPr>
          <w:p w14:paraId="20F4BA42" w14:textId="77777777" w:rsidR="006E7D9C" w:rsidRDefault="006E7D9C" w:rsidP="006E75EB">
            <w:pPr>
              <w:rPr>
                <w:sz w:val="2"/>
                <w:szCs w:val="2"/>
              </w:rPr>
            </w:pPr>
          </w:p>
        </w:tc>
        <w:tc>
          <w:tcPr>
            <w:tcW w:w="1072" w:type="dxa"/>
          </w:tcPr>
          <w:p w14:paraId="679A3C68" w14:textId="77777777" w:rsidR="006E7D9C" w:rsidRDefault="006E7D9C" w:rsidP="006E75EB">
            <w:pPr>
              <w:pStyle w:val="TableParagraph"/>
              <w:ind w:right="32"/>
              <w:rPr>
                <w:b/>
                <w:sz w:val="16"/>
              </w:rPr>
            </w:pPr>
            <w:r>
              <w:rPr>
                <w:b/>
                <w:sz w:val="16"/>
              </w:rPr>
              <w:t>Valor (R$)</w:t>
            </w:r>
          </w:p>
        </w:tc>
        <w:tc>
          <w:tcPr>
            <w:tcW w:w="745" w:type="dxa"/>
          </w:tcPr>
          <w:p w14:paraId="230C5818" w14:textId="77777777" w:rsidR="006E7D9C" w:rsidRDefault="006E7D9C" w:rsidP="006E75EB">
            <w:pPr>
              <w:pStyle w:val="TableParagraph"/>
              <w:spacing w:before="0" w:line="180" w:lineRule="atLeast"/>
              <w:ind w:left="67" w:right="33" w:firstLine="84"/>
              <w:jc w:val="left"/>
              <w:rPr>
                <w:b/>
                <w:sz w:val="16"/>
              </w:rPr>
            </w:pPr>
            <w:proofErr w:type="spellStart"/>
            <w:r>
              <w:rPr>
                <w:b/>
                <w:sz w:val="16"/>
              </w:rPr>
              <w:t>Prazo</w:t>
            </w:r>
            <w:proofErr w:type="spellEnd"/>
            <w:r>
              <w:rPr>
                <w:b/>
                <w:sz w:val="16"/>
              </w:rPr>
              <w:t xml:space="preserve"> (meses)</w:t>
            </w:r>
          </w:p>
        </w:tc>
        <w:tc>
          <w:tcPr>
            <w:tcW w:w="1164" w:type="dxa"/>
            <w:vMerge/>
            <w:tcBorders>
              <w:top w:val="nil"/>
            </w:tcBorders>
          </w:tcPr>
          <w:p w14:paraId="2B9C634B" w14:textId="77777777" w:rsidR="006E7D9C" w:rsidRDefault="006E7D9C" w:rsidP="006E75EB">
            <w:pPr>
              <w:rPr>
                <w:sz w:val="2"/>
                <w:szCs w:val="2"/>
              </w:rPr>
            </w:pPr>
          </w:p>
        </w:tc>
        <w:tc>
          <w:tcPr>
            <w:tcW w:w="1164" w:type="dxa"/>
            <w:vMerge/>
            <w:tcBorders>
              <w:top w:val="nil"/>
            </w:tcBorders>
          </w:tcPr>
          <w:p w14:paraId="2999EE2B" w14:textId="77777777" w:rsidR="006E7D9C" w:rsidRDefault="006E7D9C" w:rsidP="006E75EB">
            <w:pPr>
              <w:rPr>
                <w:sz w:val="2"/>
                <w:szCs w:val="2"/>
              </w:rPr>
            </w:pPr>
          </w:p>
        </w:tc>
        <w:tc>
          <w:tcPr>
            <w:tcW w:w="1008" w:type="dxa"/>
          </w:tcPr>
          <w:p w14:paraId="1152AAC3" w14:textId="77777777" w:rsidR="006E7D9C" w:rsidRDefault="006E7D9C" w:rsidP="006E75EB">
            <w:pPr>
              <w:pStyle w:val="TableParagraph"/>
              <w:ind w:left="79" w:right="64"/>
              <w:rPr>
                <w:b/>
                <w:sz w:val="16"/>
              </w:rPr>
            </w:pPr>
            <w:proofErr w:type="spellStart"/>
            <w:r>
              <w:rPr>
                <w:b/>
                <w:sz w:val="16"/>
              </w:rPr>
              <w:t>Inicial</w:t>
            </w:r>
            <w:proofErr w:type="spellEnd"/>
          </w:p>
        </w:tc>
        <w:tc>
          <w:tcPr>
            <w:tcW w:w="974" w:type="dxa"/>
          </w:tcPr>
          <w:p w14:paraId="2B6DA4BA" w14:textId="77777777" w:rsidR="006E7D9C" w:rsidRDefault="006E7D9C" w:rsidP="006E75EB">
            <w:pPr>
              <w:pStyle w:val="TableParagraph"/>
              <w:ind w:left="62" w:right="48"/>
              <w:rPr>
                <w:b/>
                <w:sz w:val="16"/>
              </w:rPr>
            </w:pPr>
            <w:r>
              <w:rPr>
                <w:b/>
                <w:sz w:val="16"/>
              </w:rPr>
              <w:t>Final</w:t>
            </w:r>
          </w:p>
        </w:tc>
      </w:tr>
      <w:tr w:rsidR="006E7D9C" w14:paraId="4C6057AB" w14:textId="77777777" w:rsidTr="006E75EB">
        <w:trPr>
          <w:trHeight w:val="366"/>
          <w:jc w:val="center"/>
        </w:trPr>
        <w:tc>
          <w:tcPr>
            <w:tcW w:w="1610" w:type="dxa"/>
          </w:tcPr>
          <w:p w14:paraId="68DE4577" w14:textId="77777777" w:rsidR="006E7D9C" w:rsidRDefault="006E7D9C" w:rsidP="006E75EB">
            <w:pPr>
              <w:pStyle w:val="TableParagraph"/>
              <w:ind w:left="102" w:right="86"/>
              <w:rPr>
                <w:sz w:val="16"/>
              </w:rPr>
            </w:pPr>
            <w:proofErr w:type="spellStart"/>
            <w:r>
              <w:rPr>
                <w:sz w:val="16"/>
              </w:rPr>
              <w:t>Contrato</w:t>
            </w:r>
            <w:proofErr w:type="spellEnd"/>
          </w:p>
        </w:tc>
        <w:tc>
          <w:tcPr>
            <w:tcW w:w="1072" w:type="dxa"/>
          </w:tcPr>
          <w:p w14:paraId="321BD13B" w14:textId="77777777" w:rsidR="006E7D9C" w:rsidRDefault="006E7D9C" w:rsidP="006E75EB">
            <w:pPr>
              <w:pStyle w:val="TableParagraph"/>
              <w:ind w:left="18"/>
              <w:rPr>
                <w:sz w:val="16"/>
              </w:rPr>
            </w:pPr>
          </w:p>
        </w:tc>
        <w:tc>
          <w:tcPr>
            <w:tcW w:w="745" w:type="dxa"/>
          </w:tcPr>
          <w:p w14:paraId="70368698" w14:textId="77777777" w:rsidR="006E7D9C" w:rsidRDefault="006E7D9C" w:rsidP="006E75EB">
            <w:pPr>
              <w:pStyle w:val="TableParagraph"/>
              <w:ind w:left="282"/>
              <w:jc w:val="left"/>
              <w:rPr>
                <w:sz w:val="16"/>
              </w:rPr>
            </w:pPr>
          </w:p>
        </w:tc>
        <w:tc>
          <w:tcPr>
            <w:tcW w:w="1164" w:type="dxa"/>
          </w:tcPr>
          <w:p w14:paraId="76D65DF7" w14:textId="77777777" w:rsidR="006E7D9C" w:rsidRDefault="006E7D9C" w:rsidP="006E75EB">
            <w:pPr>
              <w:pStyle w:val="TableParagraph"/>
              <w:ind w:right="29"/>
              <w:rPr>
                <w:sz w:val="16"/>
              </w:rPr>
            </w:pPr>
          </w:p>
        </w:tc>
        <w:tc>
          <w:tcPr>
            <w:tcW w:w="1164" w:type="dxa"/>
          </w:tcPr>
          <w:p w14:paraId="18DFCA8A" w14:textId="77777777" w:rsidR="006E7D9C" w:rsidRDefault="006E7D9C" w:rsidP="006E75EB">
            <w:pPr>
              <w:pStyle w:val="TableParagraph"/>
              <w:ind w:right="29"/>
              <w:rPr>
                <w:sz w:val="16"/>
              </w:rPr>
            </w:pPr>
          </w:p>
        </w:tc>
        <w:tc>
          <w:tcPr>
            <w:tcW w:w="1008" w:type="dxa"/>
          </w:tcPr>
          <w:p w14:paraId="5C69C2B5" w14:textId="77777777" w:rsidR="006E7D9C" w:rsidRDefault="006E7D9C" w:rsidP="006E75EB">
            <w:pPr>
              <w:pStyle w:val="TableParagraph"/>
              <w:ind w:left="78" w:right="67"/>
              <w:rPr>
                <w:sz w:val="16"/>
              </w:rPr>
            </w:pPr>
          </w:p>
        </w:tc>
        <w:tc>
          <w:tcPr>
            <w:tcW w:w="974" w:type="dxa"/>
          </w:tcPr>
          <w:p w14:paraId="605F8AE5" w14:textId="77777777" w:rsidR="006E7D9C" w:rsidRDefault="006E7D9C" w:rsidP="006E75EB">
            <w:pPr>
              <w:pStyle w:val="TableParagraph"/>
              <w:ind w:left="62" w:right="50"/>
              <w:rPr>
                <w:sz w:val="16"/>
              </w:rPr>
            </w:pPr>
          </w:p>
        </w:tc>
      </w:tr>
      <w:tr w:rsidR="006E7D9C" w14:paraId="7AE96DBE" w14:textId="77777777" w:rsidTr="006E75EB">
        <w:trPr>
          <w:trHeight w:val="368"/>
          <w:jc w:val="center"/>
        </w:trPr>
        <w:tc>
          <w:tcPr>
            <w:tcW w:w="1610" w:type="dxa"/>
          </w:tcPr>
          <w:p w14:paraId="27102B37" w14:textId="77777777" w:rsidR="006E7D9C" w:rsidRDefault="006E7D9C" w:rsidP="006E75EB">
            <w:pPr>
              <w:pStyle w:val="TableParagraph"/>
              <w:spacing w:before="94"/>
              <w:ind w:left="102" w:right="85"/>
              <w:rPr>
                <w:sz w:val="16"/>
              </w:rPr>
            </w:pPr>
            <w:r>
              <w:rPr>
                <w:sz w:val="16"/>
              </w:rPr>
              <w:t>1º T.A.</w:t>
            </w:r>
          </w:p>
        </w:tc>
        <w:tc>
          <w:tcPr>
            <w:tcW w:w="1072" w:type="dxa"/>
          </w:tcPr>
          <w:p w14:paraId="3256ACA1" w14:textId="77777777" w:rsidR="006E7D9C" w:rsidRDefault="006E7D9C" w:rsidP="006E75EB">
            <w:pPr>
              <w:pStyle w:val="TableParagraph"/>
              <w:spacing w:before="94"/>
              <w:ind w:left="18"/>
              <w:rPr>
                <w:sz w:val="16"/>
              </w:rPr>
            </w:pPr>
          </w:p>
        </w:tc>
        <w:tc>
          <w:tcPr>
            <w:tcW w:w="745" w:type="dxa"/>
          </w:tcPr>
          <w:p w14:paraId="4229798D" w14:textId="77777777" w:rsidR="006E7D9C" w:rsidRDefault="006E7D9C" w:rsidP="006E75EB">
            <w:pPr>
              <w:pStyle w:val="TableParagraph"/>
              <w:spacing w:before="94"/>
              <w:ind w:left="282"/>
              <w:jc w:val="left"/>
              <w:rPr>
                <w:sz w:val="16"/>
              </w:rPr>
            </w:pPr>
          </w:p>
        </w:tc>
        <w:tc>
          <w:tcPr>
            <w:tcW w:w="1164" w:type="dxa"/>
          </w:tcPr>
          <w:p w14:paraId="4C28E0A0" w14:textId="77777777" w:rsidR="006E7D9C" w:rsidRDefault="006E7D9C" w:rsidP="006E75EB">
            <w:pPr>
              <w:pStyle w:val="TableParagraph"/>
              <w:spacing w:before="94"/>
              <w:ind w:right="29"/>
              <w:rPr>
                <w:sz w:val="16"/>
              </w:rPr>
            </w:pPr>
          </w:p>
        </w:tc>
        <w:tc>
          <w:tcPr>
            <w:tcW w:w="1164" w:type="dxa"/>
          </w:tcPr>
          <w:p w14:paraId="573E4220" w14:textId="77777777" w:rsidR="006E7D9C" w:rsidRDefault="006E7D9C" w:rsidP="006E75EB">
            <w:pPr>
              <w:pStyle w:val="TableParagraph"/>
              <w:spacing w:before="94"/>
              <w:ind w:right="32"/>
              <w:rPr>
                <w:sz w:val="16"/>
              </w:rPr>
            </w:pPr>
          </w:p>
        </w:tc>
        <w:tc>
          <w:tcPr>
            <w:tcW w:w="1008" w:type="dxa"/>
          </w:tcPr>
          <w:p w14:paraId="0A7BA3F7" w14:textId="77777777" w:rsidR="006E7D9C" w:rsidRDefault="006E7D9C" w:rsidP="006E75EB">
            <w:pPr>
              <w:pStyle w:val="TableParagraph"/>
              <w:spacing w:before="94"/>
              <w:ind w:left="78" w:right="67"/>
              <w:rPr>
                <w:sz w:val="16"/>
              </w:rPr>
            </w:pPr>
          </w:p>
        </w:tc>
        <w:tc>
          <w:tcPr>
            <w:tcW w:w="974" w:type="dxa"/>
          </w:tcPr>
          <w:p w14:paraId="444DE225" w14:textId="77777777" w:rsidR="006E7D9C" w:rsidRDefault="006E7D9C" w:rsidP="006E75EB">
            <w:pPr>
              <w:pStyle w:val="TableParagraph"/>
              <w:spacing w:before="94"/>
              <w:ind w:left="62" w:right="50"/>
              <w:rPr>
                <w:sz w:val="16"/>
              </w:rPr>
            </w:pPr>
          </w:p>
        </w:tc>
      </w:tr>
      <w:tr w:rsidR="006E7D9C" w14:paraId="74B2D437" w14:textId="77777777" w:rsidTr="006E75EB">
        <w:trPr>
          <w:trHeight w:val="368"/>
          <w:jc w:val="center"/>
        </w:trPr>
        <w:tc>
          <w:tcPr>
            <w:tcW w:w="1610" w:type="dxa"/>
          </w:tcPr>
          <w:p w14:paraId="68241D17" w14:textId="77777777" w:rsidR="006E7D9C" w:rsidRDefault="006E7D9C" w:rsidP="006E75EB">
            <w:pPr>
              <w:pStyle w:val="TableParagraph"/>
              <w:ind w:left="102" w:right="85"/>
              <w:rPr>
                <w:sz w:val="16"/>
              </w:rPr>
            </w:pPr>
            <w:r>
              <w:rPr>
                <w:sz w:val="16"/>
              </w:rPr>
              <w:t>2º T.A.</w:t>
            </w:r>
          </w:p>
        </w:tc>
        <w:tc>
          <w:tcPr>
            <w:tcW w:w="1072" w:type="dxa"/>
          </w:tcPr>
          <w:p w14:paraId="4C7CD9FD" w14:textId="77777777" w:rsidR="006E7D9C" w:rsidRDefault="006E7D9C" w:rsidP="006E75EB">
            <w:pPr>
              <w:pStyle w:val="TableParagraph"/>
              <w:ind w:left="18"/>
              <w:rPr>
                <w:sz w:val="16"/>
              </w:rPr>
            </w:pPr>
          </w:p>
        </w:tc>
        <w:tc>
          <w:tcPr>
            <w:tcW w:w="745" w:type="dxa"/>
          </w:tcPr>
          <w:p w14:paraId="6CC3A88E" w14:textId="77777777" w:rsidR="006E7D9C" w:rsidRDefault="006E7D9C" w:rsidP="006E75EB">
            <w:pPr>
              <w:pStyle w:val="TableParagraph"/>
              <w:ind w:left="282"/>
              <w:jc w:val="left"/>
              <w:rPr>
                <w:sz w:val="16"/>
              </w:rPr>
            </w:pPr>
          </w:p>
        </w:tc>
        <w:tc>
          <w:tcPr>
            <w:tcW w:w="1164" w:type="dxa"/>
          </w:tcPr>
          <w:p w14:paraId="29265423" w14:textId="77777777" w:rsidR="006E7D9C" w:rsidRDefault="006E7D9C" w:rsidP="006E75EB">
            <w:pPr>
              <w:pStyle w:val="TableParagraph"/>
              <w:ind w:left="14"/>
              <w:rPr>
                <w:sz w:val="16"/>
              </w:rPr>
            </w:pPr>
          </w:p>
        </w:tc>
        <w:tc>
          <w:tcPr>
            <w:tcW w:w="1164" w:type="dxa"/>
          </w:tcPr>
          <w:p w14:paraId="3E7682A1" w14:textId="77777777" w:rsidR="006E7D9C" w:rsidRDefault="006E7D9C" w:rsidP="006E75EB">
            <w:pPr>
              <w:pStyle w:val="TableParagraph"/>
              <w:ind w:right="32"/>
              <w:rPr>
                <w:sz w:val="16"/>
              </w:rPr>
            </w:pPr>
          </w:p>
        </w:tc>
        <w:tc>
          <w:tcPr>
            <w:tcW w:w="1008" w:type="dxa"/>
          </w:tcPr>
          <w:p w14:paraId="637E3201" w14:textId="77777777" w:rsidR="006E7D9C" w:rsidRDefault="006E7D9C" w:rsidP="006E75EB">
            <w:pPr>
              <w:pStyle w:val="TableParagraph"/>
              <w:ind w:left="79" w:right="67"/>
              <w:rPr>
                <w:sz w:val="16"/>
              </w:rPr>
            </w:pPr>
          </w:p>
        </w:tc>
        <w:tc>
          <w:tcPr>
            <w:tcW w:w="974" w:type="dxa"/>
          </w:tcPr>
          <w:p w14:paraId="7B513031" w14:textId="77777777" w:rsidR="006E7D9C" w:rsidRDefault="006E7D9C" w:rsidP="006E75EB">
            <w:pPr>
              <w:pStyle w:val="TableParagraph"/>
              <w:ind w:left="62" w:right="50"/>
              <w:rPr>
                <w:sz w:val="16"/>
              </w:rPr>
            </w:pPr>
          </w:p>
        </w:tc>
      </w:tr>
      <w:tr w:rsidR="006E7D9C" w14:paraId="66EED03F" w14:textId="77777777" w:rsidTr="006E75EB">
        <w:trPr>
          <w:trHeight w:val="366"/>
          <w:jc w:val="center"/>
        </w:trPr>
        <w:tc>
          <w:tcPr>
            <w:tcW w:w="1610" w:type="dxa"/>
          </w:tcPr>
          <w:p w14:paraId="0B842B1C" w14:textId="77777777" w:rsidR="006E7D9C" w:rsidRDefault="006E7D9C" w:rsidP="006E75EB">
            <w:pPr>
              <w:pStyle w:val="TableParagraph"/>
              <w:ind w:left="102" w:right="85"/>
              <w:rPr>
                <w:sz w:val="16"/>
              </w:rPr>
            </w:pPr>
            <w:r>
              <w:rPr>
                <w:sz w:val="16"/>
              </w:rPr>
              <w:t>3º T.A.</w:t>
            </w:r>
          </w:p>
        </w:tc>
        <w:tc>
          <w:tcPr>
            <w:tcW w:w="1072" w:type="dxa"/>
          </w:tcPr>
          <w:p w14:paraId="68767EA7" w14:textId="77777777" w:rsidR="006E7D9C" w:rsidRDefault="006E7D9C" w:rsidP="006E75EB">
            <w:pPr>
              <w:pStyle w:val="TableParagraph"/>
              <w:ind w:left="49" w:right="32"/>
              <w:rPr>
                <w:sz w:val="16"/>
              </w:rPr>
            </w:pPr>
          </w:p>
        </w:tc>
        <w:tc>
          <w:tcPr>
            <w:tcW w:w="745" w:type="dxa"/>
          </w:tcPr>
          <w:p w14:paraId="24E5B053" w14:textId="77777777" w:rsidR="006E7D9C" w:rsidRDefault="006E7D9C" w:rsidP="006E75EB">
            <w:pPr>
              <w:pStyle w:val="TableParagraph"/>
              <w:ind w:left="344"/>
              <w:jc w:val="left"/>
              <w:rPr>
                <w:sz w:val="16"/>
              </w:rPr>
            </w:pPr>
          </w:p>
        </w:tc>
        <w:tc>
          <w:tcPr>
            <w:tcW w:w="1164" w:type="dxa"/>
          </w:tcPr>
          <w:p w14:paraId="1AAA29F6" w14:textId="77777777" w:rsidR="006E7D9C" w:rsidRDefault="006E7D9C" w:rsidP="006E75EB">
            <w:pPr>
              <w:pStyle w:val="TableParagraph"/>
              <w:ind w:right="32"/>
              <w:rPr>
                <w:sz w:val="16"/>
              </w:rPr>
            </w:pPr>
          </w:p>
        </w:tc>
        <w:tc>
          <w:tcPr>
            <w:tcW w:w="1164" w:type="dxa"/>
          </w:tcPr>
          <w:p w14:paraId="0D1872A0" w14:textId="77777777" w:rsidR="006E7D9C" w:rsidRDefault="006E7D9C" w:rsidP="006E75EB">
            <w:pPr>
              <w:pStyle w:val="TableParagraph"/>
              <w:ind w:right="32"/>
              <w:rPr>
                <w:sz w:val="16"/>
              </w:rPr>
            </w:pPr>
          </w:p>
        </w:tc>
        <w:tc>
          <w:tcPr>
            <w:tcW w:w="1008" w:type="dxa"/>
          </w:tcPr>
          <w:p w14:paraId="7DF216B3" w14:textId="77777777" w:rsidR="006E7D9C" w:rsidRDefault="006E7D9C" w:rsidP="006E75EB">
            <w:pPr>
              <w:pStyle w:val="TableParagraph"/>
              <w:ind w:left="79" w:right="67"/>
              <w:rPr>
                <w:sz w:val="16"/>
              </w:rPr>
            </w:pPr>
          </w:p>
        </w:tc>
        <w:tc>
          <w:tcPr>
            <w:tcW w:w="974" w:type="dxa"/>
          </w:tcPr>
          <w:p w14:paraId="4B5DC22B" w14:textId="77777777" w:rsidR="006E7D9C" w:rsidRDefault="006E7D9C" w:rsidP="006E75EB">
            <w:pPr>
              <w:pStyle w:val="TableParagraph"/>
              <w:ind w:left="62" w:right="50"/>
              <w:rPr>
                <w:sz w:val="16"/>
              </w:rPr>
            </w:pPr>
          </w:p>
        </w:tc>
      </w:tr>
      <w:tr w:rsidR="006E7D9C" w14:paraId="7BC47351" w14:textId="77777777" w:rsidTr="006E75EB">
        <w:trPr>
          <w:trHeight w:val="368"/>
          <w:jc w:val="center"/>
        </w:trPr>
        <w:tc>
          <w:tcPr>
            <w:tcW w:w="1610" w:type="dxa"/>
          </w:tcPr>
          <w:p w14:paraId="72B7FEEA" w14:textId="77777777" w:rsidR="006E7D9C" w:rsidRDefault="006E7D9C" w:rsidP="006E75EB">
            <w:pPr>
              <w:pStyle w:val="TableParagraph"/>
              <w:ind w:left="102" w:right="85"/>
              <w:rPr>
                <w:sz w:val="16"/>
              </w:rPr>
            </w:pPr>
            <w:r>
              <w:rPr>
                <w:sz w:val="16"/>
              </w:rPr>
              <w:t>4º T.A.</w:t>
            </w:r>
          </w:p>
        </w:tc>
        <w:tc>
          <w:tcPr>
            <w:tcW w:w="1072" w:type="dxa"/>
          </w:tcPr>
          <w:p w14:paraId="17BB44C8" w14:textId="77777777" w:rsidR="006E7D9C" w:rsidRDefault="006E7D9C" w:rsidP="006E75EB">
            <w:pPr>
              <w:pStyle w:val="TableParagraph"/>
              <w:ind w:left="18"/>
              <w:rPr>
                <w:sz w:val="16"/>
              </w:rPr>
            </w:pPr>
          </w:p>
        </w:tc>
        <w:tc>
          <w:tcPr>
            <w:tcW w:w="745" w:type="dxa"/>
          </w:tcPr>
          <w:p w14:paraId="064A642F" w14:textId="77777777" w:rsidR="006E7D9C" w:rsidRDefault="006E7D9C" w:rsidP="006E75EB">
            <w:pPr>
              <w:pStyle w:val="TableParagraph"/>
              <w:ind w:left="282"/>
              <w:jc w:val="left"/>
              <w:rPr>
                <w:sz w:val="16"/>
              </w:rPr>
            </w:pPr>
          </w:p>
        </w:tc>
        <w:tc>
          <w:tcPr>
            <w:tcW w:w="1164" w:type="dxa"/>
          </w:tcPr>
          <w:p w14:paraId="6EF2030A" w14:textId="77777777" w:rsidR="006E7D9C" w:rsidRDefault="006E7D9C" w:rsidP="006E75EB">
            <w:pPr>
              <w:pStyle w:val="TableParagraph"/>
              <w:ind w:right="29"/>
              <w:rPr>
                <w:sz w:val="16"/>
              </w:rPr>
            </w:pPr>
          </w:p>
        </w:tc>
        <w:tc>
          <w:tcPr>
            <w:tcW w:w="1164" w:type="dxa"/>
          </w:tcPr>
          <w:p w14:paraId="556B77AA" w14:textId="77777777" w:rsidR="006E7D9C" w:rsidRDefault="006E7D9C" w:rsidP="006E75EB">
            <w:pPr>
              <w:pStyle w:val="TableParagraph"/>
              <w:ind w:right="32"/>
              <w:rPr>
                <w:sz w:val="16"/>
              </w:rPr>
            </w:pPr>
          </w:p>
        </w:tc>
        <w:tc>
          <w:tcPr>
            <w:tcW w:w="1008" w:type="dxa"/>
          </w:tcPr>
          <w:p w14:paraId="16DA974B" w14:textId="77777777" w:rsidR="006E7D9C" w:rsidRDefault="006E7D9C" w:rsidP="006E75EB">
            <w:pPr>
              <w:pStyle w:val="TableParagraph"/>
              <w:ind w:left="78" w:right="67"/>
              <w:rPr>
                <w:sz w:val="16"/>
              </w:rPr>
            </w:pPr>
          </w:p>
        </w:tc>
        <w:tc>
          <w:tcPr>
            <w:tcW w:w="974" w:type="dxa"/>
          </w:tcPr>
          <w:p w14:paraId="5AEAC640" w14:textId="77777777" w:rsidR="006E7D9C" w:rsidRDefault="006E7D9C" w:rsidP="006E75EB">
            <w:pPr>
              <w:pStyle w:val="TableParagraph"/>
              <w:ind w:left="62" w:right="50"/>
              <w:rPr>
                <w:sz w:val="16"/>
              </w:rPr>
            </w:pPr>
          </w:p>
        </w:tc>
      </w:tr>
      <w:tr w:rsidR="006E7D9C" w14:paraId="7EC2372C" w14:textId="77777777" w:rsidTr="006E75EB">
        <w:trPr>
          <w:trHeight w:val="365"/>
          <w:jc w:val="center"/>
        </w:trPr>
        <w:tc>
          <w:tcPr>
            <w:tcW w:w="1610" w:type="dxa"/>
          </w:tcPr>
          <w:p w14:paraId="3A88E41C" w14:textId="77777777" w:rsidR="006E7D9C" w:rsidRDefault="006E7D9C" w:rsidP="006E75EB">
            <w:pPr>
              <w:pStyle w:val="TableParagraph"/>
              <w:spacing w:before="91"/>
              <w:ind w:left="102" w:right="85"/>
              <w:rPr>
                <w:sz w:val="16"/>
              </w:rPr>
            </w:pPr>
            <w:r>
              <w:rPr>
                <w:sz w:val="16"/>
              </w:rPr>
              <w:t>5º T.A.</w:t>
            </w:r>
          </w:p>
        </w:tc>
        <w:tc>
          <w:tcPr>
            <w:tcW w:w="1072" w:type="dxa"/>
          </w:tcPr>
          <w:p w14:paraId="30A3DF6A" w14:textId="77777777" w:rsidR="006E7D9C" w:rsidRDefault="006E7D9C" w:rsidP="006E75EB">
            <w:pPr>
              <w:pStyle w:val="TableParagraph"/>
              <w:spacing w:before="91"/>
              <w:ind w:left="18"/>
              <w:rPr>
                <w:sz w:val="16"/>
              </w:rPr>
            </w:pPr>
          </w:p>
        </w:tc>
        <w:tc>
          <w:tcPr>
            <w:tcW w:w="745" w:type="dxa"/>
          </w:tcPr>
          <w:p w14:paraId="19BEA5CD" w14:textId="77777777" w:rsidR="006E7D9C" w:rsidRDefault="006E7D9C" w:rsidP="006E75EB">
            <w:pPr>
              <w:pStyle w:val="TableParagraph"/>
              <w:spacing w:before="91"/>
              <w:ind w:left="282"/>
              <w:jc w:val="left"/>
              <w:rPr>
                <w:sz w:val="16"/>
              </w:rPr>
            </w:pPr>
          </w:p>
        </w:tc>
        <w:tc>
          <w:tcPr>
            <w:tcW w:w="1164" w:type="dxa"/>
          </w:tcPr>
          <w:p w14:paraId="41EB571B" w14:textId="77777777" w:rsidR="006E7D9C" w:rsidRDefault="006E7D9C" w:rsidP="006E75EB">
            <w:pPr>
              <w:pStyle w:val="TableParagraph"/>
              <w:spacing w:before="91"/>
              <w:ind w:right="32"/>
              <w:rPr>
                <w:sz w:val="16"/>
              </w:rPr>
            </w:pPr>
          </w:p>
        </w:tc>
        <w:tc>
          <w:tcPr>
            <w:tcW w:w="1164" w:type="dxa"/>
          </w:tcPr>
          <w:p w14:paraId="7C797209" w14:textId="77777777" w:rsidR="006E7D9C" w:rsidRDefault="006E7D9C" w:rsidP="006E75EB">
            <w:pPr>
              <w:pStyle w:val="TableParagraph"/>
              <w:spacing w:before="91"/>
              <w:ind w:right="32"/>
              <w:rPr>
                <w:sz w:val="16"/>
              </w:rPr>
            </w:pPr>
          </w:p>
        </w:tc>
        <w:tc>
          <w:tcPr>
            <w:tcW w:w="1008" w:type="dxa"/>
          </w:tcPr>
          <w:p w14:paraId="5A18AB32" w14:textId="77777777" w:rsidR="006E7D9C" w:rsidRDefault="006E7D9C" w:rsidP="006E75EB">
            <w:pPr>
              <w:pStyle w:val="TableParagraph"/>
              <w:spacing w:before="91"/>
              <w:ind w:left="78" w:right="67"/>
              <w:rPr>
                <w:sz w:val="16"/>
              </w:rPr>
            </w:pPr>
          </w:p>
        </w:tc>
        <w:tc>
          <w:tcPr>
            <w:tcW w:w="974" w:type="dxa"/>
          </w:tcPr>
          <w:p w14:paraId="7F6C749A" w14:textId="77777777" w:rsidR="006E7D9C" w:rsidRDefault="006E7D9C" w:rsidP="006E75EB">
            <w:pPr>
              <w:pStyle w:val="TableParagraph"/>
              <w:spacing w:before="91"/>
              <w:ind w:left="62" w:right="50"/>
              <w:rPr>
                <w:sz w:val="16"/>
              </w:rPr>
            </w:pPr>
          </w:p>
        </w:tc>
      </w:tr>
      <w:tr w:rsidR="006E7D9C" w14:paraId="41A8D5DC" w14:textId="77777777" w:rsidTr="006E75EB">
        <w:trPr>
          <w:trHeight w:val="315"/>
          <w:jc w:val="center"/>
        </w:trPr>
        <w:tc>
          <w:tcPr>
            <w:tcW w:w="1610" w:type="dxa"/>
          </w:tcPr>
          <w:p w14:paraId="7BCB7D4E" w14:textId="77777777" w:rsidR="006E7D9C" w:rsidRDefault="006E7D9C" w:rsidP="006E75EB">
            <w:pPr>
              <w:pStyle w:val="TableParagraph"/>
              <w:spacing w:before="65"/>
              <w:ind w:left="101" w:right="86"/>
              <w:rPr>
                <w:b/>
                <w:sz w:val="16"/>
              </w:rPr>
            </w:pPr>
            <w:r>
              <w:rPr>
                <w:b/>
                <w:sz w:val="16"/>
              </w:rPr>
              <w:t>Total</w:t>
            </w:r>
          </w:p>
        </w:tc>
        <w:tc>
          <w:tcPr>
            <w:tcW w:w="1072" w:type="dxa"/>
          </w:tcPr>
          <w:p w14:paraId="48930FF2" w14:textId="77777777" w:rsidR="006E7D9C" w:rsidRDefault="006E7D9C" w:rsidP="006E75EB">
            <w:pPr>
              <w:pStyle w:val="TableParagraph"/>
              <w:spacing w:before="65"/>
              <w:ind w:left="49" w:right="32"/>
              <w:rPr>
                <w:b/>
                <w:sz w:val="16"/>
              </w:rPr>
            </w:pPr>
          </w:p>
        </w:tc>
        <w:tc>
          <w:tcPr>
            <w:tcW w:w="745" w:type="dxa"/>
          </w:tcPr>
          <w:p w14:paraId="4CD7A56F" w14:textId="77777777" w:rsidR="006E7D9C" w:rsidRDefault="006E7D9C" w:rsidP="006E75EB">
            <w:pPr>
              <w:pStyle w:val="TableParagraph"/>
              <w:spacing w:before="65"/>
              <w:ind w:left="282"/>
              <w:jc w:val="left"/>
              <w:rPr>
                <w:b/>
                <w:sz w:val="16"/>
              </w:rPr>
            </w:pPr>
          </w:p>
        </w:tc>
        <w:tc>
          <w:tcPr>
            <w:tcW w:w="1164" w:type="dxa"/>
          </w:tcPr>
          <w:p w14:paraId="07F26A18" w14:textId="77777777" w:rsidR="006E7D9C" w:rsidRDefault="006E7D9C" w:rsidP="006E75EB">
            <w:pPr>
              <w:pStyle w:val="TableParagraph"/>
              <w:spacing w:before="65"/>
              <w:ind w:right="32"/>
              <w:rPr>
                <w:b/>
                <w:sz w:val="16"/>
              </w:rPr>
            </w:pPr>
          </w:p>
        </w:tc>
        <w:tc>
          <w:tcPr>
            <w:tcW w:w="1164" w:type="dxa"/>
          </w:tcPr>
          <w:p w14:paraId="79DCDB3B" w14:textId="77777777" w:rsidR="006E7D9C" w:rsidRDefault="006E7D9C" w:rsidP="006E75EB">
            <w:pPr>
              <w:pStyle w:val="TableParagraph"/>
              <w:spacing w:before="65"/>
              <w:ind w:right="32"/>
              <w:rPr>
                <w:b/>
                <w:sz w:val="16"/>
              </w:rPr>
            </w:pPr>
          </w:p>
        </w:tc>
        <w:tc>
          <w:tcPr>
            <w:tcW w:w="1008" w:type="dxa"/>
          </w:tcPr>
          <w:p w14:paraId="28D34F56" w14:textId="77777777" w:rsidR="006E7D9C" w:rsidRDefault="006E7D9C" w:rsidP="006E75EB">
            <w:pPr>
              <w:pStyle w:val="TableParagraph"/>
              <w:spacing w:before="65"/>
              <w:ind w:left="78" w:right="67"/>
              <w:rPr>
                <w:b/>
                <w:sz w:val="16"/>
              </w:rPr>
            </w:pPr>
          </w:p>
        </w:tc>
        <w:tc>
          <w:tcPr>
            <w:tcW w:w="974" w:type="dxa"/>
          </w:tcPr>
          <w:p w14:paraId="4D97551B" w14:textId="77777777" w:rsidR="006E7D9C" w:rsidRDefault="006E7D9C" w:rsidP="006E75EB">
            <w:pPr>
              <w:pStyle w:val="TableParagraph"/>
              <w:spacing w:before="65"/>
              <w:ind w:left="62" w:right="50"/>
              <w:rPr>
                <w:b/>
                <w:sz w:val="16"/>
              </w:rPr>
            </w:pPr>
          </w:p>
        </w:tc>
      </w:tr>
    </w:tbl>
    <w:p w14:paraId="6DCE5108" w14:textId="77777777" w:rsidR="006E7D9C" w:rsidRDefault="006E7D9C" w:rsidP="00092F53">
      <w:pPr>
        <w:tabs>
          <w:tab w:val="left" w:pos="2115"/>
        </w:tabs>
        <w:spacing w:after="0" w:line="240" w:lineRule="auto"/>
        <w:jc w:val="both"/>
        <w:rPr>
          <w:rFonts w:cstheme="minorHAnsi"/>
          <w:sz w:val="24"/>
          <w:szCs w:val="24"/>
        </w:rPr>
      </w:pPr>
    </w:p>
    <w:p w14:paraId="5BD891E5" w14:textId="77777777" w:rsidR="00A467CF" w:rsidRDefault="00A467CF" w:rsidP="00092F53">
      <w:pPr>
        <w:tabs>
          <w:tab w:val="left" w:pos="2115"/>
        </w:tabs>
        <w:spacing w:after="0" w:line="240" w:lineRule="auto"/>
        <w:jc w:val="both"/>
        <w:rPr>
          <w:rFonts w:cstheme="minorHAnsi"/>
          <w:sz w:val="24"/>
          <w:szCs w:val="24"/>
        </w:rPr>
      </w:pPr>
    </w:p>
    <w:p w14:paraId="2DB75967" w14:textId="77777777" w:rsidR="00A467CF" w:rsidRDefault="00A467CF" w:rsidP="00092F53">
      <w:pPr>
        <w:tabs>
          <w:tab w:val="left" w:pos="2115"/>
        </w:tabs>
        <w:spacing w:after="0" w:line="240" w:lineRule="auto"/>
        <w:jc w:val="both"/>
        <w:rPr>
          <w:rFonts w:cstheme="minorHAnsi"/>
          <w:sz w:val="24"/>
          <w:szCs w:val="24"/>
        </w:rPr>
      </w:pPr>
    </w:p>
    <w:p w14:paraId="20D6B359" w14:textId="77777777" w:rsidR="006E7D9C" w:rsidRPr="00DA6FA3" w:rsidRDefault="006E7D9C" w:rsidP="006E7D9C">
      <w:pPr>
        <w:pStyle w:val="PargrafodaLista"/>
        <w:widowControl w:val="0"/>
        <w:numPr>
          <w:ilvl w:val="0"/>
          <w:numId w:val="41"/>
        </w:numPr>
        <w:autoSpaceDE w:val="0"/>
        <w:autoSpaceDN w:val="0"/>
        <w:spacing w:before="93" w:after="0" w:line="360" w:lineRule="auto"/>
        <w:contextualSpacing w:val="0"/>
        <w:rPr>
          <w:sz w:val="24"/>
        </w:rPr>
      </w:pPr>
      <w:r w:rsidRPr="00DA6FA3">
        <w:rPr>
          <w:b/>
          <w:sz w:val="24"/>
        </w:rPr>
        <w:t xml:space="preserve">Vigência Atualizada: </w:t>
      </w:r>
    </w:p>
    <w:p w14:paraId="67AB3047" w14:textId="77777777" w:rsidR="006E7D9C" w:rsidRPr="00064991" w:rsidRDefault="006E7D9C" w:rsidP="00064991">
      <w:pPr>
        <w:pStyle w:val="PargrafodaLista"/>
        <w:widowControl w:val="0"/>
        <w:numPr>
          <w:ilvl w:val="0"/>
          <w:numId w:val="41"/>
        </w:numPr>
        <w:autoSpaceDE w:val="0"/>
        <w:autoSpaceDN w:val="0"/>
        <w:spacing w:before="179" w:after="0" w:line="360" w:lineRule="auto"/>
        <w:contextualSpacing w:val="0"/>
        <w:rPr>
          <w:b/>
          <w:sz w:val="24"/>
        </w:rPr>
      </w:pPr>
      <w:r w:rsidRPr="00064991">
        <w:rPr>
          <w:b/>
          <w:sz w:val="24"/>
        </w:rPr>
        <w:t>Visita nº __ realizada em __/__/20__</w:t>
      </w:r>
    </w:p>
    <w:p w14:paraId="2D67F08E" w14:textId="77777777" w:rsidR="006E7D9C" w:rsidRPr="00DA6FA3" w:rsidRDefault="006E7D9C" w:rsidP="006E7D9C">
      <w:pPr>
        <w:pStyle w:val="PargrafodaLista"/>
        <w:widowControl w:val="0"/>
        <w:numPr>
          <w:ilvl w:val="0"/>
          <w:numId w:val="41"/>
        </w:numPr>
        <w:autoSpaceDE w:val="0"/>
        <w:autoSpaceDN w:val="0"/>
        <w:spacing w:before="179" w:after="0" w:line="360" w:lineRule="auto"/>
        <w:contextualSpacing w:val="0"/>
        <w:rPr>
          <w:b/>
          <w:sz w:val="24"/>
        </w:rPr>
      </w:pPr>
      <w:r w:rsidRPr="00DA6FA3">
        <w:rPr>
          <w:b/>
          <w:sz w:val="24"/>
        </w:rPr>
        <w:t>Visitas/Acompanhamentos anteriores:</w:t>
      </w:r>
    </w:p>
    <w:p w14:paraId="07844C7C" w14:textId="77777777" w:rsidR="006E7D9C" w:rsidRPr="006813BB" w:rsidRDefault="006E7D9C" w:rsidP="006E7D9C">
      <w:pPr>
        <w:spacing w:before="160" w:line="360" w:lineRule="auto"/>
        <w:ind w:firstLine="644"/>
        <w:rPr>
          <w:b/>
          <w:sz w:val="24"/>
        </w:rPr>
      </w:pPr>
      <w:r>
        <w:rPr>
          <w:b/>
          <w:sz w:val="24"/>
        </w:rPr>
        <w:t xml:space="preserve">Visita </w:t>
      </w:r>
      <w:r w:rsidRPr="006813BB">
        <w:rPr>
          <w:b/>
          <w:sz w:val="24"/>
        </w:rPr>
        <w:t>nº __ - Realizada em __/__/20__ Resultado: ________;</w:t>
      </w:r>
    </w:p>
    <w:p w14:paraId="5ECC86AC" w14:textId="77777777" w:rsidR="00064991" w:rsidRPr="00064991" w:rsidRDefault="00064991" w:rsidP="00064991">
      <w:pPr>
        <w:pStyle w:val="Corpodetexto"/>
        <w:ind w:left="284"/>
        <w:rPr>
          <w:rFonts w:asciiTheme="minorHAnsi" w:hAnsiTheme="minorHAnsi" w:cstheme="minorHAnsi"/>
          <w:b/>
          <w:bCs/>
        </w:rPr>
      </w:pPr>
    </w:p>
    <w:p w14:paraId="3A8A4D6C" w14:textId="2AD867FC" w:rsidR="006E7D9C" w:rsidRPr="00064991" w:rsidRDefault="006E7D9C" w:rsidP="00064991">
      <w:pPr>
        <w:pStyle w:val="Corpodetexto"/>
        <w:ind w:left="284"/>
        <w:rPr>
          <w:rFonts w:asciiTheme="minorHAnsi" w:hAnsiTheme="minorHAnsi" w:cstheme="minorHAnsi"/>
          <w:sz w:val="32"/>
          <w:szCs w:val="32"/>
        </w:rPr>
      </w:pPr>
      <w:r w:rsidRPr="00064991">
        <w:rPr>
          <w:rFonts w:asciiTheme="minorHAnsi" w:hAnsiTheme="minorHAnsi" w:cstheme="minorHAnsi"/>
          <w:b/>
          <w:bCs/>
          <w:sz w:val="32"/>
          <w:szCs w:val="32"/>
        </w:rPr>
        <w:t>Conc</w:t>
      </w:r>
      <w:r w:rsidR="00064991">
        <w:rPr>
          <w:rFonts w:asciiTheme="minorHAnsi" w:hAnsiTheme="minorHAnsi" w:cstheme="minorHAnsi"/>
          <w:b/>
          <w:bCs/>
          <w:sz w:val="32"/>
          <w:szCs w:val="32"/>
        </w:rPr>
        <w:t>l</w:t>
      </w:r>
      <w:r w:rsidRPr="00064991">
        <w:rPr>
          <w:rFonts w:asciiTheme="minorHAnsi" w:hAnsiTheme="minorHAnsi" w:cstheme="minorHAnsi"/>
          <w:b/>
          <w:bCs/>
          <w:sz w:val="32"/>
          <w:szCs w:val="32"/>
        </w:rPr>
        <w:t>usão</w:t>
      </w:r>
      <w:r w:rsidRPr="00064991">
        <w:rPr>
          <w:rFonts w:asciiTheme="minorHAnsi" w:hAnsiTheme="minorHAnsi" w:cstheme="minorHAnsi"/>
          <w:sz w:val="32"/>
          <w:szCs w:val="32"/>
        </w:rPr>
        <w:t>:</w:t>
      </w:r>
    </w:p>
    <w:p w14:paraId="5E4EA0CC" w14:textId="77777777" w:rsidR="006E7D9C" w:rsidRPr="00064991" w:rsidRDefault="006E7D9C" w:rsidP="00064991">
      <w:pPr>
        <w:pStyle w:val="Corpodetexto"/>
        <w:ind w:left="284"/>
        <w:rPr>
          <w:rFonts w:asciiTheme="minorHAnsi" w:hAnsiTheme="minorHAnsi" w:cstheme="minorHAnsi"/>
          <w:b/>
          <w:bCs/>
        </w:rPr>
      </w:pPr>
    </w:p>
    <w:p w14:paraId="3C5BA314" w14:textId="77777777" w:rsidR="00EC170A" w:rsidRDefault="00EC170A" w:rsidP="00EC170A">
      <w:pPr>
        <w:pStyle w:val="Corpodetexto"/>
        <w:ind w:left="426" w:firstLine="141"/>
        <w:rPr>
          <w:sz w:val="26"/>
        </w:rPr>
      </w:pPr>
    </w:p>
    <w:p w14:paraId="228C1C52" w14:textId="7F84430B" w:rsidR="00EC170A" w:rsidRPr="00EC170A" w:rsidRDefault="00EC170A" w:rsidP="00EC170A">
      <w:pPr>
        <w:pStyle w:val="Corpodetexto"/>
        <w:ind w:left="426" w:firstLine="708"/>
      </w:pPr>
      <w:r>
        <w:rPr>
          <w:sz w:val="26"/>
        </w:rPr>
        <w:tab/>
      </w:r>
      <w:proofErr w:type="spellStart"/>
      <w:r w:rsidRPr="00EC170A">
        <w:t>xxxxxxxxxxxxxxxxxxxxxxxxxxxxxxxxxxxxxxxxxxxxxxxxxxxx</w:t>
      </w:r>
      <w:proofErr w:type="spellEnd"/>
      <w:r w:rsidRPr="00EC170A">
        <w:t>:</w:t>
      </w:r>
    </w:p>
    <w:p w14:paraId="74273866" w14:textId="77777777" w:rsidR="00EC170A" w:rsidRDefault="00EC170A" w:rsidP="00EC170A">
      <w:pPr>
        <w:pStyle w:val="Corpodetexto"/>
        <w:rPr>
          <w:sz w:val="20"/>
        </w:rPr>
      </w:pPr>
    </w:p>
    <w:tbl>
      <w:tblPr>
        <w:tblStyle w:val="NormalTable0"/>
        <w:tblW w:w="8841" w:type="dxa"/>
        <w:tblInd w:w="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1276"/>
        <w:gridCol w:w="1134"/>
        <w:gridCol w:w="992"/>
        <w:gridCol w:w="1134"/>
        <w:gridCol w:w="1417"/>
        <w:gridCol w:w="1418"/>
      </w:tblGrid>
      <w:tr w:rsidR="00EC170A" w14:paraId="007172E4" w14:textId="77777777" w:rsidTr="008F5671">
        <w:trPr>
          <w:trHeight w:val="222"/>
        </w:trPr>
        <w:tc>
          <w:tcPr>
            <w:tcW w:w="1470" w:type="dxa"/>
            <w:shd w:val="clear" w:color="auto" w:fill="C5D9EF"/>
            <w:vAlign w:val="center"/>
          </w:tcPr>
          <w:p w14:paraId="1FAB8D41" w14:textId="77777777" w:rsidR="00EC170A" w:rsidRDefault="00EC170A" w:rsidP="006E75EB">
            <w:pPr>
              <w:pStyle w:val="TableParagraph"/>
              <w:spacing w:before="3" w:line="199" w:lineRule="exact"/>
              <w:ind w:left="2958" w:right="2946"/>
              <w:rPr>
                <w:b/>
                <w:sz w:val="18"/>
              </w:rPr>
            </w:pPr>
          </w:p>
        </w:tc>
        <w:tc>
          <w:tcPr>
            <w:tcW w:w="7371" w:type="dxa"/>
            <w:gridSpan w:val="6"/>
            <w:shd w:val="clear" w:color="auto" w:fill="C5D9EF"/>
            <w:vAlign w:val="center"/>
          </w:tcPr>
          <w:p w14:paraId="1356B52E" w14:textId="77777777" w:rsidR="00EC170A" w:rsidRDefault="00EC170A" w:rsidP="006E75EB">
            <w:pPr>
              <w:pStyle w:val="TableParagraph"/>
              <w:spacing w:before="3" w:line="199" w:lineRule="exact"/>
              <w:ind w:left="2958" w:right="2946"/>
              <w:rPr>
                <w:b/>
                <w:sz w:val="18"/>
              </w:rPr>
            </w:pPr>
            <w:proofErr w:type="spellStart"/>
            <w:r>
              <w:rPr>
                <w:b/>
                <w:sz w:val="18"/>
              </w:rPr>
              <w:t>Consolidação</w:t>
            </w:r>
            <w:proofErr w:type="spellEnd"/>
            <w:r>
              <w:rPr>
                <w:b/>
                <w:sz w:val="18"/>
              </w:rPr>
              <w:t xml:space="preserve"> dos </w:t>
            </w:r>
            <w:proofErr w:type="spellStart"/>
            <w:r>
              <w:rPr>
                <w:b/>
                <w:sz w:val="18"/>
              </w:rPr>
              <w:t>Valores</w:t>
            </w:r>
            <w:proofErr w:type="spellEnd"/>
            <w:r>
              <w:rPr>
                <w:b/>
                <w:sz w:val="18"/>
              </w:rPr>
              <w:t xml:space="preserve"> – R$</w:t>
            </w:r>
          </w:p>
        </w:tc>
      </w:tr>
      <w:tr w:rsidR="00EC170A" w14:paraId="72A6E991" w14:textId="77777777" w:rsidTr="008F5671">
        <w:trPr>
          <w:trHeight w:val="198"/>
        </w:trPr>
        <w:tc>
          <w:tcPr>
            <w:tcW w:w="1470" w:type="dxa"/>
            <w:vMerge w:val="restart"/>
            <w:shd w:val="clear" w:color="auto" w:fill="C5D9EF"/>
            <w:vAlign w:val="center"/>
          </w:tcPr>
          <w:p w14:paraId="1B514BC1" w14:textId="77777777" w:rsidR="00EC170A" w:rsidRDefault="00EC170A" w:rsidP="006E75EB">
            <w:pPr>
              <w:pStyle w:val="TableParagraph"/>
              <w:spacing w:before="25"/>
              <w:ind w:left="91" w:right="83"/>
              <w:rPr>
                <w:b/>
                <w:sz w:val="18"/>
              </w:rPr>
            </w:pPr>
            <w:proofErr w:type="spellStart"/>
            <w:r>
              <w:rPr>
                <w:b/>
                <w:sz w:val="18"/>
              </w:rPr>
              <w:t>Período</w:t>
            </w:r>
            <w:proofErr w:type="spellEnd"/>
            <w:r>
              <w:rPr>
                <w:b/>
                <w:sz w:val="18"/>
              </w:rPr>
              <w:t xml:space="preserve"> de </w:t>
            </w:r>
            <w:proofErr w:type="spellStart"/>
            <w:r>
              <w:rPr>
                <w:b/>
                <w:sz w:val="18"/>
              </w:rPr>
              <w:t>vigência</w:t>
            </w:r>
            <w:proofErr w:type="spellEnd"/>
          </w:p>
          <w:p w14:paraId="18D3E410" w14:textId="77777777" w:rsidR="00EC170A" w:rsidRDefault="00EC170A" w:rsidP="006E75EB">
            <w:pPr>
              <w:pStyle w:val="TableParagraph"/>
              <w:spacing w:before="27" w:line="151" w:lineRule="exact"/>
              <w:ind w:left="309"/>
              <w:jc w:val="left"/>
              <w:rPr>
                <w:b/>
                <w:sz w:val="18"/>
              </w:rPr>
            </w:pPr>
            <w:r>
              <w:rPr>
                <w:b/>
                <w:sz w:val="18"/>
              </w:rPr>
              <w:t>(</w:t>
            </w:r>
            <w:proofErr w:type="spellStart"/>
            <w:r>
              <w:rPr>
                <w:b/>
                <w:sz w:val="18"/>
              </w:rPr>
              <w:t>cronograma</w:t>
            </w:r>
            <w:proofErr w:type="spellEnd"/>
            <w:r>
              <w:rPr>
                <w:b/>
                <w:sz w:val="18"/>
              </w:rPr>
              <w:t xml:space="preserve"> de </w:t>
            </w:r>
            <w:proofErr w:type="spellStart"/>
            <w:r>
              <w:rPr>
                <w:b/>
                <w:sz w:val="18"/>
              </w:rPr>
              <w:t>execução</w:t>
            </w:r>
            <w:proofErr w:type="spellEnd"/>
            <w:r>
              <w:rPr>
                <w:b/>
                <w:sz w:val="18"/>
              </w:rPr>
              <w:t>)</w:t>
            </w:r>
          </w:p>
        </w:tc>
        <w:tc>
          <w:tcPr>
            <w:tcW w:w="4536" w:type="dxa"/>
            <w:gridSpan w:val="4"/>
            <w:shd w:val="clear" w:color="auto" w:fill="C5D9EF"/>
            <w:vAlign w:val="center"/>
          </w:tcPr>
          <w:p w14:paraId="13E0FA97" w14:textId="77777777" w:rsidR="00EC170A" w:rsidRDefault="00EC170A" w:rsidP="006E75EB">
            <w:pPr>
              <w:pStyle w:val="TableParagraph"/>
              <w:spacing w:line="179" w:lineRule="exact"/>
              <w:ind w:left="737"/>
              <w:rPr>
                <w:b/>
                <w:sz w:val="18"/>
              </w:rPr>
            </w:pPr>
            <w:r>
              <w:rPr>
                <w:b/>
                <w:sz w:val="18"/>
              </w:rPr>
              <w:t xml:space="preserve">Despesas </w:t>
            </w:r>
            <w:proofErr w:type="spellStart"/>
            <w:r>
              <w:rPr>
                <w:b/>
                <w:sz w:val="18"/>
              </w:rPr>
              <w:t>processadas</w:t>
            </w:r>
            <w:proofErr w:type="spellEnd"/>
            <w:r>
              <w:rPr>
                <w:b/>
                <w:sz w:val="18"/>
              </w:rPr>
              <w:t xml:space="preserve"> pela </w:t>
            </w:r>
            <w:proofErr w:type="spellStart"/>
            <w:r>
              <w:rPr>
                <w:b/>
                <w:sz w:val="18"/>
              </w:rPr>
              <w:t>origem</w:t>
            </w:r>
            <w:proofErr w:type="spellEnd"/>
          </w:p>
        </w:tc>
        <w:tc>
          <w:tcPr>
            <w:tcW w:w="2835" w:type="dxa"/>
            <w:gridSpan w:val="2"/>
            <w:shd w:val="clear" w:color="auto" w:fill="C5D9EF"/>
            <w:vAlign w:val="center"/>
          </w:tcPr>
          <w:p w14:paraId="38FA3A9A" w14:textId="77777777" w:rsidR="00EC170A" w:rsidRDefault="00EC170A" w:rsidP="006E75EB">
            <w:pPr>
              <w:pStyle w:val="TableParagraph"/>
              <w:spacing w:line="179" w:lineRule="exact"/>
              <w:ind w:left="816"/>
              <w:jc w:val="left"/>
              <w:rPr>
                <w:b/>
                <w:sz w:val="18"/>
              </w:rPr>
            </w:pPr>
            <w:proofErr w:type="spellStart"/>
            <w:r>
              <w:rPr>
                <w:b/>
                <w:sz w:val="18"/>
              </w:rPr>
              <w:t>Diferenças</w:t>
            </w:r>
            <w:proofErr w:type="spellEnd"/>
          </w:p>
        </w:tc>
      </w:tr>
      <w:tr w:rsidR="00EC170A" w14:paraId="66003971" w14:textId="77777777" w:rsidTr="008F5671">
        <w:trPr>
          <w:trHeight w:val="655"/>
        </w:trPr>
        <w:tc>
          <w:tcPr>
            <w:tcW w:w="1470" w:type="dxa"/>
            <w:vMerge/>
            <w:shd w:val="clear" w:color="auto" w:fill="C5D9EF"/>
            <w:vAlign w:val="center"/>
          </w:tcPr>
          <w:p w14:paraId="085B4A14" w14:textId="77777777" w:rsidR="00EC170A" w:rsidRDefault="00EC170A" w:rsidP="006E75EB">
            <w:pPr>
              <w:pStyle w:val="TableParagraph"/>
              <w:spacing w:before="9" w:line="206" w:lineRule="exact"/>
              <w:ind w:left="93" w:right="83"/>
              <w:rPr>
                <w:b/>
                <w:sz w:val="18"/>
              </w:rPr>
            </w:pPr>
          </w:p>
        </w:tc>
        <w:tc>
          <w:tcPr>
            <w:tcW w:w="1276" w:type="dxa"/>
            <w:shd w:val="clear" w:color="auto" w:fill="C5D9EF"/>
            <w:vAlign w:val="center"/>
          </w:tcPr>
          <w:p w14:paraId="3135920C" w14:textId="77777777" w:rsidR="00EC170A" w:rsidRDefault="00EC170A" w:rsidP="006E75EB">
            <w:pPr>
              <w:pStyle w:val="TableParagraph"/>
              <w:spacing w:before="151" w:line="208" w:lineRule="auto"/>
              <w:ind w:left="273" w:right="46" w:hanging="202"/>
              <w:rPr>
                <w:b/>
                <w:sz w:val="18"/>
              </w:rPr>
            </w:pPr>
            <w:proofErr w:type="spellStart"/>
            <w:r>
              <w:rPr>
                <w:b/>
                <w:sz w:val="18"/>
              </w:rPr>
              <w:t>Empenhado</w:t>
            </w:r>
            <w:proofErr w:type="spellEnd"/>
          </w:p>
        </w:tc>
        <w:tc>
          <w:tcPr>
            <w:tcW w:w="1134" w:type="dxa"/>
            <w:shd w:val="clear" w:color="auto" w:fill="C5D9EF"/>
            <w:vAlign w:val="center"/>
          </w:tcPr>
          <w:p w14:paraId="6F309359" w14:textId="77777777" w:rsidR="00EC170A" w:rsidRPr="001D3293" w:rsidRDefault="00EC170A" w:rsidP="006E75EB">
            <w:pPr>
              <w:pStyle w:val="TableParagraph"/>
              <w:spacing w:before="151" w:line="208" w:lineRule="auto"/>
              <w:ind w:left="53" w:right="46" w:firstLine="18"/>
              <w:rPr>
                <w:b/>
                <w:sz w:val="18"/>
              </w:rPr>
            </w:pPr>
            <w:proofErr w:type="spellStart"/>
            <w:r w:rsidRPr="001D3293">
              <w:rPr>
                <w:b/>
                <w:sz w:val="18"/>
              </w:rPr>
              <w:t>Estornado</w:t>
            </w:r>
            <w:proofErr w:type="spellEnd"/>
            <w:r w:rsidRPr="001D3293">
              <w:rPr>
                <w:b/>
                <w:sz w:val="18"/>
              </w:rPr>
              <w:t>/</w:t>
            </w:r>
            <w:proofErr w:type="spellStart"/>
            <w:r>
              <w:rPr>
                <w:b/>
                <w:sz w:val="18"/>
              </w:rPr>
              <w:t>C</w:t>
            </w:r>
            <w:r w:rsidRPr="001D3293">
              <w:rPr>
                <w:b/>
                <w:sz w:val="18"/>
              </w:rPr>
              <w:t>ancelado</w:t>
            </w:r>
            <w:proofErr w:type="spellEnd"/>
          </w:p>
        </w:tc>
        <w:tc>
          <w:tcPr>
            <w:tcW w:w="992" w:type="dxa"/>
            <w:shd w:val="clear" w:color="auto" w:fill="C5D9EF"/>
            <w:vAlign w:val="center"/>
          </w:tcPr>
          <w:p w14:paraId="3591B7FE" w14:textId="77777777" w:rsidR="00EC170A" w:rsidRDefault="00EC170A" w:rsidP="006E75EB">
            <w:pPr>
              <w:pStyle w:val="TableParagraph"/>
              <w:spacing w:before="151" w:line="208" w:lineRule="auto"/>
              <w:ind w:left="273" w:right="46" w:hanging="202"/>
              <w:rPr>
                <w:b/>
                <w:sz w:val="18"/>
              </w:rPr>
            </w:pPr>
            <w:proofErr w:type="spellStart"/>
            <w:r>
              <w:rPr>
                <w:b/>
                <w:sz w:val="18"/>
              </w:rPr>
              <w:t>Liquidado</w:t>
            </w:r>
            <w:proofErr w:type="spellEnd"/>
          </w:p>
        </w:tc>
        <w:tc>
          <w:tcPr>
            <w:tcW w:w="1134" w:type="dxa"/>
            <w:shd w:val="clear" w:color="auto" w:fill="C5D9EF"/>
            <w:vAlign w:val="center"/>
          </w:tcPr>
          <w:p w14:paraId="324C4C16" w14:textId="77777777" w:rsidR="00EC170A" w:rsidRDefault="00EC170A" w:rsidP="006E75EB">
            <w:pPr>
              <w:pStyle w:val="TableParagraph"/>
              <w:spacing w:before="151" w:line="208" w:lineRule="auto"/>
              <w:ind w:left="273" w:right="46" w:hanging="202"/>
              <w:rPr>
                <w:b/>
                <w:sz w:val="18"/>
              </w:rPr>
            </w:pPr>
            <w:r>
              <w:rPr>
                <w:b/>
                <w:sz w:val="18"/>
              </w:rPr>
              <w:t>Pago</w:t>
            </w:r>
          </w:p>
        </w:tc>
        <w:tc>
          <w:tcPr>
            <w:tcW w:w="1417" w:type="dxa"/>
            <w:shd w:val="clear" w:color="auto" w:fill="C5D9EF"/>
            <w:vAlign w:val="center"/>
          </w:tcPr>
          <w:p w14:paraId="340FC667" w14:textId="77777777" w:rsidR="00EC170A" w:rsidRDefault="00EC170A" w:rsidP="006E75EB">
            <w:pPr>
              <w:pStyle w:val="TableParagraph"/>
              <w:spacing w:before="151" w:line="208" w:lineRule="auto"/>
              <w:ind w:left="65" w:right="46" w:firstLine="6"/>
              <w:rPr>
                <w:b/>
                <w:sz w:val="18"/>
              </w:rPr>
            </w:pPr>
            <w:proofErr w:type="spellStart"/>
            <w:r>
              <w:rPr>
                <w:b/>
                <w:sz w:val="18"/>
              </w:rPr>
              <w:t>Empenhado</w:t>
            </w:r>
            <w:proofErr w:type="spellEnd"/>
            <w:r>
              <w:rPr>
                <w:b/>
                <w:sz w:val="18"/>
              </w:rPr>
              <w:t xml:space="preserve"> (-) </w:t>
            </w:r>
            <w:proofErr w:type="spellStart"/>
            <w:r>
              <w:rPr>
                <w:b/>
                <w:sz w:val="18"/>
              </w:rPr>
              <w:t>Liquidado</w:t>
            </w:r>
            <w:proofErr w:type="spellEnd"/>
          </w:p>
        </w:tc>
        <w:tc>
          <w:tcPr>
            <w:tcW w:w="1418" w:type="dxa"/>
            <w:shd w:val="clear" w:color="auto" w:fill="C5D9EF"/>
            <w:vAlign w:val="center"/>
          </w:tcPr>
          <w:p w14:paraId="5C3B3229" w14:textId="77777777" w:rsidR="00EC170A" w:rsidRDefault="00EC170A" w:rsidP="006E75EB">
            <w:pPr>
              <w:pStyle w:val="TableParagraph"/>
              <w:spacing w:before="151" w:line="208" w:lineRule="auto"/>
              <w:ind w:left="0" w:right="2" w:firstLine="28"/>
              <w:rPr>
                <w:b/>
                <w:sz w:val="18"/>
              </w:rPr>
            </w:pPr>
            <w:proofErr w:type="spellStart"/>
            <w:r>
              <w:rPr>
                <w:b/>
                <w:sz w:val="18"/>
              </w:rPr>
              <w:t>Liquidado</w:t>
            </w:r>
            <w:proofErr w:type="spellEnd"/>
            <w:r>
              <w:rPr>
                <w:b/>
                <w:sz w:val="18"/>
              </w:rPr>
              <w:t xml:space="preserve"> (-) Pago</w:t>
            </w:r>
          </w:p>
        </w:tc>
      </w:tr>
      <w:tr w:rsidR="00EC170A" w14:paraId="5CCB2FA6" w14:textId="77777777" w:rsidTr="008F5671">
        <w:trPr>
          <w:trHeight w:val="743"/>
        </w:trPr>
        <w:tc>
          <w:tcPr>
            <w:tcW w:w="1470" w:type="dxa"/>
            <w:vAlign w:val="center"/>
          </w:tcPr>
          <w:p w14:paraId="31A88921" w14:textId="77777777" w:rsidR="00EC170A" w:rsidRPr="001D3293" w:rsidRDefault="00EC170A" w:rsidP="006E75EB">
            <w:pPr>
              <w:pStyle w:val="TableParagraph"/>
              <w:spacing w:before="90"/>
              <w:ind w:left="55" w:right="42" w:hanging="2"/>
              <w:rPr>
                <w:sz w:val="16"/>
                <w:szCs w:val="16"/>
              </w:rPr>
            </w:pPr>
            <w:proofErr w:type="spellStart"/>
            <w:r w:rsidRPr="001D3293">
              <w:rPr>
                <w:sz w:val="16"/>
                <w:szCs w:val="16"/>
              </w:rPr>
              <w:t>Até</w:t>
            </w:r>
            <w:proofErr w:type="spellEnd"/>
            <w:r w:rsidRPr="001D3293">
              <w:rPr>
                <w:sz w:val="16"/>
                <w:szCs w:val="16"/>
              </w:rPr>
              <w:t xml:space="preserve"> a 1ª </w:t>
            </w:r>
            <w:proofErr w:type="spellStart"/>
            <w:r w:rsidRPr="001D3293">
              <w:rPr>
                <w:sz w:val="16"/>
                <w:szCs w:val="16"/>
              </w:rPr>
              <w:t>verificação</w:t>
            </w:r>
            <w:proofErr w:type="spellEnd"/>
            <w:r w:rsidRPr="001D3293">
              <w:rPr>
                <w:sz w:val="16"/>
                <w:szCs w:val="16"/>
              </w:rPr>
              <w:t xml:space="preserve"> de </w:t>
            </w:r>
            <w:proofErr w:type="spellStart"/>
            <w:r w:rsidRPr="001D3293">
              <w:rPr>
                <w:sz w:val="16"/>
                <w:szCs w:val="16"/>
              </w:rPr>
              <w:t>acompanhamento</w:t>
            </w:r>
            <w:proofErr w:type="spellEnd"/>
          </w:p>
        </w:tc>
        <w:tc>
          <w:tcPr>
            <w:tcW w:w="1276" w:type="dxa"/>
            <w:vAlign w:val="center"/>
          </w:tcPr>
          <w:p w14:paraId="29A1921A" w14:textId="77777777" w:rsidR="00EC170A" w:rsidRDefault="00EC170A" w:rsidP="006E75EB">
            <w:pPr>
              <w:pStyle w:val="TableParagraph"/>
              <w:ind w:left="98" w:right="96"/>
              <w:rPr>
                <w:sz w:val="20"/>
              </w:rPr>
            </w:pPr>
          </w:p>
        </w:tc>
        <w:tc>
          <w:tcPr>
            <w:tcW w:w="1134" w:type="dxa"/>
            <w:vAlign w:val="center"/>
          </w:tcPr>
          <w:p w14:paraId="366EC47D" w14:textId="77777777" w:rsidR="00EC170A" w:rsidRDefault="00EC170A" w:rsidP="006E75EB">
            <w:pPr>
              <w:pStyle w:val="TableParagraph"/>
              <w:ind w:left="171" w:right="164"/>
              <w:rPr>
                <w:sz w:val="20"/>
              </w:rPr>
            </w:pPr>
          </w:p>
        </w:tc>
        <w:tc>
          <w:tcPr>
            <w:tcW w:w="992" w:type="dxa"/>
            <w:vAlign w:val="center"/>
          </w:tcPr>
          <w:p w14:paraId="5274CF78" w14:textId="77777777" w:rsidR="00EC170A" w:rsidRDefault="00EC170A" w:rsidP="006E75EB">
            <w:pPr>
              <w:pStyle w:val="TableParagraph"/>
              <w:ind w:left="171" w:right="164"/>
              <w:rPr>
                <w:sz w:val="20"/>
              </w:rPr>
            </w:pPr>
          </w:p>
        </w:tc>
        <w:tc>
          <w:tcPr>
            <w:tcW w:w="1134" w:type="dxa"/>
            <w:vAlign w:val="center"/>
          </w:tcPr>
          <w:p w14:paraId="66480330" w14:textId="77777777" w:rsidR="00EC170A" w:rsidRDefault="00EC170A" w:rsidP="006E75EB">
            <w:pPr>
              <w:pStyle w:val="TableParagraph"/>
              <w:ind w:left="173" w:right="166"/>
              <w:rPr>
                <w:sz w:val="20"/>
              </w:rPr>
            </w:pPr>
          </w:p>
        </w:tc>
        <w:tc>
          <w:tcPr>
            <w:tcW w:w="1417" w:type="dxa"/>
            <w:vAlign w:val="center"/>
          </w:tcPr>
          <w:p w14:paraId="73AF250C" w14:textId="77777777" w:rsidR="00EC170A" w:rsidRDefault="00EC170A" w:rsidP="006E75EB">
            <w:pPr>
              <w:pStyle w:val="TableParagraph"/>
              <w:ind w:right="195"/>
              <w:jc w:val="right"/>
              <w:rPr>
                <w:sz w:val="20"/>
              </w:rPr>
            </w:pPr>
          </w:p>
        </w:tc>
        <w:tc>
          <w:tcPr>
            <w:tcW w:w="1418" w:type="dxa"/>
            <w:vAlign w:val="center"/>
          </w:tcPr>
          <w:p w14:paraId="212D2AAF" w14:textId="77777777" w:rsidR="00EC170A" w:rsidRDefault="00EC170A" w:rsidP="006E75EB">
            <w:pPr>
              <w:pStyle w:val="TableParagraph"/>
              <w:ind w:left="379"/>
              <w:jc w:val="left"/>
              <w:rPr>
                <w:sz w:val="20"/>
              </w:rPr>
            </w:pPr>
          </w:p>
        </w:tc>
      </w:tr>
      <w:tr w:rsidR="00EC170A" w14:paraId="53F02B33" w14:textId="77777777" w:rsidTr="008F5671">
        <w:trPr>
          <w:trHeight w:val="681"/>
        </w:trPr>
        <w:tc>
          <w:tcPr>
            <w:tcW w:w="1470" w:type="dxa"/>
            <w:vAlign w:val="center"/>
          </w:tcPr>
          <w:p w14:paraId="79EFD65B" w14:textId="77777777" w:rsidR="00EC170A" w:rsidRPr="001D3293" w:rsidRDefault="00EC170A" w:rsidP="006E75EB">
            <w:pPr>
              <w:pStyle w:val="TableParagraph"/>
              <w:spacing w:before="59"/>
              <w:ind w:left="91" w:right="83"/>
              <w:rPr>
                <w:sz w:val="16"/>
                <w:szCs w:val="16"/>
              </w:rPr>
            </w:pPr>
            <w:proofErr w:type="spellStart"/>
            <w:r w:rsidRPr="001D3293">
              <w:rPr>
                <w:sz w:val="16"/>
                <w:szCs w:val="16"/>
              </w:rPr>
              <w:t>Até</w:t>
            </w:r>
            <w:proofErr w:type="spellEnd"/>
            <w:r w:rsidRPr="001D3293">
              <w:rPr>
                <w:sz w:val="16"/>
                <w:szCs w:val="16"/>
              </w:rPr>
              <w:t xml:space="preserve"> a 2ª</w:t>
            </w:r>
          </w:p>
          <w:p w14:paraId="00FF6636" w14:textId="77777777" w:rsidR="00EC170A" w:rsidRPr="001D3293" w:rsidRDefault="00EC170A" w:rsidP="006E75EB">
            <w:pPr>
              <w:pStyle w:val="TableParagraph"/>
              <w:spacing w:before="6" w:line="206" w:lineRule="exact"/>
              <w:ind w:left="55" w:right="42" w:hanging="3"/>
              <w:rPr>
                <w:sz w:val="16"/>
                <w:szCs w:val="16"/>
              </w:rPr>
            </w:pPr>
            <w:proofErr w:type="spellStart"/>
            <w:r w:rsidRPr="001D3293">
              <w:rPr>
                <w:sz w:val="16"/>
                <w:szCs w:val="16"/>
              </w:rPr>
              <w:t>verificação</w:t>
            </w:r>
            <w:proofErr w:type="spellEnd"/>
            <w:r w:rsidRPr="001D3293">
              <w:rPr>
                <w:sz w:val="16"/>
                <w:szCs w:val="16"/>
              </w:rPr>
              <w:t xml:space="preserve"> de </w:t>
            </w:r>
            <w:proofErr w:type="spellStart"/>
            <w:r w:rsidRPr="001D3293">
              <w:rPr>
                <w:sz w:val="16"/>
                <w:szCs w:val="16"/>
              </w:rPr>
              <w:t>acompanhamento</w:t>
            </w:r>
            <w:proofErr w:type="spellEnd"/>
          </w:p>
        </w:tc>
        <w:tc>
          <w:tcPr>
            <w:tcW w:w="1276" w:type="dxa"/>
            <w:vAlign w:val="center"/>
          </w:tcPr>
          <w:p w14:paraId="6100D08D" w14:textId="77777777" w:rsidR="00EC170A" w:rsidRDefault="00EC170A" w:rsidP="006E75EB">
            <w:pPr>
              <w:pStyle w:val="TableParagraph"/>
              <w:spacing w:before="1"/>
              <w:ind w:left="103" w:right="96"/>
              <w:rPr>
                <w:sz w:val="20"/>
              </w:rPr>
            </w:pPr>
          </w:p>
        </w:tc>
        <w:tc>
          <w:tcPr>
            <w:tcW w:w="1134" w:type="dxa"/>
            <w:vAlign w:val="center"/>
          </w:tcPr>
          <w:p w14:paraId="774D8E22" w14:textId="77777777" w:rsidR="00EC170A" w:rsidRDefault="00EC170A" w:rsidP="006E75EB">
            <w:pPr>
              <w:pStyle w:val="TableParagraph"/>
              <w:spacing w:before="1"/>
              <w:ind w:left="171" w:right="164"/>
              <w:rPr>
                <w:sz w:val="20"/>
              </w:rPr>
            </w:pPr>
          </w:p>
        </w:tc>
        <w:tc>
          <w:tcPr>
            <w:tcW w:w="992" w:type="dxa"/>
            <w:vAlign w:val="center"/>
          </w:tcPr>
          <w:p w14:paraId="75529CA5" w14:textId="77777777" w:rsidR="00EC170A" w:rsidRDefault="00EC170A" w:rsidP="006E75EB">
            <w:pPr>
              <w:pStyle w:val="TableParagraph"/>
              <w:spacing w:before="1"/>
              <w:ind w:left="171" w:right="164"/>
              <w:rPr>
                <w:sz w:val="20"/>
              </w:rPr>
            </w:pPr>
          </w:p>
        </w:tc>
        <w:tc>
          <w:tcPr>
            <w:tcW w:w="1134" w:type="dxa"/>
            <w:vAlign w:val="center"/>
          </w:tcPr>
          <w:p w14:paraId="7D504E2A" w14:textId="77777777" w:rsidR="00EC170A" w:rsidRDefault="00EC170A" w:rsidP="006E75EB">
            <w:pPr>
              <w:pStyle w:val="TableParagraph"/>
              <w:spacing w:before="1"/>
              <w:ind w:left="173" w:right="166"/>
              <w:rPr>
                <w:sz w:val="20"/>
              </w:rPr>
            </w:pPr>
          </w:p>
        </w:tc>
        <w:tc>
          <w:tcPr>
            <w:tcW w:w="1417" w:type="dxa"/>
            <w:vAlign w:val="center"/>
          </w:tcPr>
          <w:p w14:paraId="0CD39493" w14:textId="77777777" w:rsidR="00EC170A" w:rsidRDefault="00EC170A" w:rsidP="006E75EB">
            <w:pPr>
              <w:pStyle w:val="TableParagraph"/>
              <w:spacing w:before="1"/>
              <w:ind w:right="250"/>
              <w:jc w:val="right"/>
              <w:rPr>
                <w:sz w:val="20"/>
              </w:rPr>
            </w:pPr>
          </w:p>
        </w:tc>
        <w:tc>
          <w:tcPr>
            <w:tcW w:w="1418" w:type="dxa"/>
            <w:vAlign w:val="center"/>
          </w:tcPr>
          <w:p w14:paraId="2BF793DC" w14:textId="77777777" w:rsidR="00EC170A" w:rsidRDefault="00EC170A" w:rsidP="006E75EB">
            <w:pPr>
              <w:pStyle w:val="TableParagraph"/>
              <w:spacing w:before="1"/>
              <w:ind w:right="120"/>
              <w:jc w:val="right"/>
              <w:rPr>
                <w:sz w:val="20"/>
              </w:rPr>
            </w:pPr>
          </w:p>
        </w:tc>
      </w:tr>
      <w:tr w:rsidR="00EC170A" w14:paraId="5F5741D7" w14:textId="77777777" w:rsidTr="008F5671">
        <w:trPr>
          <w:trHeight w:val="678"/>
        </w:trPr>
        <w:tc>
          <w:tcPr>
            <w:tcW w:w="1470" w:type="dxa"/>
            <w:vAlign w:val="center"/>
          </w:tcPr>
          <w:p w14:paraId="3FB619EC" w14:textId="77777777" w:rsidR="00EC170A" w:rsidRPr="001D3293" w:rsidRDefault="00EC170A" w:rsidP="006E75EB">
            <w:pPr>
              <w:pStyle w:val="TableParagraph"/>
              <w:spacing w:before="56"/>
              <w:ind w:left="91" w:right="83"/>
              <w:rPr>
                <w:sz w:val="16"/>
                <w:szCs w:val="16"/>
              </w:rPr>
            </w:pPr>
            <w:proofErr w:type="spellStart"/>
            <w:r w:rsidRPr="001D3293">
              <w:rPr>
                <w:sz w:val="16"/>
                <w:szCs w:val="16"/>
              </w:rPr>
              <w:t>Até</w:t>
            </w:r>
            <w:proofErr w:type="spellEnd"/>
            <w:r w:rsidRPr="001D3293">
              <w:rPr>
                <w:sz w:val="16"/>
                <w:szCs w:val="16"/>
              </w:rPr>
              <w:t xml:space="preserve"> a 3ª</w:t>
            </w:r>
          </w:p>
          <w:p w14:paraId="480D36C5" w14:textId="77777777" w:rsidR="00EC170A" w:rsidRPr="001D3293" w:rsidRDefault="00EC170A" w:rsidP="006E75EB">
            <w:pPr>
              <w:pStyle w:val="TableParagraph"/>
              <w:spacing w:before="6" w:line="206" w:lineRule="exact"/>
              <w:ind w:left="55" w:right="42" w:hanging="3"/>
              <w:rPr>
                <w:sz w:val="16"/>
                <w:szCs w:val="16"/>
              </w:rPr>
            </w:pPr>
            <w:proofErr w:type="spellStart"/>
            <w:r w:rsidRPr="001D3293">
              <w:rPr>
                <w:sz w:val="16"/>
                <w:szCs w:val="16"/>
              </w:rPr>
              <w:t>verificação</w:t>
            </w:r>
            <w:proofErr w:type="spellEnd"/>
            <w:r w:rsidRPr="001D3293">
              <w:rPr>
                <w:sz w:val="16"/>
                <w:szCs w:val="16"/>
              </w:rPr>
              <w:t xml:space="preserve"> de </w:t>
            </w:r>
            <w:proofErr w:type="spellStart"/>
            <w:r w:rsidRPr="001D3293">
              <w:rPr>
                <w:sz w:val="16"/>
                <w:szCs w:val="16"/>
              </w:rPr>
              <w:t>acompanhamento</w:t>
            </w:r>
            <w:proofErr w:type="spellEnd"/>
          </w:p>
        </w:tc>
        <w:tc>
          <w:tcPr>
            <w:tcW w:w="1276" w:type="dxa"/>
            <w:vAlign w:val="center"/>
          </w:tcPr>
          <w:p w14:paraId="3DFAFAB5" w14:textId="77777777" w:rsidR="00EC170A" w:rsidRDefault="00EC170A" w:rsidP="006E75EB">
            <w:pPr>
              <w:pStyle w:val="TableParagraph"/>
              <w:ind w:left="103" w:right="96"/>
              <w:rPr>
                <w:sz w:val="20"/>
              </w:rPr>
            </w:pPr>
          </w:p>
        </w:tc>
        <w:tc>
          <w:tcPr>
            <w:tcW w:w="1134" w:type="dxa"/>
            <w:vAlign w:val="center"/>
          </w:tcPr>
          <w:p w14:paraId="6070D51B" w14:textId="77777777" w:rsidR="00EC170A" w:rsidRDefault="00EC170A" w:rsidP="006E75EB">
            <w:pPr>
              <w:pStyle w:val="TableParagraph"/>
              <w:ind w:left="171" w:right="164"/>
              <w:rPr>
                <w:sz w:val="20"/>
              </w:rPr>
            </w:pPr>
          </w:p>
        </w:tc>
        <w:tc>
          <w:tcPr>
            <w:tcW w:w="992" w:type="dxa"/>
            <w:vAlign w:val="center"/>
          </w:tcPr>
          <w:p w14:paraId="63AC6777" w14:textId="77777777" w:rsidR="00EC170A" w:rsidRDefault="00EC170A" w:rsidP="006E75EB">
            <w:pPr>
              <w:pStyle w:val="TableParagraph"/>
              <w:ind w:left="171" w:right="164"/>
              <w:rPr>
                <w:sz w:val="20"/>
              </w:rPr>
            </w:pPr>
          </w:p>
        </w:tc>
        <w:tc>
          <w:tcPr>
            <w:tcW w:w="1134" w:type="dxa"/>
            <w:vAlign w:val="center"/>
          </w:tcPr>
          <w:p w14:paraId="680A2754" w14:textId="77777777" w:rsidR="00EC170A" w:rsidRDefault="00EC170A" w:rsidP="006E75EB">
            <w:pPr>
              <w:pStyle w:val="TableParagraph"/>
              <w:ind w:left="173" w:right="166"/>
              <w:rPr>
                <w:sz w:val="20"/>
              </w:rPr>
            </w:pPr>
          </w:p>
        </w:tc>
        <w:tc>
          <w:tcPr>
            <w:tcW w:w="1417" w:type="dxa"/>
            <w:vAlign w:val="center"/>
          </w:tcPr>
          <w:p w14:paraId="6893BF51" w14:textId="77777777" w:rsidR="00EC170A" w:rsidRDefault="00EC170A" w:rsidP="006E75EB">
            <w:pPr>
              <w:pStyle w:val="TableParagraph"/>
              <w:ind w:right="195"/>
              <w:jc w:val="right"/>
              <w:rPr>
                <w:sz w:val="20"/>
              </w:rPr>
            </w:pPr>
          </w:p>
        </w:tc>
        <w:tc>
          <w:tcPr>
            <w:tcW w:w="1418" w:type="dxa"/>
            <w:vAlign w:val="center"/>
          </w:tcPr>
          <w:p w14:paraId="071F85A8" w14:textId="77777777" w:rsidR="00EC170A" w:rsidRDefault="00EC170A" w:rsidP="006E75EB">
            <w:pPr>
              <w:pStyle w:val="TableParagraph"/>
              <w:ind w:right="120"/>
              <w:jc w:val="right"/>
              <w:rPr>
                <w:sz w:val="20"/>
              </w:rPr>
            </w:pPr>
          </w:p>
        </w:tc>
      </w:tr>
      <w:tr w:rsidR="00EC170A" w14:paraId="3638D5B8" w14:textId="77777777" w:rsidTr="008F5671">
        <w:trPr>
          <w:trHeight w:val="680"/>
        </w:trPr>
        <w:tc>
          <w:tcPr>
            <w:tcW w:w="1470" w:type="dxa"/>
            <w:vAlign w:val="center"/>
          </w:tcPr>
          <w:p w14:paraId="3185BDB5" w14:textId="77777777" w:rsidR="00EC170A" w:rsidRPr="001D3293" w:rsidRDefault="00EC170A" w:rsidP="006E75EB">
            <w:pPr>
              <w:pStyle w:val="TableParagraph"/>
              <w:spacing w:before="63" w:line="206" w:lineRule="exact"/>
              <w:ind w:left="55" w:right="42" w:hanging="2"/>
              <w:rPr>
                <w:sz w:val="16"/>
                <w:szCs w:val="16"/>
              </w:rPr>
            </w:pPr>
            <w:proofErr w:type="spellStart"/>
            <w:r w:rsidRPr="001D3293">
              <w:rPr>
                <w:sz w:val="16"/>
                <w:szCs w:val="16"/>
              </w:rPr>
              <w:t>Até</w:t>
            </w:r>
            <w:proofErr w:type="spellEnd"/>
            <w:r w:rsidRPr="001D3293">
              <w:rPr>
                <w:sz w:val="16"/>
                <w:szCs w:val="16"/>
              </w:rPr>
              <w:t xml:space="preserve"> a 4ª </w:t>
            </w:r>
            <w:proofErr w:type="spellStart"/>
            <w:r w:rsidRPr="001D3293">
              <w:rPr>
                <w:sz w:val="16"/>
                <w:szCs w:val="16"/>
              </w:rPr>
              <w:t>verificação</w:t>
            </w:r>
            <w:proofErr w:type="spellEnd"/>
            <w:r w:rsidRPr="001D3293">
              <w:rPr>
                <w:sz w:val="16"/>
                <w:szCs w:val="16"/>
              </w:rPr>
              <w:t xml:space="preserve"> de </w:t>
            </w:r>
            <w:proofErr w:type="spellStart"/>
            <w:r w:rsidRPr="001D3293">
              <w:rPr>
                <w:sz w:val="16"/>
                <w:szCs w:val="16"/>
              </w:rPr>
              <w:t>acompanhamento</w:t>
            </w:r>
            <w:proofErr w:type="spellEnd"/>
          </w:p>
        </w:tc>
        <w:tc>
          <w:tcPr>
            <w:tcW w:w="1276" w:type="dxa"/>
            <w:vAlign w:val="center"/>
          </w:tcPr>
          <w:p w14:paraId="72CB921B" w14:textId="77777777" w:rsidR="00EC170A" w:rsidRDefault="00EC170A" w:rsidP="006E75EB">
            <w:pPr>
              <w:pStyle w:val="TableParagraph"/>
              <w:ind w:left="103" w:right="96"/>
              <w:rPr>
                <w:sz w:val="20"/>
              </w:rPr>
            </w:pPr>
          </w:p>
        </w:tc>
        <w:tc>
          <w:tcPr>
            <w:tcW w:w="1134" w:type="dxa"/>
            <w:vAlign w:val="center"/>
          </w:tcPr>
          <w:p w14:paraId="06B10F59" w14:textId="77777777" w:rsidR="00EC170A" w:rsidRDefault="00EC170A" w:rsidP="006E75EB">
            <w:pPr>
              <w:pStyle w:val="TableParagraph"/>
              <w:ind w:left="171" w:right="164"/>
              <w:rPr>
                <w:sz w:val="20"/>
              </w:rPr>
            </w:pPr>
          </w:p>
        </w:tc>
        <w:tc>
          <w:tcPr>
            <w:tcW w:w="992" w:type="dxa"/>
            <w:vAlign w:val="center"/>
          </w:tcPr>
          <w:p w14:paraId="51A66E6C" w14:textId="77777777" w:rsidR="00EC170A" w:rsidRDefault="00EC170A" w:rsidP="006E75EB">
            <w:pPr>
              <w:pStyle w:val="TableParagraph"/>
              <w:ind w:left="171" w:right="164"/>
              <w:rPr>
                <w:sz w:val="20"/>
              </w:rPr>
            </w:pPr>
          </w:p>
        </w:tc>
        <w:tc>
          <w:tcPr>
            <w:tcW w:w="1134" w:type="dxa"/>
            <w:vAlign w:val="center"/>
          </w:tcPr>
          <w:p w14:paraId="78E6FBB3" w14:textId="77777777" w:rsidR="00EC170A" w:rsidRDefault="00EC170A" w:rsidP="006E75EB">
            <w:pPr>
              <w:pStyle w:val="TableParagraph"/>
              <w:ind w:left="173" w:right="166"/>
              <w:rPr>
                <w:sz w:val="20"/>
              </w:rPr>
            </w:pPr>
          </w:p>
        </w:tc>
        <w:tc>
          <w:tcPr>
            <w:tcW w:w="1417" w:type="dxa"/>
            <w:vAlign w:val="center"/>
          </w:tcPr>
          <w:p w14:paraId="5052F365" w14:textId="77777777" w:rsidR="00EC170A" w:rsidRDefault="00EC170A" w:rsidP="006E75EB">
            <w:pPr>
              <w:pStyle w:val="TableParagraph"/>
              <w:ind w:right="195"/>
              <w:jc w:val="right"/>
              <w:rPr>
                <w:sz w:val="20"/>
              </w:rPr>
            </w:pPr>
          </w:p>
        </w:tc>
        <w:tc>
          <w:tcPr>
            <w:tcW w:w="1418" w:type="dxa"/>
            <w:vAlign w:val="center"/>
          </w:tcPr>
          <w:p w14:paraId="19503CCA" w14:textId="77777777" w:rsidR="00EC170A" w:rsidRDefault="00EC170A" w:rsidP="006E75EB">
            <w:pPr>
              <w:pStyle w:val="TableParagraph"/>
              <w:ind w:right="65"/>
              <w:jc w:val="right"/>
              <w:rPr>
                <w:sz w:val="20"/>
              </w:rPr>
            </w:pPr>
          </w:p>
        </w:tc>
      </w:tr>
      <w:tr w:rsidR="00EC170A" w14:paraId="775BCB10" w14:textId="77777777" w:rsidTr="008F5671">
        <w:trPr>
          <w:trHeight w:val="681"/>
        </w:trPr>
        <w:tc>
          <w:tcPr>
            <w:tcW w:w="1470" w:type="dxa"/>
            <w:vAlign w:val="center"/>
          </w:tcPr>
          <w:p w14:paraId="3D6BC07F" w14:textId="77777777" w:rsidR="00EC170A" w:rsidRPr="001D3293" w:rsidRDefault="00EC170A" w:rsidP="006E75EB">
            <w:pPr>
              <w:pStyle w:val="TableParagraph"/>
              <w:spacing w:before="59"/>
              <w:ind w:left="91" w:right="83"/>
              <w:rPr>
                <w:sz w:val="16"/>
                <w:szCs w:val="16"/>
              </w:rPr>
            </w:pPr>
            <w:proofErr w:type="spellStart"/>
            <w:r w:rsidRPr="001D3293">
              <w:rPr>
                <w:sz w:val="16"/>
                <w:szCs w:val="16"/>
              </w:rPr>
              <w:t>Até</w:t>
            </w:r>
            <w:proofErr w:type="spellEnd"/>
            <w:r w:rsidRPr="001D3293">
              <w:rPr>
                <w:sz w:val="16"/>
                <w:szCs w:val="16"/>
              </w:rPr>
              <w:t xml:space="preserve"> a 5ª</w:t>
            </w:r>
          </w:p>
          <w:p w14:paraId="69C49B01" w14:textId="77777777" w:rsidR="00EC170A" w:rsidRPr="001D3293" w:rsidRDefault="00EC170A" w:rsidP="006E75EB">
            <w:pPr>
              <w:pStyle w:val="TableParagraph"/>
              <w:spacing w:before="6" w:line="206" w:lineRule="exact"/>
              <w:ind w:left="55" w:right="42" w:hanging="3"/>
              <w:rPr>
                <w:sz w:val="16"/>
                <w:szCs w:val="16"/>
              </w:rPr>
            </w:pPr>
            <w:proofErr w:type="spellStart"/>
            <w:r w:rsidRPr="001D3293">
              <w:rPr>
                <w:sz w:val="16"/>
                <w:szCs w:val="16"/>
              </w:rPr>
              <w:t>verificação</w:t>
            </w:r>
            <w:proofErr w:type="spellEnd"/>
            <w:r w:rsidRPr="001D3293">
              <w:rPr>
                <w:sz w:val="16"/>
                <w:szCs w:val="16"/>
              </w:rPr>
              <w:t xml:space="preserve"> de </w:t>
            </w:r>
            <w:proofErr w:type="spellStart"/>
            <w:r w:rsidRPr="001D3293">
              <w:rPr>
                <w:sz w:val="16"/>
                <w:szCs w:val="16"/>
              </w:rPr>
              <w:t>acompanhamento</w:t>
            </w:r>
            <w:proofErr w:type="spellEnd"/>
          </w:p>
        </w:tc>
        <w:tc>
          <w:tcPr>
            <w:tcW w:w="1276" w:type="dxa"/>
            <w:vAlign w:val="center"/>
          </w:tcPr>
          <w:p w14:paraId="367B7185" w14:textId="77777777" w:rsidR="00EC170A" w:rsidRDefault="00EC170A" w:rsidP="006E75EB">
            <w:pPr>
              <w:pStyle w:val="TableParagraph"/>
              <w:ind w:left="104" w:right="96"/>
              <w:rPr>
                <w:sz w:val="20"/>
              </w:rPr>
            </w:pPr>
          </w:p>
        </w:tc>
        <w:tc>
          <w:tcPr>
            <w:tcW w:w="1134" w:type="dxa"/>
            <w:vAlign w:val="center"/>
          </w:tcPr>
          <w:p w14:paraId="38BED455" w14:textId="77777777" w:rsidR="00EC170A" w:rsidRDefault="00EC170A" w:rsidP="006E75EB">
            <w:pPr>
              <w:pStyle w:val="TableParagraph"/>
              <w:ind w:left="171" w:right="164"/>
              <w:rPr>
                <w:sz w:val="20"/>
              </w:rPr>
            </w:pPr>
          </w:p>
        </w:tc>
        <w:tc>
          <w:tcPr>
            <w:tcW w:w="992" w:type="dxa"/>
            <w:vAlign w:val="center"/>
          </w:tcPr>
          <w:p w14:paraId="0BE492A1" w14:textId="77777777" w:rsidR="00EC170A" w:rsidRDefault="00EC170A" w:rsidP="006E75EB">
            <w:pPr>
              <w:pStyle w:val="TableParagraph"/>
              <w:ind w:left="171" w:right="164"/>
              <w:rPr>
                <w:sz w:val="20"/>
              </w:rPr>
            </w:pPr>
          </w:p>
        </w:tc>
        <w:tc>
          <w:tcPr>
            <w:tcW w:w="1134" w:type="dxa"/>
            <w:vAlign w:val="center"/>
          </w:tcPr>
          <w:p w14:paraId="5AD9E47B" w14:textId="77777777" w:rsidR="00EC170A" w:rsidRDefault="00EC170A" w:rsidP="006E75EB">
            <w:pPr>
              <w:pStyle w:val="TableParagraph"/>
              <w:ind w:left="173" w:right="166"/>
              <w:rPr>
                <w:sz w:val="20"/>
              </w:rPr>
            </w:pPr>
          </w:p>
        </w:tc>
        <w:tc>
          <w:tcPr>
            <w:tcW w:w="1417" w:type="dxa"/>
            <w:vAlign w:val="center"/>
          </w:tcPr>
          <w:p w14:paraId="741F3326" w14:textId="77777777" w:rsidR="00EC170A" w:rsidRDefault="00EC170A" w:rsidP="006E75EB">
            <w:pPr>
              <w:pStyle w:val="TableParagraph"/>
              <w:ind w:right="195"/>
              <w:jc w:val="right"/>
              <w:rPr>
                <w:sz w:val="20"/>
              </w:rPr>
            </w:pPr>
          </w:p>
        </w:tc>
        <w:tc>
          <w:tcPr>
            <w:tcW w:w="1418" w:type="dxa"/>
            <w:vAlign w:val="center"/>
          </w:tcPr>
          <w:p w14:paraId="6BFA2B4B" w14:textId="77777777" w:rsidR="00EC170A" w:rsidRDefault="00EC170A" w:rsidP="006E75EB">
            <w:pPr>
              <w:pStyle w:val="TableParagraph"/>
              <w:ind w:right="120"/>
              <w:jc w:val="right"/>
              <w:rPr>
                <w:sz w:val="20"/>
              </w:rPr>
            </w:pPr>
          </w:p>
        </w:tc>
      </w:tr>
    </w:tbl>
    <w:p w14:paraId="178A1788" w14:textId="77777777" w:rsidR="00EC170A" w:rsidRDefault="00EC170A" w:rsidP="00EC170A">
      <w:pPr>
        <w:spacing w:after="0" w:line="180" w:lineRule="exact"/>
        <w:ind w:left="544"/>
        <w:rPr>
          <w:sz w:val="16"/>
        </w:rPr>
      </w:pPr>
      <w:r>
        <w:rPr>
          <w:b/>
          <w:sz w:val="16"/>
        </w:rPr>
        <w:t>Fonte</w:t>
      </w:r>
      <w:r>
        <w:rPr>
          <w:sz w:val="16"/>
        </w:rPr>
        <w:t>: (Planilha de Execução Financeira do Contrato)</w:t>
      </w:r>
    </w:p>
    <w:p w14:paraId="27B5737B" w14:textId="77777777" w:rsidR="00EC170A" w:rsidRDefault="00EC170A" w:rsidP="00EC170A">
      <w:pPr>
        <w:spacing w:after="0" w:line="276" w:lineRule="auto"/>
        <w:ind w:left="544" w:right="4722"/>
        <w:rPr>
          <w:sz w:val="16"/>
        </w:rPr>
      </w:pPr>
      <w:r>
        <w:rPr>
          <w:sz w:val="16"/>
        </w:rPr>
        <w:t xml:space="preserve">Valor empenhado: </w:t>
      </w:r>
    </w:p>
    <w:p w14:paraId="771BFC90" w14:textId="77777777" w:rsidR="00EC170A" w:rsidRDefault="00EC170A" w:rsidP="00EC170A">
      <w:pPr>
        <w:spacing w:after="0" w:line="276" w:lineRule="auto"/>
        <w:ind w:left="544" w:right="4722"/>
        <w:rPr>
          <w:sz w:val="16"/>
        </w:rPr>
      </w:pPr>
      <w:r>
        <w:rPr>
          <w:sz w:val="16"/>
        </w:rPr>
        <w:t xml:space="preserve">Valor liquidado: </w:t>
      </w:r>
    </w:p>
    <w:p w14:paraId="07B51A13" w14:textId="77777777" w:rsidR="00EC170A" w:rsidRDefault="00EC170A" w:rsidP="00EC170A">
      <w:pPr>
        <w:spacing w:after="0"/>
        <w:ind w:left="544"/>
        <w:rPr>
          <w:sz w:val="16"/>
        </w:rPr>
      </w:pPr>
      <w:r>
        <w:rPr>
          <w:sz w:val="16"/>
        </w:rPr>
        <w:t xml:space="preserve">Valor de Ordem de Pagamento: </w:t>
      </w:r>
    </w:p>
    <w:p w14:paraId="71EA0E2F" w14:textId="77777777" w:rsidR="00EC170A" w:rsidRDefault="00EC170A" w:rsidP="00EC170A">
      <w:pPr>
        <w:spacing w:after="0"/>
        <w:ind w:left="544"/>
        <w:rPr>
          <w:sz w:val="16"/>
        </w:rPr>
      </w:pPr>
    </w:p>
    <w:p w14:paraId="4D8D76A1" w14:textId="3F975B99" w:rsidR="00EC170A" w:rsidRDefault="00EC170A" w:rsidP="00EC170A">
      <w:pPr>
        <w:spacing w:before="2"/>
        <w:ind w:left="542" w:firstLine="876"/>
        <w:rPr>
          <w:sz w:val="16"/>
        </w:rPr>
      </w:pPr>
      <w:r>
        <w:rPr>
          <w:sz w:val="26"/>
        </w:rPr>
        <w:t>xxxxxxxxxxxxxxxxxxxxxxxxxxxxxxxxxxxxxxxxxxxxxxxxxxxxxxxxxxxxxxxxxxxxxxxxxxxx.</w:t>
      </w:r>
    </w:p>
    <w:p w14:paraId="25039445" w14:textId="77777777" w:rsidR="006E7D9C" w:rsidRPr="00EC170A" w:rsidRDefault="006E7D9C" w:rsidP="00EC170A">
      <w:pPr>
        <w:spacing w:after="0" w:line="240" w:lineRule="auto"/>
        <w:jc w:val="center"/>
        <w:rPr>
          <w:sz w:val="24"/>
          <w:szCs w:val="24"/>
        </w:rPr>
      </w:pPr>
      <w:r w:rsidRPr="00EC170A">
        <w:rPr>
          <w:sz w:val="24"/>
          <w:szCs w:val="24"/>
        </w:rPr>
        <w:t>SF-421, XX de XXXXX de 20XX.</w:t>
      </w:r>
    </w:p>
    <w:p w14:paraId="3DC436CD" w14:textId="340F3A47" w:rsidR="006E7D9C" w:rsidRDefault="006E7D9C" w:rsidP="00064991">
      <w:pPr>
        <w:spacing w:after="0" w:line="240" w:lineRule="auto"/>
        <w:jc w:val="center"/>
        <w:rPr>
          <w:sz w:val="24"/>
          <w:szCs w:val="24"/>
        </w:rPr>
      </w:pPr>
      <w:r w:rsidRPr="00EC170A">
        <w:rPr>
          <w:sz w:val="24"/>
          <w:szCs w:val="24"/>
        </w:rPr>
        <w:t>XXXXXXXXXXXXXXX</w:t>
      </w:r>
    </w:p>
    <w:p w14:paraId="22ADEAF7" w14:textId="77777777" w:rsidR="00A467CF" w:rsidRPr="00A467CF" w:rsidRDefault="00A467CF" w:rsidP="00AF407B">
      <w:pPr>
        <w:rPr>
          <w:rFonts w:cstheme="minorHAnsi"/>
          <w:sz w:val="24"/>
          <w:szCs w:val="24"/>
        </w:rPr>
      </w:pPr>
    </w:p>
    <w:sectPr w:rsidR="00A467CF" w:rsidRPr="00A467CF" w:rsidSect="00AF407B">
      <w:footerReference w:type="default" r:id="rId22"/>
      <w:footerReference w:type="first" r:id="rId23"/>
      <w:pgSz w:w="11906" w:h="16838"/>
      <w:pgMar w:top="1417" w:right="1983" w:bottom="284" w:left="1701" w:header="708" w:footer="59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BFC1" w14:textId="77777777" w:rsidR="006016CA" w:rsidRDefault="006016CA" w:rsidP="00BA0764">
      <w:pPr>
        <w:spacing w:after="0" w:line="240" w:lineRule="auto"/>
      </w:pPr>
      <w:r>
        <w:separator/>
      </w:r>
    </w:p>
  </w:endnote>
  <w:endnote w:type="continuationSeparator" w:id="0">
    <w:p w14:paraId="55A8C81D" w14:textId="77777777" w:rsidR="006016CA" w:rsidRDefault="006016CA" w:rsidP="00BA0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972245"/>
      <w:docPartObj>
        <w:docPartGallery w:val="Page Numbers (Bottom of Page)"/>
        <w:docPartUnique/>
      </w:docPartObj>
    </w:sdtPr>
    <w:sdtEndPr/>
    <w:sdtContent>
      <w:p w14:paraId="41490B3E" w14:textId="4E1F3591" w:rsidR="003C70F2" w:rsidRDefault="003C70F2">
        <w:pPr>
          <w:pStyle w:val="Rodap"/>
        </w:pPr>
        <w:r>
          <w:rPr>
            <w:noProof/>
          </w:rPr>
          <mc:AlternateContent>
            <mc:Choice Requires="wps">
              <w:drawing>
                <wp:anchor distT="0" distB="0" distL="114300" distR="114300" simplePos="0" relativeHeight="251670528" behindDoc="0" locked="0" layoutInCell="1" allowOverlap="1" wp14:anchorId="503ADACC" wp14:editId="219C44F0">
                  <wp:simplePos x="0" y="0"/>
                  <wp:positionH relativeFrom="margin">
                    <wp:posOffset>2326327</wp:posOffset>
                  </wp:positionH>
                  <wp:positionV relativeFrom="bottomMargin">
                    <wp:posOffset>110723</wp:posOffset>
                  </wp:positionV>
                  <wp:extent cx="470079" cy="334850"/>
                  <wp:effectExtent l="0" t="0" r="25400" b="27305"/>
                  <wp:wrapNone/>
                  <wp:docPr id="1100850885"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70079" cy="334850"/>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7CE89F72" w14:textId="77777777" w:rsidR="003C70F2" w:rsidRDefault="003C70F2">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03ADACC" id="Elipse 1" o:spid="_x0000_s1030" style="position:absolute;margin-left:183.2pt;margin-top:8.7pt;width:37pt;height:26.35pt;rotation:180;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" filled="f" fillcolor="#c0504d" strokecolor="#adc1d9" strokeweight="1pt">
                  <v:textbox inset=",0,,0">
                    <w:txbxContent>
                      <w:p w14:paraId="7CE89F72" w14:textId="77777777" w:rsidR="003C70F2" w:rsidRDefault="003C70F2">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55E05" w14:textId="77777777" w:rsidR="00AF407B" w:rsidRDefault="00AF407B">
    <w:pPr>
      <w:pStyle w:val="Rodap"/>
      <w:jc w:val="center"/>
      <w:rPr>
        <w:caps/>
        <w:color w:val="4472C4" w:themeColor="accent1"/>
      </w:rPr>
    </w:pPr>
  </w:p>
  <w:p w14:paraId="23B5DCFC" w14:textId="0A0E321E" w:rsidR="00EC0341" w:rsidRDefault="00EC0341">
    <w:pPr>
      <w:pStyle w:val="Rodap"/>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73714A5B" w14:textId="20E8F2C3" w:rsidR="003A7262" w:rsidRDefault="003A7262">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4410659"/>
      <w:docPartObj>
        <w:docPartGallery w:val="Page Numbers (Bottom of Page)"/>
        <w:docPartUnique/>
      </w:docPartObj>
    </w:sdtPr>
    <w:sdtEndPr/>
    <w:sdtContent>
      <w:p w14:paraId="15FCABE0" w14:textId="77777777" w:rsidR="003A7262" w:rsidRDefault="003A7262">
        <w:pPr>
          <w:pStyle w:val="Rodap"/>
        </w:pPr>
        <w:r>
          <w:rPr>
            <w:noProof/>
          </w:rPr>
          <mc:AlternateContent>
            <mc:Choice Requires="wps">
              <w:drawing>
                <wp:anchor distT="0" distB="0" distL="114300" distR="114300" simplePos="0" relativeHeight="251672576" behindDoc="0" locked="0" layoutInCell="1" allowOverlap="1" wp14:anchorId="195A76A9" wp14:editId="3E86F368">
                  <wp:simplePos x="0" y="0"/>
                  <wp:positionH relativeFrom="margin">
                    <wp:posOffset>2326327</wp:posOffset>
                  </wp:positionH>
                  <wp:positionV relativeFrom="bottomMargin">
                    <wp:posOffset>110723</wp:posOffset>
                  </wp:positionV>
                  <wp:extent cx="470079" cy="334850"/>
                  <wp:effectExtent l="0" t="0" r="25400" b="27305"/>
                  <wp:wrapNone/>
                  <wp:docPr id="299114329"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70079" cy="334850"/>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14:paraId="53D7B9B8" w14:textId="77777777" w:rsidR="003A7262" w:rsidRDefault="003A7262">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95A76A9" id="_x0000_s1031" style="position:absolute;margin-left:183.2pt;margin-top:8.7pt;width:37pt;height:26.35pt;rotation:180;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" filled="f" fillcolor="#c0504d" strokecolor="#adc1d9" strokeweight="1pt">
                  <v:textbox inset=",0,,0">
                    <w:txbxContent>
                      <w:p w14:paraId="53D7B9B8" w14:textId="77777777" w:rsidR="003A7262" w:rsidRDefault="003A7262">
                        <w:pPr>
                          <w:pStyle w:val="Rodap"/>
                          <w:rPr>
                            <w:color w:val="4472C4" w:themeColor="accent1"/>
                          </w:rPr>
                        </w:pPr>
                        <w:r>
                          <w:fldChar w:fldCharType="begin"/>
                        </w:r>
                        <w:r>
                          <w:instrText>PAGE  \* MERGEFORMAT</w:instrText>
                        </w:r>
                        <w:r>
                          <w:fldChar w:fldCharType="separate"/>
                        </w:r>
                        <w:r>
                          <w:rPr>
                            <w:color w:val="4472C4" w:themeColor="accent1"/>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E7ED7" w14:textId="77777777" w:rsidR="006016CA" w:rsidRDefault="006016CA" w:rsidP="00BA0764">
      <w:pPr>
        <w:spacing w:after="0" w:line="240" w:lineRule="auto"/>
      </w:pPr>
      <w:r>
        <w:separator/>
      </w:r>
    </w:p>
  </w:footnote>
  <w:footnote w:type="continuationSeparator" w:id="0">
    <w:p w14:paraId="5C5B83C9" w14:textId="77777777" w:rsidR="006016CA" w:rsidRDefault="006016CA" w:rsidP="00BA0764">
      <w:pPr>
        <w:spacing w:after="0" w:line="240" w:lineRule="auto"/>
      </w:pPr>
      <w:r>
        <w:continuationSeparator/>
      </w:r>
    </w:p>
  </w:footnote>
  <w:footnote w:id="1">
    <w:p w14:paraId="2AB64757" w14:textId="513E1208" w:rsidR="00A103B2" w:rsidRPr="005F5FF6" w:rsidRDefault="00A103B2" w:rsidP="00386C8C">
      <w:pPr>
        <w:pStyle w:val="Textodenotaderodap"/>
        <w:jc w:val="both"/>
        <w:rPr>
          <w:sz w:val="14"/>
          <w:szCs w:val="14"/>
        </w:rPr>
      </w:pPr>
      <w:r w:rsidRPr="005F5FF6">
        <w:rPr>
          <w:rStyle w:val="Refdenotaderodap"/>
          <w:sz w:val="14"/>
          <w:szCs w:val="14"/>
        </w:rPr>
        <w:footnoteRef/>
      </w:r>
      <w:r w:rsidRPr="005F5FF6">
        <w:rPr>
          <w:sz w:val="14"/>
          <w:szCs w:val="14"/>
        </w:rPr>
        <w:t xml:space="preserve"> </w:t>
      </w:r>
      <w:hyperlink r:id="rId1" w:history="1">
        <w:r>
          <w:rPr>
            <w:rStyle w:val="Hyperlink"/>
            <w:sz w:val="14"/>
            <w:szCs w:val="14"/>
          </w:rPr>
          <w:t>Manual do Controle Interno - 2022 do TCESP</w:t>
        </w:r>
      </w:hyperlink>
    </w:p>
  </w:footnote>
  <w:footnote w:id="2">
    <w:p w14:paraId="24398704" w14:textId="77777777" w:rsidR="00A103B2" w:rsidRDefault="00A103B2" w:rsidP="00F8505D">
      <w:pPr>
        <w:pStyle w:val="Textodenotaderodap"/>
        <w:jc w:val="both"/>
      </w:pPr>
      <w:r>
        <w:rPr>
          <w:rStyle w:val="Refdenotaderodap"/>
        </w:rPr>
        <w:footnoteRef/>
      </w:r>
      <w:r>
        <w:t xml:space="preserve"> </w:t>
      </w:r>
      <w:r w:rsidRPr="00687062">
        <w:rPr>
          <w:sz w:val="16"/>
          <w:szCs w:val="16"/>
        </w:rPr>
        <w:t>Lei de Licitações e Contratos Administrativos (Lei Federal nº 8.666/93 e nº 14.133/2021) e Decreto Municipal nº 22.260, de 30 de março de 2023 que dispõe sobre normas e procedimentos para as contratações de bens, serviços e obras no âmbito do Município de São Bernardo do Campo e dá outras providências.</w:t>
      </w:r>
    </w:p>
  </w:footnote>
  <w:footnote w:id="3">
    <w:p w14:paraId="30A02FB5" w14:textId="0D4DAA9A" w:rsidR="00A103B2" w:rsidRDefault="00A103B2">
      <w:pPr>
        <w:pStyle w:val="Textodenotaderodap"/>
      </w:pPr>
      <w:r>
        <w:rPr>
          <w:rStyle w:val="Refdenotaderodap"/>
        </w:rPr>
        <w:footnoteRef/>
      </w:r>
      <w:r>
        <w:t xml:space="preserve"> </w:t>
      </w:r>
      <w:hyperlink r:id="rId2" w:history="1">
        <w:r w:rsidRPr="0089300B">
          <w:rPr>
            <w:rStyle w:val="Hyperlink"/>
            <w:sz w:val="16"/>
            <w:szCs w:val="16"/>
          </w:rPr>
          <w:t>Manual do Controle Interno - 2022 do TCESP</w:t>
        </w:r>
      </w:hyperlink>
    </w:p>
  </w:footnote>
  <w:footnote w:id="4">
    <w:p w14:paraId="49D2B992" w14:textId="0398BB7E" w:rsidR="00A103B2" w:rsidRPr="0089300B" w:rsidRDefault="00A103B2">
      <w:pPr>
        <w:pStyle w:val="Textodenotaderodap"/>
        <w:rPr>
          <w:sz w:val="16"/>
          <w:szCs w:val="16"/>
        </w:rPr>
      </w:pPr>
      <w:r w:rsidRPr="0089300B">
        <w:rPr>
          <w:rStyle w:val="Refdenotaderodap"/>
          <w:sz w:val="16"/>
          <w:szCs w:val="16"/>
        </w:rPr>
        <w:footnoteRef/>
      </w:r>
      <w:hyperlink r:id="rId3" w:history="1">
        <w:r w:rsidRPr="0089300B">
          <w:rPr>
            <w:rStyle w:val="Hyperlink"/>
            <w:sz w:val="16"/>
            <w:szCs w:val="16"/>
          </w:rPr>
          <w:t>Manual de Licitações e contratos: principais aspectos da fase preparatória e gestão contratual</w:t>
        </w:r>
      </w:hyperlink>
      <w:r w:rsidRPr="0089300B">
        <w:rPr>
          <w:rStyle w:val="Hyperlink"/>
          <w:sz w:val="16"/>
          <w:szCs w:val="16"/>
        </w:rPr>
        <w:t xml:space="preserve"> 2022</w:t>
      </w:r>
      <w:r w:rsidRPr="0089300B">
        <w:rPr>
          <w:sz w:val="16"/>
          <w:szCs w:val="16"/>
        </w:rPr>
        <w:t>, págs. 191/209.</w:t>
      </w:r>
    </w:p>
  </w:footnote>
  <w:footnote w:id="5">
    <w:p w14:paraId="163E7548" w14:textId="77777777" w:rsidR="00A103B2" w:rsidRDefault="00A103B2" w:rsidP="004D0EC4">
      <w:pPr>
        <w:pStyle w:val="Textodenotaderodap"/>
      </w:pPr>
      <w:r>
        <w:rPr>
          <w:rStyle w:val="Refdenotaderodap"/>
        </w:rPr>
        <w:footnoteRef/>
      </w:r>
      <w:r>
        <w:t xml:space="preserve"> </w:t>
      </w:r>
      <w:hyperlink r:id="rId4" w:history="1">
        <w:r w:rsidRPr="00CE0DBA">
          <w:rPr>
            <w:rStyle w:val="Hyperlink"/>
            <w:sz w:val="16"/>
            <w:szCs w:val="16"/>
          </w:rPr>
          <w:t>https://www.saobernardo.sp.gov.br/documents/10181/1441964/NM+2333+de+02.12.2022+-++Conte%C3%BAdo+Integral.pdf/d9d16281-3097-a3b8-1393-6831316a693e</w:t>
        </w:r>
      </w:hyperlink>
      <w:r>
        <w:t xml:space="preserve"> </w:t>
      </w:r>
    </w:p>
  </w:footnote>
  <w:footnote w:id="6">
    <w:p w14:paraId="0AA3983B" w14:textId="6D6A1013" w:rsidR="00A103B2" w:rsidRDefault="00A103B2">
      <w:pPr>
        <w:pStyle w:val="Textodenotaderodap"/>
      </w:pPr>
      <w:r>
        <w:rPr>
          <w:rStyle w:val="Refdenotaderodap"/>
        </w:rPr>
        <w:footnoteRef/>
      </w:r>
      <w:r>
        <w:t xml:space="preserve"> </w:t>
      </w:r>
      <w:hyperlink r:id="rId5" w:history="1">
        <w:r w:rsidRPr="009903CC">
          <w:rPr>
            <w:rStyle w:val="Hyperlink"/>
            <w:sz w:val="16"/>
            <w:szCs w:val="16"/>
          </w:rPr>
          <w:t>https://www.saobernardo.sp.gov.br/documents/10181/1598718/NM+2355+de+24.03.2023+-++Conte%C3%BAdo+Integral.pdf/547e88ff-5f2e-2cfc-3b25-a81878059b50</w:t>
        </w:r>
      </w:hyperlink>
      <w:r w:rsidRPr="009903CC">
        <w:rPr>
          <w:sz w:val="16"/>
          <w:szCs w:val="16"/>
        </w:rPr>
        <w:t xml:space="preserve"> (pág. 5/6)</w:t>
      </w:r>
    </w:p>
  </w:footnote>
  <w:footnote w:id="7">
    <w:p w14:paraId="218718D9" w14:textId="5D048230" w:rsidR="00A103B2" w:rsidRDefault="00A103B2">
      <w:pPr>
        <w:pStyle w:val="Textodenotaderodap"/>
      </w:pPr>
      <w:r>
        <w:rPr>
          <w:rStyle w:val="Refdenotaderodap"/>
        </w:rPr>
        <w:footnoteRef/>
      </w:r>
      <w:r>
        <w:t xml:space="preserve"> </w:t>
      </w:r>
      <w:hyperlink r:id="rId6" w:history="1">
        <w:r w:rsidRPr="00787E2E">
          <w:rPr>
            <w:rStyle w:val="Hyperlink"/>
            <w:sz w:val="16"/>
            <w:szCs w:val="16"/>
          </w:rPr>
          <w:t>https://www.saobernardo.sp.gov.br/documents/10181/1598718/NM+2357+de+31.03.2023+-++Conte%C3%BAdo+Integral.pdf/4f4e86fe-a0ed-014f-60e5-fa0007e46ca6</w:t>
        </w:r>
      </w:hyperlink>
      <w:r w:rsidRPr="00787E2E">
        <w:rPr>
          <w:sz w:val="16"/>
          <w:szCs w:val="16"/>
        </w:rPr>
        <w:t xml:space="preserve"> (pág. 5</w:t>
      </w:r>
      <w:r>
        <w:rPr>
          <w:sz w:val="16"/>
          <w:szCs w:val="16"/>
        </w:rPr>
        <w:t>/19</w:t>
      </w:r>
      <w:r w:rsidRPr="00787E2E">
        <w:rPr>
          <w:sz w:val="16"/>
          <w:szCs w:val="16"/>
        </w:rPr>
        <w:t>)</w:t>
      </w:r>
    </w:p>
  </w:footnote>
  <w:footnote w:id="8">
    <w:p w14:paraId="681C83F9" w14:textId="61129E93" w:rsidR="00A103B2" w:rsidRDefault="00A103B2">
      <w:pPr>
        <w:pStyle w:val="Textodenotaderodap"/>
      </w:pPr>
      <w:r>
        <w:rPr>
          <w:rStyle w:val="Refdenotaderodap"/>
        </w:rPr>
        <w:footnoteRef/>
      </w:r>
      <w:r>
        <w:t xml:space="preserve"> </w:t>
      </w:r>
      <w:hyperlink r:id="rId7" w:history="1">
        <w:r w:rsidRPr="00D7678E">
          <w:rPr>
            <w:rStyle w:val="Hyperlink"/>
            <w:sz w:val="16"/>
            <w:szCs w:val="16"/>
          </w:rPr>
          <w:t>https://www.saobernardo.sp.gov.br/documents/10181/1598718/NM+2359++de+14.04.2023+-++Conte%C3%BAdo+Integral.pdf/29e4a3b7-842e-bf23-651c-89bfff679d43</w:t>
        </w:r>
      </w:hyperlink>
      <w:r w:rsidRPr="00D7678E">
        <w:rPr>
          <w:sz w:val="16"/>
          <w:szCs w:val="16"/>
        </w:rPr>
        <w:t xml:space="preserve"> (pág. 3)</w:t>
      </w:r>
    </w:p>
  </w:footnote>
  <w:footnote w:id="9">
    <w:p w14:paraId="7608CAE1" w14:textId="7E48E777" w:rsidR="00A103B2" w:rsidRPr="00FA7646" w:rsidRDefault="00A103B2">
      <w:pPr>
        <w:pStyle w:val="Textodenotaderodap"/>
      </w:pPr>
      <w:r>
        <w:rPr>
          <w:rStyle w:val="Refdenotaderodap"/>
        </w:rPr>
        <w:footnoteRef/>
      </w:r>
      <w:r>
        <w:t xml:space="preserve"> </w:t>
      </w:r>
      <w:hyperlink r:id="rId8" w:history="1">
        <w:r w:rsidRPr="00FA7646">
          <w:rPr>
            <w:rStyle w:val="Hyperlink"/>
            <w:sz w:val="16"/>
            <w:szCs w:val="16"/>
          </w:rPr>
          <w:t>https://www.saobernardo.sp.gov.br/documents/10181/1598718/NM+2369+de+16.06.2023+-++Conte%C3%BAdo+Integral.pdf/442eda89-99be-d266-8e1d-85917a148e47</w:t>
        </w:r>
      </w:hyperlink>
      <w:r w:rsidRPr="00FA7646">
        <w:rPr>
          <w:rStyle w:val="Hyperlink"/>
          <w:sz w:val="16"/>
          <w:szCs w:val="16"/>
        </w:rPr>
        <w:t xml:space="preserve"> </w:t>
      </w:r>
      <w:r w:rsidRPr="00FA7646">
        <w:rPr>
          <w:sz w:val="16"/>
          <w:szCs w:val="16"/>
        </w:rPr>
        <w:t>(pag. 4)</w:t>
      </w:r>
    </w:p>
  </w:footnote>
  <w:footnote w:id="10">
    <w:p w14:paraId="78F06B2B" w14:textId="1425E177" w:rsidR="00A103B2" w:rsidRPr="009973E7" w:rsidRDefault="00A103B2">
      <w:pPr>
        <w:pStyle w:val="Textodenotaderodap"/>
        <w:rPr>
          <w:sz w:val="16"/>
          <w:szCs w:val="16"/>
        </w:rPr>
      </w:pPr>
      <w:r w:rsidRPr="009973E7">
        <w:rPr>
          <w:rStyle w:val="Refdenotaderodap"/>
        </w:rPr>
        <w:footnoteRef/>
      </w:r>
      <w:r w:rsidRPr="009973E7">
        <w:t xml:space="preserve"> </w:t>
      </w:r>
      <w:hyperlink r:id="rId9" w:history="1">
        <w:r w:rsidR="00E24C61" w:rsidRPr="003A41D8">
          <w:rPr>
            <w:rStyle w:val="Hyperlink"/>
            <w:sz w:val="16"/>
            <w:szCs w:val="16"/>
          </w:rPr>
          <w:t>https://www.saobernardo.sp.gov.br/documents/10181/1598718/NM+2381+de+11.08.2023+-++Conte%C3%BAdo+Integral.pdf/c8ce8aa1-801c-8084-4a9d-8bdc0dd68d4a</w:t>
        </w:r>
      </w:hyperlink>
      <w:r w:rsidR="00E24C61">
        <w:rPr>
          <w:rStyle w:val="Hyperlink"/>
          <w:sz w:val="16"/>
          <w:szCs w:val="16"/>
        </w:rPr>
        <w:t xml:space="preserve"> </w:t>
      </w:r>
      <w:r>
        <w:rPr>
          <w:sz w:val="16"/>
          <w:szCs w:val="16"/>
        </w:rPr>
        <w:t xml:space="preserve"> (pág. 5)</w:t>
      </w:r>
    </w:p>
  </w:footnote>
  <w:footnote w:id="11">
    <w:p w14:paraId="79860D43" w14:textId="77777777" w:rsidR="00AE55DA" w:rsidRPr="007009C1" w:rsidRDefault="00AE55DA" w:rsidP="00AE55DA">
      <w:pPr>
        <w:pStyle w:val="Textodenotaderodap"/>
        <w:jc w:val="both"/>
        <w:rPr>
          <w:sz w:val="16"/>
          <w:szCs w:val="16"/>
        </w:rPr>
      </w:pPr>
      <w:r>
        <w:rPr>
          <w:rStyle w:val="Refdenotaderodap"/>
        </w:rPr>
        <w:footnoteRef/>
      </w:r>
      <w:r>
        <w:t xml:space="preserve"> </w:t>
      </w:r>
      <w:r>
        <w:rPr>
          <w:sz w:val="16"/>
          <w:szCs w:val="16"/>
        </w:rPr>
        <w:t>Relatório da Fiscalização da DF-03 – evento 176: “</w:t>
      </w:r>
      <w:r w:rsidRPr="00183F7A">
        <w:rPr>
          <w:sz w:val="16"/>
          <w:szCs w:val="16"/>
        </w:rPr>
        <w:t>a) Não retenção na fonte do Imposto de Renda por parte da Origem ao efetuar o pagamento à contratada</w:t>
      </w:r>
      <w:r>
        <w:rPr>
          <w:sz w:val="16"/>
          <w:szCs w:val="16"/>
        </w:rPr>
        <w:t>(...)</w:t>
      </w:r>
      <w:r w:rsidRPr="00183F7A">
        <w:rPr>
          <w:sz w:val="16"/>
          <w:szCs w:val="16"/>
        </w:rPr>
        <w:t xml:space="preserve">; b) Descumprimento aos itens 4.1 e 5.1 do Memorial Descritivo, em afronta ao princípio da vinculação ao instrumento convocatório, previsto no art. 3º da Lei Federal nº 8.666/1993, c/c art. 66 da mesma Lei; c) Indícios de quebra do equilíbrio econômico-financeiro decorrente da execução contratual </w:t>
      </w:r>
      <w:r>
        <w:rPr>
          <w:sz w:val="16"/>
          <w:szCs w:val="16"/>
        </w:rPr>
        <w:t>(...)</w:t>
      </w:r>
      <w:r w:rsidRPr="00183F7A">
        <w:rPr>
          <w:sz w:val="16"/>
          <w:szCs w:val="16"/>
        </w:rPr>
        <w:t>; d) Os gestores do contrato não possuem controle sobre a avença, em afronta ao item 3.7 do contrato</w:t>
      </w:r>
      <w:r>
        <w:rPr>
          <w:sz w:val="16"/>
          <w:szCs w:val="16"/>
        </w:rPr>
        <w:t xml:space="preserve"> (...).”</w:t>
      </w:r>
    </w:p>
  </w:footnote>
  <w:footnote w:id="12">
    <w:p w14:paraId="1844C3CC" w14:textId="17FEDA20" w:rsidR="00A103B2" w:rsidRPr="00D22542" w:rsidRDefault="00A103B2" w:rsidP="00B80A74">
      <w:pPr>
        <w:autoSpaceDE w:val="0"/>
        <w:autoSpaceDN w:val="0"/>
        <w:adjustRightInd w:val="0"/>
        <w:spacing w:after="0" w:line="240" w:lineRule="auto"/>
        <w:jc w:val="both"/>
        <w:rPr>
          <w:sz w:val="16"/>
          <w:szCs w:val="16"/>
        </w:rPr>
      </w:pPr>
      <w:r>
        <w:rPr>
          <w:rStyle w:val="Refdenotaderodap"/>
        </w:rPr>
        <w:footnoteRef/>
      </w:r>
      <w:r>
        <w:t xml:space="preserve"> </w:t>
      </w:r>
      <w:r>
        <w:rPr>
          <w:sz w:val="16"/>
          <w:szCs w:val="16"/>
        </w:rPr>
        <w:t>Relatório e voto, evento 358: “</w:t>
      </w:r>
      <w:r w:rsidRPr="00D22542">
        <w:rPr>
          <w:sz w:val="16"/>
          <w:szCs w:val="16"/>
        </w:rPr>
        <w:t>Nada foi suscitado em relação aos termos aditivos e de</w:t>
      </w:r>
      <w:r>
        <w:rPr>
          <w:sz w:val="16"/>
          <w:szCs w:val="16"/>
        </w:rPr>
        <w:t xml:space="preserve"> </w:t>
      </w:r>
      <w:r w:rsidRPr="00D22542">
        <w:rPr>
          <w:sz w:val="16"/>
          <w:szCs w:val="16"/>
        </w:rPr>
        <w:t xml:space="preserve">apostilamento </w:t>
      </w:r>
      <w:r>
        <w:rPr>
          <w:sz w:val="16"/>
          <w:szCs w:val="16"/>
        </w:rPr>
        <w:t xml:space="preserve">(...) </w:t>
      </w:r>
      <w:r w:rsidRPr="00D22542">
        <w:rPr>
          <w:sz w:val="16"/>
          <w:szCs w:val="16"/>
        </w:rPr>
        <w:t>ao passo que os óbices assinalados durante</w:t>
      </w:r>
      <w:r>
        <w:rPr>
          <w:sz w:val="16"/>
          <w:szCs w:val="16"/>
        </w:rPr>
        <w:t xml:space="preserve"> </w:t>
      </w:r>
      <w:r w:rsidRPr="00D22542">
        <w:rPr>
          <w:sz w:val="16"/>
          <w:szCs w:val="16"/>
        </w:rPr>
        <w:t xml:space="preserve">o acompanhamento da execução contratual </w:t>
      </w:r>
      <w:r>
        <w:rPr>
          <w:sz w:val="16"/>
          <w:szCs w:val="16"/>
        </w:rPr>
        <w:t xml:space="preserve">(...) </w:t>
      </w:r>
      <w:r w:rsidRPr="00740FDD">
        <w:rPr>
          <w:sz w:val="16"/>
          <w:szCs w:val="16"/>
          <w:u w:val="single"/>
        </w:rPr>
        <w:t xml:space="preserve">podendo ser, excepcionalmente, alçados ao campo das recomendações. Refiro-me, inicialmente, ao consumo anual (out/21 – set/22) de “placas </w:t>
      </w:r>
      <w:proofErr w:type="spellStart"/>
      <w:r w:rsidRPr="00740FDD">
        <w:rPr>
          <w:sz w:val="16"/>
          <w:szCs w:val="16"/>
          <w:u w:val="single"/>
        </w:rPr>
        <w:t>miorrelaxantes</w:t>
      </w:r>
      <w:proofErr w:type="spellEnd"/>
      <w:r w:rsidRPr="00740FDD">
        <w:rPr>
          <w:sz w:val="16"/>
          <w:szCs w:val="16"/>
          <w:u w:val="single"/>
        </w:rPr>
        <w:t>” em quantitativo superior ao previsto no termo inicial (...). A despeito da ausência de formalização do respectivo termo aditivo (...) a falha não ocasionou prejuízos ao Município. A disponibilização do software de armazenamento de arquivos Dropbox, por sua vez, embora não corresponda fielmente ao previsto no item 2.3.3 (...) atendeu as necessidades da Administração, consoante atestado em suas justificativas, razão pela qual a questão pode ser igualmente alçada ao campo das recomendações, no sentido da necessária observância ao disposto no art. 60 da Lei Federal nº 8.666/1993. Do mesmo modo, a ausência de retirada diária dos modelos de gesso nos Centros Odontológicos (item 2.3.3, “c” do contrato) contou com a anuência da Prefeitura, que adaptou a regra contratual à efetiva demanda e restrições de mobilidade decorrentes do contexto Pandêmico</w:t>
      </w:r>
      <w:r>
        <w:rPr>
          <w:sz w:val="16"/>
          <w:szCs w:val="16"/>
        </w:rPr>
        <w:t xml:space="preserve"> (...)")</w:t>
      </w:r>
      <w:r w:rsidRPr="00D22542">
        <w:rPr>
          <w:sz w:val="16"/>
          <w:szCs w:val="16"/>
        </w:rPr>
        <w:t>.</w:t>
      </w:r>
    </w:p>
  </w:footnote>
  <w:footnote w:id="13">
    <w:p w14:paraId="54217A1D" w14:textId="77777777" w:rsidR="00A103B2" w:rsidRDefault="00A103B2" w:rsidP="00BC1D3D">
      <w:pPr>
        <w:pStyle w:val="Textodenotaderodap"/>
        <w:jc w:val="both"/>
      </w:pPr>
      <w:r>
        <w:rPr>
          <w:rStyle w:val="Refdenotaderodap"/>
        </w:rPr>
        <w:footnoteRef/>
      </w:r>
      <w:r>
        <w:t xml:space="preserve"> </w:t>
      </w:r>
      <w:r w:rsidRPr="00446C2F">
        <w:rPr>
          <w:sz w:val="16"/>
          <w:szCs w:val="16"/>
        </w:rPr>
        <w:t>Instituto Protege – Escola Brasil para prestar assessoramento normativo-gerencial e elaboração de regulamentos – Contrato nº 137/2022 - PC.2094/2022.</w:t>
      </w:r>
    </w:p>
  </w:footnote>
  <w:footnote w:id="14">
    <w:p w14:paraId="2356802E" w14:textId="77777777" w:rsidR="00A103B2" w:rsidRDefault="00A103B2" w:rsidP="00BC1D3D">
      <w:pPr>
        <w:pStyle w:val="Textodenotaderodap"/>
      </w:pPr>
      <w:r>
        <w:rPr>
          <w:rStyle w:val="Refdenotaderodap"/>
        </w:rPr>
        <w:footnoteRef/>
      </w:r>
      <w:r>
        <w:t xml:space="preserve"> </w:t>
      </w:r>
      <w:hyperlink r:id="rId10" w:history="1">
        <w:r w:rsidRPr="00CE0DBA">
          <w:rPr>
            <w:rStyle w:val="Hyperlink"/>
            <w:sz w:val="16"/>
            <w:szCs w:val="16"/>
          </w:rPr>
          <w:t>https://www.saobernardo.sp.gov.br/documents/10181/1441964/NM+2333+de+02.12.2022+-++Conte%C3%BAdo+Integral.pdf/d9d16281-3097-a3b8-1393-6831316a693e</w:t>
        </w:r>
      </w:hyperlink>
      <w:r>
        <w:t xml:space="preserve"> </w:t>
      </w:r>
    </w:p>
  </w:footnote>
  <w:footnote w:id="15">
    <w:p w14:paraId="48802FCA" w14:textId="77777777" w:rsidR="00A103B2" w:rsidRDefault="00A103B2" w:rsidP="00BC1D3D">
      <w:pPr>
        <w:pStyle w:val="Textodenotaderodap"/>
        <w:jc w:val="both"/>
      </w:pPr>
      <w:r>
        <w:rPr>
          <w:rStyle w:val="Refdenotaderodap"/>
        </w:rPr>
        <w:footnoteRef/>
      </w:r>
      <w:r>
        <w:t xml:space="preserve"> </w:t>
      </w:r>
      <w:r w:rsidRPr="00D7678E">
        <w:rPr>
          <w:sz w:val="16"/>
          <w:szCs w:val="16"/>
        </w:rPr>
        <w:t>Dispõe sobre normas e procedimentos para as contratações de bens, serviços e obras no âmbito do Município de São Bernardo do Campo e dá outras providências.</w:t>
      </w:r>
    </w:p>
  </w:footnote>
  <w:footnote w:id="16">
    <w:p w14:paraId="7B592BA0" w14:textId="77777777" w:rsidR="00A103B2" w:rsidRDefault="00A103B2" w:rsidP="00092F53">
      <w:pPr>
        <w:pStyle w:val="Textodenotaderodap"/>
      </w:pPr>
      <w:r>
        <w:rPr>
          <w:rStyle w:val="Refdenotaderodap"/>
        </w:rPr>
        <w:footnoteRef/>
      </w:r>
      <w:r>
        <w:t xml:space="preserve"> </w:t>
      </w:r>
      <w:r w:rsidRPr="00CE0DBA">
        <w:rPr>
          <w:sz w:val="16"/>
          <w:szCs w:val="16"/>
        </w:rPr>
        <w:t>Vide referência anterior.</w:t>
      </w:r>
    </w:p>
  </w:footnote>
  <w:footnote w:id="17">
    <w:p w14:paraId="1265CA21" w14:textId="77777777" w:rsidR="00A103B2" w:rsidRPr="008E01BB" w:rsidRDefault="00A103B2" w:rsidP="00092F53">
      <w:pPr>
        <w:pStyle w:val="Textodenotaderodap"/>
        <w:jc w:val="both"/>
        <w:rPr>
          <w:rFonts w:cstheme="minorHAnsi"/>
          <w:color w:val="000000"/>
          <w:sz w:val="16"/>
          <w:szCs w:val="16"/>
        </w:rPr>
      </w:pPr>
      <w:r>
        <w:rPr>
          <w:rStyle w:val="Refdenotaderodap"/>
        </w:rPr>
        <w:footnoteRef/>
      </w:r>
      <w:r>
        <w:t xml:space="preserve"> </w:t>
      </w:r>
      <w:r w:rsidRPr="008E01BB">
        <w:rPr>
          <w:rFonts w:cstheme="minorHAnsi"/>
          <w:b/>
          <w:bCs/>
          <w:color w:val="000000"/>
          <w:sz w:val="16"/>
          <w:szCs w:val="16"/>
        </w:rPr>
        <w:t>Art. 3º, da Lei 8.666/93</w:t>
      </w:r>
      <w:r>
        <w:rPr>
          <w:rFonts w:cstheme="minorHAnsi"/>
          <w:color w:val="000000"/>
          <w:sz w:val="16"/>
          <w:szCs w:val="16"/>
        </w:rPr>
        <w:t>.</w:t>
      </w:r>
      <w:r w:rsidRPr="008E01BB">
        <w:rPr>
          <w:rFonts w:cstheme="minorHAnsi"/>
          <w:color w:val="000000"/>
          <w:sz w:val="16"/>
          <w:szCs w:val="16"/>
        </w:rPr>
        <w:t xml:space="preserve"> A licitação destina-se a garantir a observância do princípio constitucional da isonomia, a seleção da proposta mais vantajosa para a administração e a promoção do desenvolvimento nacional sustentável e será processada e julgada em estrita conformidade com os princípios básicos da legalidade, da impessoalidade, da moralidade, da igualdade, da publicidade, da probidade administrativa, da vinculação ao instrumento convocatório, do julgamento objetivo e dos que lhes são correlatos. </w:t>
      </w:r>
    </w:p>
    <w:p w14:paraId="66081327" w14:textId="77777777" w:rsidR="00A103B2" w:rsidRDefault="00A103B2" w:rsidP="00092F53">
      <w:pPr>
        <w:pStyle w:val="Textodenotaderodap"/>
        <w:jc w:val="both"/>
      </w:pPr>
      <w:r>
        <w:rPr>
          <w:rFonts w:cstheme="minorHAnsi"/>
          <w:color w:val="000000"/>
          <w:sz w:val="16"/>
          <w:szCs w:val="16"/>
        </w:rPr>
        <w:t xml:space="preserve">     </w:t>
      </w:r>
      <w:r w:rsidRPr="008E01BB">
        <w:rPr>
          <w:rFonts w:cstheme="minorHAnsi"/>
          <w:b/>
          <w:bCs/>
          <w:color w:val="000000"/>
          <w:sz w:val="16"/>
          <w:szCs w:val="16"/>
        </w:rPr>
        <w:t>Art. 5º, da Lei 14.133/2021</w:t>
      </w:r>
      <w:r>
        <w:rPr>
          <w:rFonts w:cstheme="minorHAnsi"/>
          <w:color w:val="000000"/>
          <w:sz w:val="16"/>
          <w:szCs w:val="16"/>
        </w:rPr>
        <w:t>.</w:t>
      </w:r>
      <w:r w:rsidRPr="00DA1D68">
        <w:rPr>
          <w:rFonts w:cstheme="minorHAnsi"/>
          <w:color w:val="000000"/>
          <w:sz w:val="16"/>
          <w:szCs w:val="16"/>
        </w:rPr>
        <w:t xml:space="preserve"> Na aplicação desta Lei, serão observados os princípios da legalidade, da impessoalidade, da moralidade, da publicidade, da eficiência, do interesse público, da probidade administrativa, da igualdade, do planejamento, da transparência, da eficácia, da segregação de funções, da motivação, da vinculação ao edital, do julgamento objetivo, da segurança jurídica, da razoabilidade, da competitividade, da proporcionalidade, da celeridade, da economicidade e do desenvolvimento nacional sustentável, assim como as disposições do </w:t>
      </w:r>
      <w:hyperlink r:id="rId11" w:history="1">
        <w:r w:rsidRPr="00DA1D68">
          <w:rPr>
            <w:rStyle w:val="Hyperlink"/>
            <w:rFonts w:cstheme="minorHAnsi"/>
            <w:sz w:val="16"/>
            <w:szCs w:val="16"/>
          </w:rPr>
          <w:t>Decreto-Lei nº 4.657, de 4 de setembro de 1942 (Lei de Introdução às Normas do Direito Brasileiro)</w:t>
        </w:r>
      </w:hyperlink>
      <w:r w:rsidRPr="00DA1D68">
        <w:rPr>
          <w:rFonts w:cstheme="minorHAnsi"/>
          <w:color w:val="000000"/>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F46F" w14:textId="0687A2D0" w:rsidR="00A103B2" w:rsidRDefault="006B3C4A">
    <w:pPr>
      <w:pStyle w:val="Cabealho"/>
    </w:pPr>
    <w:r>
      <w:rPr>
        <w:noProof/>
        <w:lang w:eastAsia="pt-BR"/>
      </w:rPr>
      <w:pict w14:anchorId="1C7DC0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5" o:spid="_x0000_s1026" type="#_x0000_t75" style="position:absolute;margin-left:0;margin-top:0;width:900pt;height:602.25pt;z-index:-251651072;mso-position-horizontal:center;mso-position-horizontal-relative:margin;mso-position-vertical:center;mso-position-vertical-relative:margin" o:allowincell="f">
          <v:imagedata r:id="rId1" o:title="sao_bernardo_camp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58DA8" w14:textId="1F5DA0C3" w:rsidR="00A103B2" w:rsidRPr="00BA0764" w:rsidRDefault="006B3C4A" w:rsidP="00BA0764">
    <w:pPr>
      <w:pStyle w:val="Cabealho"/>
      <w:jc w:val="center"/>
      <w:rPr>
        <w:rFonts w:eastAsia="Times New Roman" w:cs="Times New Roman"/>
      </w:rPr>
    </w:pPr>
    <w:r>
      <w:rPr>
        <w:noProof/>
        <w:lang w:eastAsia="pt-BR"/>
      </w:rPr>
      <w:pict w14:anchorId="65ED0B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6" o:spid="_x0000_s1027" type="#_x0000_t75" style="position:absolute;left:0;text-align:left;margin-left:0;margin-top:0;width:900pt;height:602.25pt;z-index:-251650048;mso-position-horizontal:center;mso-position-horizontal-relative:margin;mso-position-vertical:center;mso-position-vertical-relative:margin" o:allowincell="f">
          <v:imagedata r:id="rId1" o:title="sao_bernardo_campo" gain="19661f" blacklevel="22938f"/>
          <w10:wrap anchorx="margin" anchory="margin"/>
        </v:shape>
      </w:pict>
    </w:r>
    <w:r w:rsidR="00A103B2" w:rsidRPr="00BA0764">
      <w:rPr>
        <w:noProof/>
        <w:lang w:eastAsia="pt-BR"/>
      </w:rPr>
      <w:drawing>
        <wp:anchor distT="0" distB="0" distL="114300" distR="114300" simplePos="0" relativeHeight="251658240" behindDoc="0" locked="0" layoutInCell="1" allowOverlap="1" wp14:anchorId="4958A5CB" wp14:editId="06BE31FC">
          <wp:simplePos x="0" y="0"/>
          <wp:positionH relativeFrom="column">
            <wp:posOffset>-433284</wp:posOffset>
          </wp:positionH>
          <wp:positionV relativeFrom="paragraph">
            <wp:posOffset>-326632</wp:posOffset>
          </wp:positionV>
          <wp:extent cx="1411227" cy="976045"/>
          <wp:effectExtent l="0" t="0" r="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3B2">
      <w:rPr>
        <w:rFonts w:eastAsia="Times New Roman" w:cs="Times New Roman"/>
        <w:b/>
        <w:sz w:val="18"/>
        <w:szCs w:val="18"/>
      </w:rPr>
      <w:t>M</w:t>
    </w:r>
    <w:r w:rsidR="00A103B2" w:rsidRPr="00BA0764">
      <w:rPr>
        <w:rFonts w:eastAsia="Times New Roman" w:cs="Times New Roman"/>
        <w:b/>
        <w:sz w:val="18"/>
        <w:szCs w:val="18"/>
      </w:rPr>
      <w:t>UNICÍPIO DE SÃO BERNARDO DO CAMPO</w:t>
    </w:r>
  </w:p>
  <w:p w14:paraId="02681A8F" w14:textId="77777777" w:rsidR="00A103B2" w:rsidRPr="00BA0764" w:rsidRDefault="00A103B2" w:rsidP="00BA0764">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6ECFA016" w14:textId="77777777" w:rsidR="00A103B2" w:rsidRPr="00BA0764" w:rsidRDefault="00A103B2"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44A1A1C8" w14:textId="143C4797" w:rsidR="00A103B2" w:rsidRDefault="00A103B2" w:rsidP="00BA0764">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67932E04" w14:textId="06AE3225" w:rsidR="00A103B2" w:rsidRDefault="00A103B2" w:rsidP="00BA0764">
    <w:pPr>
      <w:tabs>
        <w:tab w:val="center" w:pos="4252"/>
        <w:tab w:val="right" w:pos="8504"/>
      </w:tabs>
      <w:spacing w:after="0" w:line="240" w:lineRule="auto"/>
      <w:jc w:val="center"/>
      <w:rPr>
        <w:rFonts w:eastAsia="Times New Roman" w:cs="Times New Roman"/>
        <w:sz w:val="18"/>
        <w:szCs w:val="18"/>
      </w:rPr>
    </w:pPr>
    <w:r>
      <w:rPr>
        <w:noProof/>
        <w:lang w:eastAsia="pt-BR"/>
      </w:rPr>
      <mc:AlternateContent>
        <mc:Choice Requires="wps">
          <w:drawing>
            <wp:anchor distT="0" distB="0" distL="114300" distR="114300" simplePos="0" relativeHeight="251659264" behindDoc="0" locked="0" layoutInCell="1" allowOverlap="1" wp14:anchorId="74A8DA01" wp14:editId="31D65601">
              <wp:simplePos x="0" y="0"/>
              <wp:positionH relativeFrom="column">
                <wp:posOffset>-854075</wp:posOffset>
              </wp:positionH>
              <wp:positionV relativeFrom="paragraph">
                <wp:posOffset>177800</wp:posOffset>
              </wp:positionV>
              <wp:extent cx="7130415" cy="174625"/>
              <wp:effectExtent l="0" t="0" r="0" b="0"/>
              <wp:wrapNone/>
              <wp:docPr id="640085468"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30415" cy="174625"/>
                      </a:xfrm>
                      <a:prstGeom prst="rect">
                        <a:avLst/>
                      </a:prstGeom>
                      <a:ln cap="rnd">
                        <a:round/>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2BC4C6" id="Retângulo 2" o:spid="_x0000_s1026" style="position:absolute;margin-left:-67.25pt;margin-top:14pt;width:561.45pt;height:1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" fillcolor="#4472c4 [3204]" strokecolor="white [3201]" strokeweight="1.5pt">
              <v:stroke joinstyle="round" endcap="round"/>
              <v:path arrowok="t"/>
            </v:rect>
          </w:pict>
        </mc:Fallback>
      </mc:AlternateContent>
    </w:r>
  </w:p>
  <w:p w14:paraId="3DCDFA2F" w14:textId="77777777" w:rsidR="00A103B2" w:rsidRDefault="00A103B2" w:rsidP="00BA0764">
    <w:pPr>
      <w:tabs>
        <w:tab w:val="center" w:pos="4252"/>
        <w:tab w:val="right" w:pos="8504"/>
      </w:tabs>
      <w:spacing w:after="0" w:line="240" w:lineRule="auto"/>
      <w:jc w:val="center"/>
    </w:pPr>
  </w:p>
  <w:p w14:paraId="5953AA66" w14:textId="77777777" w:rsidR="00A103B2" w:rsidRDefault="00A103B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581D9" w14:textId="0045E1E0" w:rsidR="00A103B2" w:rsidRPr="00BA0764" w:rsidRDefault="006B3C4A" w:rsidP="004E0A58">
    <w:pPr>
      <w:pStyle w:val="Cabealho"/>
      <w:jc w:val="center"/>
      <w:rPr>
        <w:rFonts w:eastAsia="Times New Roman" w:cs="Times New Roman"/>
      </w:rPr>
    </w:pPr>
    <w:r>
      <w:rPr>
        <w:noProof/>
        <w:lang w:eastAsia="pt-BR"/>
      </w:rPr>
      <w:pict w14:anchorId="13F70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310734" o:spid="_x0000_s1025" type="#_x0000_t75" style="position:absolute;left:0;text-align:left;margin-left:0;margin-top:0;width:900pt;height:602.25pt;z-index:-251652096;mso-position-horizontal:center;mso-position-horizontal-relative:margin;mso-position-vertical:center;mso-position-vertical-relative:margin" o:allowincell="f">
          <v:imagedata r:id="rId1" o:title="sao_bernardo_campo" gain="19661f" blacklevel="22938f"/>
          <w10:wrap anchorx="margin" anchory="margin"/>
        </v:shape>
      </w:pict>
    </w:r>
    <w:r w:rsidR="00A103B2" w:rsidRPr="00BA0764">
      <w:rPr>
        <w:noProof/>
        <w:lang w:eastAsia="pt-BR"/>
      </w:rPr>
      <w:drawing>
        <wp:anchor distT="0" distB="0" distL="114300" distR="114300" simplePos="0" relativeHeight="251663360" behindDoc="0" locked="0" layoutInCell="1" allowOverlap="1" wp14:anchorId="49049BEF" wp14:editId="50DEEE93">
          <wp:simplePos x="0" y="0"/>
          <wp:positionH relativeFrom="column">
            <wp:posOffset>-433284</wp:posOffset>
          </wp:positionH>
          <wp:positionV relativeFrom="paragraph">
            <wp:posOffset>-326632</wp:posOffset>
          </wp:positionV>
          <wp:extent cx="1411227" cy="976045"/>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1227" cy="97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3B2">
      <w:rPr>
        <w:rFonts w:eastAsia="Times New Roman" w:cs="Times New Roman"/>
        <w:b/>
        <w:sz w:val="18"/>
        <w:szCs w:val="18"/>
      </w:rPr>
      <w:t>M</w:t>
    </w:r>
    <w:r w:rsidR="00A103B2" w:rsidRPr="00BA0764">
      <w:rPr>
        <w:rFonts w:eastAsia="Times New Roman" w:cs="Times New Roman"/>
        <w:b/>
        <w:sz w:val="18"/>
        <w:szCs w:val="18"/>
      </w:rPr>
      <w:t>UNICÍPIO DE SÃO BERNARDO DO CAMPO</w:t>
    </w:r>
  </w:p>
  <w:p w14:paraId="0B035B72" w14:textId="77777777" w:rsidR="00A103B2" w:rsidRPr="00BA0764" w:rsidRDefault="00A103B2" w:rsidP="004E0A58">
    <w:pPr>
      <w:tabs>
        <w:tab w:val="center" w:pos="4252"/>
        <w:tab w:val="right" w:pos="8504"/>
      </w:tabs>
      <w:spacing w:after="0" w:line="240" w:lineRule="auto"/>
      <w:jc w:val="center"/>
      <w:rPr>
        <w:rFonts w:eastAsia="Times New Roman" w:cs="Times New Roman"/>
        <w:b/>
        <w:sz w:val="18"/>
        <w:szCs w:val="18"/>
      </w:rPr>
    </w:pPr>
    <w:r w:rsidRPr="00BA0764">
      <w:rPr>
        <w:rFonts w:eastAsia="Times New Roman" w:cs="Times New Roman"/>
        <w:b/>
        <w:sz w:val="18"/>
        <w:szCs w:val="18"/>
      </w:rPr>
      <w:t>SECRETARIA DE FINANÇAS</w:t>
    </w:r>
  </w:p>
  <w:p w14:paraId="1AD7D053" w14:textId="77777777" w:rsidR="00A103B2" w:rsidRPr="00BA0764" w:rsidRDefault="00A103B2"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Departamento de Orçamento e Controladoria</w:t>
    </w:r>
  </w:p>
  <w:p w14:paraId="645FC48F" w14:textId="77777777" w:rsidR="00A103B2" w:rsidRDefault="00A103B2" w:rsidP="004E0A58">
    <w:pPr>
      <w:tabs>
        <w:tab w:val="center" w:pos="4252"/>
        <w:tab w:val="right" w:pos="8504"/>
      </w:tabs>
      <w:spacing w:after="0" w:line="240" w:lineRule="auto"/>
      <w:jc w:val="center"/>
      <w:rPr>
        <w:rFonts w:eastAsia="Times New Roman" w:cs="Times New Roman"/>
        <w:sz w:val="18"/>
        <w:szCs w:val="18"/>
      </w:rPr>
    </w:pPr>
    <w:r w:rsidRPr="00BA0764">
      <w:rPr>
        <w:rFonts w:eastAsia="Times New Roman" w:cs="Times New Roman"/>
        <w:sz w:val="18"/>
        <w:szCs w:val="18"/>
      </w:rPr>
      <w:t>Divisão de Controladoria e Controle Interno</w:t>
    </w:r>
  </w:p>
  <w:p w14:paraId="0A7635EB" w14:textId="2047257A" w:rsidR="00A103B2" w:rsidRDefault="00A103B2" w:rsidP="004E0A58">
    <w:pPr>
      <w:pStyle w:val="Cabealho"/>
      <w:tabs>
        <w:tab w:val="clear" w:pos="4252"/>
        <w:tab w:val="clear" w:pos="8504"/>
        <w:tab w:val="left" w:pos="375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B5EC6"/>
    <w:multiLevelType w:val="hybridMultilevel"/>
    <w:tmpl w:val="07908E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305C8C"/>
    <w:multiLevelType w:val="hybridMultilevel"/>
    <w:tmpl w:val="6E42714A"/>
    <w:lvl w:ilvl="0" w:tplc="04160011">
      <w:start w:val="1"/>
      <w:numFmt w:val="decimal"/>
      <w:lvlText w:val="%1)"/>
      <w:lvlJc w:val="left"/>
      <w:pPr>
        <w:ind w:left="3900" w:hanging="360"/>
      </w:pPr>
      <w:rPr>
        <w:rFonts w:hint="default"/>
      </w:rPr>
    </w:lvl>
    <w:lvl w:ilvl="1" w:tplc="04160019" w:tentative="1">
      <w:start w:val="1"/>
      <w:numFmt w:val="lowerLetter"/>
      <w:lvlText w:val="%2."/>
      <w:lvlJc w:val="left"/>
      <w:pPr>
        <w:ind w:left="4620" w:hanging="360"/>
      </w:pPr>
    </w:lvl>
    <w:lvl w:ilvl="2" w:tplc="0416001B" w:tentative="1">
      <w:start w:val="1"/>
      <w:numFmt w:val="lowerRoman"/>
      <w:lvlText w:val="%3."/>
      <w:lvlJc w:val="right"/>
      <w:pPr>
        <w:ind w:left="5340" w:hanging="180"/>
      </w:pPr>
    </w:lvl>
    <w:lvl w:ilvl="3" w:tplc="0416000F" w:tentative="1">
      <w:start w:val="1"/>
      <w:numFmt w:val="decimal"/>
      <w:lvlText w:val="%4."/>
      <w:lvlJc w:val="left"/>
      <w:pPr>
        <w:ind w:left="6060" w:hanging="360"/>
      </w:pPr>
    </w:lvl>
    <w:lvl w:ilvl="4" w:tplc="04160019" w:tentative="1">
      <w:start w:val="1"/>
      <w:numFmt w:val="lowerLetter"/>
      <w:lvlText w:val="%5."/>
      <w:lvlJc w:val="left"/>
      <w:pPr>
        <w:ind w:left="6780" w:hanging="360"/>
      </w:pPr>
    </w:lvl>
    <w:lvl w:ilvl="5" w:tplc="0416001B" w:tentative="1">
      <w:start w:val="1"/>
      <w:numFmt w:val="lowerRoman"/>
      <w:lvlText w:val="%6."/>
      <w:lvlJc w:val="right"/>
      <w:pPr>
        <w:ind w:left="7500" w:hanging="180"/>
      </w:pPr>
    </w:lvl>
    <w:lvl w:ilvl="6" w:tplc="0416000F" w:tentative="1">
      <w:start w:val="1"/>
      <w:numFmt w:val="decimal"/>
      <w:lvlText w:val="%7."/>
      <w:lvlJc w:val="left"/>
      <w:pPr>
        <w:ind w:left="8220" w:hanging="360"/>
      </w:pPr>
    </w:lvl>
    <w:lvl w:ilvl="7" w:tplc="04160019" w:tentative="1">
      <w:start w:val="1"/>
      <w:numFmt w:val="lowerLetter"/>
      <w:lvlText w:val="%8."/>
      <w:lvlJc w:val="left"/>
      <w:pPr>
        <w:ind w:left="8940" w:hanging="360"/>
      </w:pPr>
    </w:lvl>
    <w:lvl w:ilvl="8" w:tplc="0416001B" w:tentative="1">
      <w:start w:val="1"/>
      <w:numFmt w:val="lowerRoman"/>
      <w:lvlText w:val="%9."/>
      <w:lvlJc w:val="right"/>
      <w:pPr>
        <w:ind w:left="9660" w:hanging="180"/>
      </w:pPr>
    </w:lvl>
  </w:abstractNum>
  <w:abstractNum w:abstractNumId="2" w15:restartNumberingAfterBreak="0">
    <w:nsid w:val="19C603B4"/>
    <w:multiLevelType w:val="hybridMultilevel"/>
    <w:tmpl w:val="7722BCFA"/>
    <w:lvl w:ilvl="0" w:tplc="74F8C8F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15:restartNumberingAfterBreak="0">
    <w:nsid w:val="1ED57EF0"/>
    <w:multiLevelType w:val="hybridMultilevel"/>
    <w:tmpl w:val="6706E54E"/>
    <w:lvl w:ilvl="0" w:tplc="28E088E0">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4" w15:restartNumberingAfterBreak="0">
    <w:nsid w:val="1F9B2F90"/>
    <w:multiLevelType w:val="hybridMultilevel"/>
    <w:tmpl w:val="F2B48B4E"/>
    <w:lvl w:ilvl="0" w:tplc="39FAAFCE">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20C27858"/>
    <w:multiLevelType w:val="hybridMultilevel"/>
    <w:tmpl w:val="B72CC97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15147DF"/>
    <w:multiLevelType w:val="hybridMultilevel"/>
    <w:tmpl w:val="0F22D5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7BB6589"/>
    <w:multiLevelType w:val="hybridMultilevel"/>
    <w:tmpl w:val="DC3802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4A3AE7"/>
    <w:multiLevelType w:val="hybridMultilevel"/>
    <w:tmpl w:val="F45E764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A44636"/>
    <w:multiLevelType w:val="hybridMultilevel"/>
    <w:tmpl w:val="C54A1FF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A0F3AEF"/>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B424E00"/>
    <w:multiLevelType w:val="hybridMultilevel"/>
    <w:tmpl w:val="8A7C18F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2BBE639D"/>
    <w:multiLevelType w:val="hybridMultilevel"/>
    <w:tmpl w:val="BFD4C81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2C7D7AA5"/>
    <w:multiLevelType w:val="hybridMultilevel"/>
    <w:tmpl w:val="B0C620D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F0B6844"/>
    <w:multiLevelType w:val="hybridMultilevel"/>
    <w:tmpl w:val="E468F6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13D2E69"/>
    <w:multiLevelType w:val="hybridMultilevel"/>
    <w:tmpl w:val="B79086C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19E35EE"/>
    <w:multiLevelType w:val="hybridMultilevel"/>
    <w:tmpl w:val="FD30E3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80F57AD"/>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87F323A"/>
    <w:multiLevelType w:val="hybridMultilevel"/>
    <w:tmpl w:val="C594522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9B62E63"/>
    <w:multiLevelType w:val="hybridMultilevel"/>
    <w:tmpl w:val="7872504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0BC2207"/>
    <w:multiLevelType w:val="hybridMultilevel"/>
    <w:tmpl w:val="76F4D388"/>
    <w:lvl w:ilvl="0" w:tplc="02FCB8C8">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410391"/>
    <w:multiLevelType w:val="hybridMultilevel"/>
    <w:tmpl w:val="101E8C1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8CF60D4"/>
    <w:multiLevelType w:val="hybridMultilevel"/>
    <w:tmpl w:val="582C297C"/>
    <w:lvl w:ilvl="0" w:tplc="B1046208">
      <w:start w:val="1"/>
      <w:numFmt w:val="decimal"/>
      <w:lvlText w:val="%1."/>
      <w:lvlJc w:val="left"/>
      <w:pPr>
        <w:ind w:left="720" w:hanging="360"/>
      </w:pPr>
      <w:rPr>
        <w:rFonts w:hint="default"/>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4A237774"/>
    <w:multiLevelType w:val="hybridMultilevel"/>
    <w:tmpl w:val="652E3514"/>
    <w:lvl w:ilvl="0" w:tplc="BA8287EA">
      <w:start w:val="1"/>
      <w:numFmt w:val="decimal"/>
      <w:lvlText w:val="%1."/>
      <w:lvlJc w:val="left"/>
      <w:pPr>
        <w:ind w:left="644" w:hanging="360"/>
      </w:pPr>
      <w:rPr>
        <w:rFonts w:hint="default"/>
        <w:b/>
        <w:bCs w:val="0"/>
        <w:sz w:val="24"/>
        <w:szCs w:val="24"/>
      </w:rPr>
    </w:lvl>
    <w:lvl w:ilvl="1" w:tplc="04160019" w:tentative="1">
      <w:start w:val="1"/>
      <w:numFmt w:val="lowerLetter"/>
      <w:lvlText w:val="%2."/>
      <w:lvlJc w:val="left"/>
      <w:pPr>
        <w:ind w:left="1622" w:hanging="360"/>
      </w:pPr>
    </w:lvl>
    <w:lvl w:ilvl="2" w:tplc="0416001B" w:tentative="1">
      <w:start w:val="1"/>
      <w:numFmt w:val="lowerRoman"/>
      <w:lvlText w:val="%3."/>
      <w:lvlJc w:val="right"/>
      <w:pPr>
        <w:ind w:left="2342" w:hanging="180"/>
      </w:pPr>
    </w:lvl>
    <w:lvl w:ilvl="3" w:tplc="0416000F" w:tentative="1">
      <w:start w:val="1"/>
      <w:numFmt w:val="decimal"/>
      <w:lvlText w:val="%4."/>
      <w:lvlJc w:val="left"/>
      <w:pPr>
        <w:ind w:left="3062" w:hanging="360"/>
      </w:pPr>
    </w:lvl>
    <w:lvl w:ilvl="4" w:tplc="04160019" w:tentative="1">
      <w:start w:val="1"/>
      <w:numFmt w:val="lowerLetter"/>
      <w:lvlText w:val="%5."/>
      <w:lvlJc w:val="left"/>
      <w:pPr>
        <w:ind w:left="3782" w:hanging="360"/>
      </w:pPr>
    </w:lvl>
    <w:lvl w:ilvl="5" w:tplc="0416001B" w:tentative="1">
      <w:start w:val="1"/>
      <w:numFmt w:val="lowerRoman"/>
      <w:lvlText w:val="%6."/>
      <w:lvlJc w:val="right"/>
      <w:pPr>
        <w:ind w:left="4502" w:hanging="180"/>
      </w:pPr>
    </w:lvl>
    <w:lvl w:ilvl="6" w:tplc="0416000F" w:tentative="1">
      <w:start w:val="1"/>
      <w:numFmt w:val="decimal"/>
      <w:lvlText w:val="%7."/>
      <w:lvlJc w:val="left"/>
      <w:pPr>
        <w:ind w:left="5222" w:hanging="360"/>
      </w:pPr>
    </w:lvl>
    <w:lvl w:ilvl="7" w:tplc="04160019" w:tentative="1">
      <w:start w:val="1"/>
      <w:numFmt w:val="lowerLetter"/>
      <w:lvlText w:val="%8."/>
      <w:lvlJc w:val="left"/>
      <w:pPr>
        <w:ind w:left="5942" w:hanging="360"/>
      </w:pPr>
    </w:lvl>
    <w:lvl w:ilvl="8" w:tplc="0416001B" w:tentative="1">
      <w:start w:val="1"/>
      <w:numFmt w:val="lowerRoman"/>
      <w:lvlText w:val="%9."/>
      <w:lvlJc w:val="right"/>
      <w:pPr>
        <w:ind w:left="6662" w:hanging="180"/>
      </w:pPr>
    </w:lvl>
  </w:abstractNum>
  <w:abstractNum w:abstractNumId="24" w15:restartNumberingAfterBreak="0">
    <w:nsid w:val="4F9848D8"/>
    <w:multiLevelType w:val="hybridMultilevel"/>
    <w:tmpl w:val="DD0EEA1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318108C"/>
    <w:multiLevelType w:val="hybridMultilevel"/>
    <w:tmpl w:val="652E3514"/>
    <w:lvl w:ilvl="0" w:tplc="FFFFFFFF">
      <w:start w:val="1"/>
      <w:numFmt w:val="decimal"/>
      <w:lvlText w:val="%1."/>
      <w:lvlJc w:val="left"/>
      <w:pPr>
        <w:ind w:left="644" w:hanging="360"/>
      </w:pPr>
      <w:rPr>
        <w:rFonts w:hint="default"/>
        <w:b/>
        <w:bCs w:val="0"/>
        <w:sz w:val="24"/>
        <w:szCs w:val="24"/>
      </w:rPr>
    </w:lvl>
    <w:lvl w:ilvl="1" w:tplc="FFFFFFFF" w:tentative="1">
      <w:start w:val="1"/>
      <w:numFmt w:val="lowerLetter"/>
      <w:lvlText w:val="%2."/>
      <w:lvlJc w:val="left"/>
      <w:pPr>
        <w:ind w:left="1622" w:hanging="360"/>
      </w:pPr>
    </w:lvl>
    <w:lvl w:ilvl="2" w:tplc="FFFFFFFF" w:tentative="1">
      <w:start w:val="1"/>
      <w:numFmt w:val="lowerRoman"/>
      <w:lvlText w:val="%3."/>
      <w:lvlJc w:val="right"/>
      <w:pPr>
        <w:ind w:left="2342" w:hanging="180"/>
      </w:pPr>
    </w:lvl>
    <w:lvl w:ilvl="3" w:tplc="FFFFFFFF" w:tentative="1">
      <w:start w:val="1"/>
      <w:numFmt w:val="decimal"/>
      <w:lvlText w:val="%4."/>
      <w:lvlJc w:val="left"/>
      <w:pPr>
        <w:ind w:left="3062" w:hanging="360"/>
      </w:pPr>
    </w:lvl>
    <w:lvl w:ilvl="4" w:tplc="FFFFFFFF" w:tentative="1">
      <w:start w:val="1"/>
      <w:numFmt w:val="lowerLetter"/>
      <w:lvlText w:val="%5."/>
      <w:lvlJc w:val="left"/>
      <w:pPr>
        <w:ind w:left="3782" w:hanging="360"/>
      </w:pPr>
    </w:lvl>
    <w:lvl w:ilvl="5" w:tplc="FFFFFFFF" w:tentative="1">
      <w:start w:val="1"/>
      <w:numFmt w:val="lowerRoman"/>
      <w:lvlText w:val="%6."/>
      <w:lvlJc w:val="right"/>
      <w:pPr>
        <w:ind w:left="4502" w:hanging="180"/>
      </w:pPr>
    </w:lvl>
    <w:lvl w:ilvl="6" w:tplc="FFFFFFFF" w:tentative="1">
      <w:start w:val="1"/>
      <w:numFmt w:val="decimal"/>
      <w:lvlText w:val="%7."/>
      <w:lvlJc w:val="left"/>
      <w:pPr>
        <w:ind w:left="5222" w:hanging="360"/>
      </w:pPr>
    </w:lvl>
    <w:lvl w:ilvl="7" w:tplc="FFFFFFFF" w:tentative="1">
      <w:start w:val="1"/>
      <w:numFmt w:val="lowerLetter"/>
      <w:lvlText w:val="%8."/>
      <w:lvlJc w:val="left"/>
      <w:pPr>
        <w:ind w:left="5942" w:hanging="360"/>
      </w:pPr>
    </w:lvl>
    <w:lvl w:ilvl="8" w:tplc="FFFFFFFF" w:tentative="1">
      <w:start w:val="1"/>
      <w:numFmt w:val="lowerRoman"/>
      <w:lvlText w:val="%9."/>
      <w:lvlJc w:val="right"/>
      <w:pPr>
        <w:ind w:left="6662" w:hanging="180"/>
      </w:pPr>
    </w:lvl>
  </w:abstractNum>
  <w:abstractNum w:abstractNumId="26" w15:restartNumberingAfterBreak="0">
    <w:nsid w:val="54643F94"/>
    <w:multiLevelType w:val="hybridMultilevel"/>
    <w:tmpl w:val="11567BB0"/>
    <w:lvl w:ilvl="0" w:tplc="E9445B7C">
      <w:start w:val="1"/>
      <w:numFmt w:val="lowerLetter"/>
      <w:lvlText w:val="%1)"/>
      <w:lvlJc w:val="left"/>
      <w:pPr>
        <w:ind w:left="1854" w:hanging="360"/>
      </w:pPr>
      <w:rPr>
        <w:rFonts w:hint="default"/>
      </w:rPr>
    </w:lvl>
    <w:lvl w:ilvl="1" w:tplc="04160019">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7" w15:restartNumberingAfterBreak="0">
    <w:nsid w:val="5A483F87"/>
    <w:multiLevelType w:val="hybridMultilevel"/>
    <w:tmpl w:val="E452D60C"/>
    <w:lvl w:ilvl="0" w:tplc="0416000D">
      <w:start w:val="1"/>
      <w:numFmt w:val="bullet"/>
      <w:lvlText w:val=""/>
      <w:lvlJc w:val="left"/>
      <w:pPr>
        <w:ind w:left="4260" w:hanging="360"/>
      </w:pPr>
      <w:rPr>
        <w:rFonts w:ascii="Wingdings" w:hAnsi="Wingdings" w:hint="default"/>
      </w:rPr>
    </w:lvl>
    <w:lvl w:ilvl="1" w:tplc="04160003" w:tentative="1">
      <w:start w:val="1"/>
      <w:numFmt w:val="bullet"/>
      <w:lvlText w:val="o"/>
      <w:lvlJc w:val="left"/>
      <w:pPr>
        <w:ind w:left="4980" w:hanging="360"/>
      </w:pPr>
      <w:rPr>
        <w:rFonts w:ascii="Courier New" w:hAnsi="Courier New" w:cs="Courier New" w:hint="default"/>
      </w:rPr>
    </w:lvl>
    <w:lvl w:ilvl="2" w:tplc="04160005" w:tentative="1">
      <w:start w:val="1"/>
      <w:numFmt w:val="bullet"/>
      <w:lvlText w:val=""/>
      <w:lvlJc w:val="left"/>
      <w:pPr>
        <w:ind w:left="5700" w:hanging="360"/>
      </w:pPr>
      <w:rPr>
        <w:rFonts w:ascii="Wingdings" w:hAnsi="Wingdings" w:hint="default"/>
      </w:rPr>
    </w:lvl>
    <w:lvl w:ilvl="3" w:tplc="04160001" w:tentative="1">
      <w:start w:val="1"/>
      <w:numFmt w:val="bullet"/>
      <w:lvlText w:val=""/>
      <w:lvlJc w:val="left"/>
      <w:pPr>
        <w:ind w:left="6420" w:hanging="360"/>
      </w:pPr>
      <w:rPr>
        <w:rFonts w:ascii="Symbol" w:hAnsi="Symbol" w:hint="default"/>
      </w:rPr>
    </w:lvl>
    <w:lvl w:ilvl="4" w:tplc="04160003" w:tentative="1">
      <w:start w:val="1"/>
      <w:numFmt w:val="bullet"/>
      <w:lvlText w:val="o"/>
      <w:lvlJc w:val="left"/>
      <w:pPr>
        <w:ind w:left="7140" w:hanging="360"/>
      </w:pPr>
      <w:rPr>
        <w:rFonts w:ascii="Courier New" w:hAnsi="Courier New" w:cs="Courier New" w:hint="default"/>
      </w:rPr>
    </w:lvl>
    <w:lvl w:ilvl="5" w:tplc="04160005" w:tentative="1">
      <w:start w:val="1"/>
      <w:numFmt w:val="bullet"/>
      <w:lvlText w:val=""/>
      <w:lvlJc w:val="left"/>
      <w:pPr>
        <w:ind w:left="7860" w:hanging="360"/>
      </w:pPr>
      <w:rPr>
        <w:rFonts w:ascii="Wingdings" w:hAnsi="Wingdings" w:hint="default"/>
      </w:rPr>
    </w:lvl>
    <w:lvl w:ilvl="6" w:tplc="04160001" w:tentative="1">
      <w:start w:val="1"/>
      <w:numFmt w:val="bullet"/>
      <w:lvlText w:val=""/>
      <w:lvlJc w:val="left"/>
      <w:pPr>
        <w:ind w:left="8580" w:hanging="360"/>
      </w:pPr>
      <w:rPr>
        <w:rFonts w:ascii="Symbol" w:hAnsi="Symbol" w:hint="default"/>
      </w:rPr>
    </w:lvl>
    <w:lvl w:ilvl="7" w:tplc="04160003" w:tentative="1">
      <w:start w:val="1"/>
      <w:numFmt w:val="bullet"/>
      <w:lvlText w:val="o"/>
      <w:lvlJc w:val="left"/>
      <w:pPr>
        <w:ind w:left="9300" w:hanging="360"/>
      </w:pPr>
      <w:rPr>
        <w:rFonts w:ascii="Courier New" w:hAnsi="Courier New" w:cs="Courier New" w:hint="default"/>
      </w:rPr>
    </w:lvl>
    <w:lvl w:ilvl="8" w:tplc="04160005" w:tentative="1">
      <w:start w:val="1"/>
      <w:numFmt w:val="bullet"/>
      <w:lvlText w:val=""/>
      <w:lvlJc w:val="left"/>
      <w:pPr>
        <w:ind w:left="10020" w:hanging="360"/>
      </w:pPr>
      <w:rPr>
        <w:rFonts w:ascii="Wingdings" w:hAnsi="Wingdings" w:hint="default"/>
      </w:rPr>
    </w:lvl>
  </w:abstractNum>
  <w:abstractNum w:abstractNumId="28" w15:restartNumberingAfterBreak="0">
    <w:nsid w:val="5AEF4E04"/>
    <w:multiLevelType w:val="hybridMultilevel"/>
    <w:tmpl w:val="702268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BF50708"/>
    <w:multiLevelType w:val="hybridMultilevel"/>
    <w:tmpl w:val="D4100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62FC21F9"/>
    <w:multiLevelType w:val="hybridMultilevel"/>
    <w:tmpl w:val="932465A0"/>
    <w:lvl w:ilvl="0" w:tplc="537ADA56">
      <w:start w:val="1"/>
      <w:numFmt w:val="decimal"/>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60C1798"/>
    <w:multiLevelType w:val="hybridMultilevel"/>
    <w:tmpl w:val="F7A4EA7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65B6FCA"/>
    <w:multiLevelType w:val="hybridMultilevel"/>
    <w:tmpl w:val="140095C0"/>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72B1AD6"/>
    <w:multiLevelType w:val="hybridMultilevel"/>
    <w:tmpl w:val="4244B25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9996B65"/>
    <w:multiLevelType w:val="hybridMultilevel"/>
    <w:tmpl w:val="96F6FE2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6B9C0183"/>
    <w:multiLevelType w:val="hybridMultilevel"/>
    <w:tmpl w:val="06CE7966"/>
    <w:lvl w:ilvl="0" w:tplc="FC200A64">
      <w:start w:val="2"/>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 w15:restartNumberingAfterBreak="0">
    <w:nsid w:val="6BA444A5"/>
    <w:multiLevelType w:val="hybridMultilevel"/>
    <w:tmpl w:val="CA0E25EA"/>
    <w:lvl w:ilvl="0" w:tplc="2138D598">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15:restartNumberingAfterBreak="0">
    <w:nsid w:val="6E1021C0"/>
    <w:multiLevelType w:val="hybridMultilevel"/>
    <w:tmpl w:val="6AF82A8E"/>
    <w:lvl w:ilvl="0" w:tplc="A91C0162">
      <w:start w:val="1"/>
      <w:numFmt w:val="decimal"/>
      <w:lvlText w:val="%1."/>
      <w:lvlJc w:val="left"/>
      <w:pPr>
        <w:ind w:left="4608" w:hanging="360"/>
      </w:pPr>
      <w:rPr>
        <w:rFonts w:hint="default"/>
      </w:rPr>
    </w:lvl>
    <w:lvl w:ilvl="1" w:tplc="04160019" w:tentative="1">
      <w:start w:val="1"/>
      <w:numFmt w:val="lowerLetter"/>
      <w:lvlText w:val="%2."/>
      <w:lvlJc w:val="left"/>
      <w:pPr>
        <w:ind w:left="5328" w:hanging="360"/>
      </w:pPr>
    </w:lvl>
    <w:lvl w:ilvl="2" w:tplc="0416001B" w:tentative="1">
      <w:start w:val="1"/>
      <w:numFmt w:val="lowerRoman"/>
      <w:lvlText w:val="%3."/>
      <w:lvlJc w:val="right"/>
      <w:pPr>
        <w:ind w:left="6048" w:hanging="180"/>
      </w:pPr>
    </w:lvl>
    <w:lvl w:ilvl="3" w:tplc="0416000F" w:tentative="1">
      <w:start w:val="1"/>
      <w:numFmt w:val="decimal"/>
      <w:lvlText w:val="%4."/>
      <w:lvlJc w:val="left"/>
      <w:pPr>
        <w:ind w:left="6768" w:hanging="360"/>
      </w:pPr>
    </w:lvl>
    <w:lvl w:ilvl="4" w:tplc="04160019" w:tentative="1">
      <w:start w:val="1"/>
      <w:numFmt w:val="lowerLetter"/>
      <w:lvlText w:val="%5."/>
      <w:lvlJc w:val="left"/>
      <w:pPr>
        <w:ind w:left="7488" w:hanging="360"/>
      </w:pPr>
    </w:lvl>
    <w:lvl w:ilvl="5" w:tplc="0416001B" w:tentative="1">
      <w:start w:val="1"/>
      <w:numFmt w:val="lowerRoman"/>
      <w:lvlText w:val="%6."/>
      <w:lvlJc w:val="right"/>
      <w:pPr>
        <w:ind w:left="8208" w:hanging="180"/>
      </w:pPr>
    </w:lvl>
    <w:lvl w:ilvl="6" w:tplc="0416000F" w:tentative="1">
      <w:start w:val="1"/>
      <w:numFmt w:val="decimal"/>
      <w:lvlText w:val="%7."/>
      <w:lvlJc w:val="left"/>
      <w:pPr>
        <w:ind w:left="8928" w:hanging="360"/>
      </w:pPr>
    </w:lvl>
    <w:lvl w:ilvl="7" w:tplc="04160019" w:tentative="1">
      <w:start w:val="1"/>
      <w:numFmt w:val="lowerLetter"/>
      <w:lvlText w:val="%8."/>
      <w:lvlJc w:val="left"/>
      <w:pPr>
        <w:ind w:left="9648" w:hanging="360"/>
      </w:pPr>
    </w:lvl>
    <w:lvl w:ilvl="8" w:tplc="0416001B" w:tentative="1">
      <w:start w:val="1"/>
      <w:numFmt w:val="lowerRoman"/>
      <w:lvlText w:val="%9."/>
      <w:lvlJc w:val="right"/>
      <w:pPr>
        <w:ind w:left="10368" w:hanging="180"/>
      </w:pPr>
    </w:lvl>
  </w:abstractNum>
  <w:abstractNum w:abstractNumId="38" w15:restartNumberingAfterBreak="0">
    <w:nsid w:val="72D40486"/>
    <w:multiLevelType w:val="hybridMultilevel"/>
    <w:tmpl w:val="6F7ECCA2"/>
    <w:lvl w:ilvl="0" w:tplc="5F2479AE">
      <w:start w:val="1"/>
      <w:numFmt w:val="decimal"/>
      <w:lvlText w:val="%1."/>
      <w:lvlJc w:val="left"/>
      <w:pPr>
        <w:ind w:left="720" w:hanging="360"/>
      </w:pPr>
      <w:rPr>
        <w:rFonts w:hint="default"/>
        <w:sz w:val="1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4147298"/>
    <w:multiLevelType w:val="hybridMultilevel"/>
    <w:tmpl w:val="87E036C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118913123">
    <w:abstractNumId w:val="11"/>
  </w:num>
  <w:num w:numId="2" w16cid:durableId="627125524">
    <w:abstractNumId w:val="1"/>
  </w:num>
  <w:num w:numId="3" w16cid:durableId="263270450">
    <w:abstractNumId w:val="27"/>
  </w:num>
  <w:num w:numId="4" w16cid:durableId="824785473">
    <w:abstractNumId w:val="37"/>
  </w:num>
  <w:num w:numId="5" w16cid:durableId="800457633">
    <w:abstractNumId w:val="39"/>
  </w:num>
  <w:num w:numId="6" w16cid:durableId="677192676">
    <w:abstractNumId w:val="18"/>
  </w:num>
  <w:num w:numId="7" w16cid:durableId="9089215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6449992">
    <w:abstractNumId w:val="13"/>
  </w:num>
  <w:num w:numId="9" w16cid:durableId="559438563">
    <w:abstractNumId w:val="10"/>
  </w:num>
  <w:num w:numId="10" w16cid:durableId="2007978901">
    <w:abstractNumId w:val="33"/>
  </w:num>
  <w:num w:numId="11" w16cid:durableId="1232160426">
    <w:abstractNumId w:val="31"/>
  </w:num>
  <w:num w:numId="12" w16cid:durableId="1671564999">
    <w:abstractNumId w:val="7"/>
  </w:num>
  <w:num w:numId="13" w16cid:durableId="1602176180">
    <w:abstractNumId w:val="16"/>
  </w:num>
  <w:num w:numId="14" w16cid:durableId="1603145992">
    <w:abstractNumId w:val="19"/>
  </w:num>
  <w:num w:numId="15" w16cid:durableId="124931493">
    <w:abstractNumId w:val="9"/>
  </w:num>
  <w:num w:numId="16" w16cid:durableId="1702244325">
    <w:abstractNumId w:val="14"/>
  </w:num>
  <w:num w:numId="17" w16cid:durableId="1669673369">
    <w:abstractNumId w:val="3"/>
  </w:num>
  <w:num w:numId="18" w16cid:durableId="221336425">
    <w:abstractNumId w:val="26"/>
  </w:num>
  <w:num w:numId="19" w16cid:durableId="830020634">
    <w:abstractNumId w:val="20"/>
  </w:num>
  <w:num w:numId="20" w16cid:durableId="2072652098">
    <w:abstractNumId w:val="35"/>
  </w:num>
  <w:num w:numId="21" w16cid:durableId="2366000">
    <w:abstractNumId w:val="6"/>
  </w:num>
  <w:num w:numId="22" w16cid:durableId="481577261">
    <w:abstractNumId w:val="17"/>
  </w:num>
  <w:num w:numId="23" w16cid:durableId="55205434">
    <w:abstractNumId w:val="29"/>
  </w:num>
  <w:num w:numId="24" w16cid:durableId="1639649501">
    <w:abstractNumId w:val="30"/>
  </w:num>
  <w:num w:numId="25" w16cid:durableId="2037384486">
    <w:abstractNumId w:val="32"/>
  </w:num>
  <w:num w:numId="26" w16cid:durableId="1731264957">
    <w:abstractNumId w:val="28"/>
  </w:num>
  <w:num w:numId="27" w16cid:durableId="352651276">
    <w:abstractNumId w:val="0"/>
  </w:num>
  <w:num w:numId="28" w16cid:durableId="1535192951">
    <w:abstractNumId w:val="5"/>
  </w:num>
  <w:num w:numId="29" w16cid:durableId="647591831">
    <w:abstractNumId w:val="4"/>
  </w:num>
  <w:num w:numId="30" w16cid:durableId="167183949">
    <w:abstractNumId w:val="12"/>
  </w:num>
  <w:num w:numId="31" w16cid:durableId="126972973">
    <w:abstractNumId w:val="24"/>
  </w:num>
  <w:num w:numId="32" w16cid:durableId="640843331">
    <w:abstractNumId w:val="2"/>
  </w:num>
  <w:num w:numId="33" w16cid:durableId="283970173">
    <w:abstractNumId w:val="8"/>
  </w:num>
  <w:num w:numId="34" w16cid:durableId="847334234">
    <w:abstractNumId w:val="34"/>
  </w:num>
  <w:num w:numId="35" w16cid:durableId="949704616">
    <w:abstractNumId w:val="21"/>
  </w:num>
  <w:num w:numId="36" w16cid:durableId="1557743571">
    <w:abstractNumId w:val="36"/>
  </w:num>
  <w:num w:numId="37" w16cid:durableId="948972876">
    <w:abstractNumId w:val="38"/>
  </w:num>
  <w:num w:numId="38" w16cid:durableId="1207764156">
    <w:abstractNumId w:val="22"/>
  </w:num>
  <w:num w:numId="39" w16cid:durableId="857232116">
    <w:abstractNumId w:val="15"/>
  </w:num>
  <w:num w:numId="40" w16cid:durableId="2002780642">
    <w:abstractNumId w:val="23"/>
  </w:num>
  <w:num w:numId="41" w16cid:durableId="122337409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5C"/>
    <w:rsid w:val="000003F6"/>
    <w:rsid w:val="00000836"/>
    <w:rsid w:val="00004129"/>
    <w:rsid w:val="000041B6"/>
    <w:rsid w:val="00004EA6"/>
    <w:rsid w:val="00005780"/>
    <w:rsid w:val="00006DB0"/>
    <w:rsid w:val="00011590"/>
    <w:rsid w:val="00011DBB"/>
    <w:rsid w:val="00013463"/>
    <w:rsid w:val="00015607"/>
    <w:rsid w:val="00015EE2"/>
    <w:rsid w:val="00017EAB"/>
    <w:rsid w:val="00020A81"/>
    <w:rsid w:val="00020D35"/>
    <w:rsid w:val="000235F0"/>
    <w:rsid w:val="00024275"/>
    <w:rsid w:val="00026F56"/>
    <w:rsid w:val="00030305"/>
    <w:rsid w:val="00030AE3"/>
    <w:rsid w:val="00031B63"/>
    <w:rsid w:val="0003254B"/>
    <w:rsid w:val="000335B3"/>
    <w:rsid w:val="00034EF3"/>
    <w:rsid w:val="000352F4"/>
    <w:rsid w:val="00035D8B"/>
    <w:rsid w:val="00036ECA"/>
    <w:rsid w:val="0003766D"/>
    <w:rsid w:val="0004121E"/>
    <w:rsid w:val="00042DA8"/>
    <w:rsid w:val="000434A9"/>
    <w:rsid w:val="00044AF1"/>
    <w:rsid w:val="000464C6"/>
    <w:rsid w:val="00047814"/>
    <w:rsid w:val="00050836"/>
    <w:rsid w:val="00050CAA"/>
    <w:rsid w:val="00051876"/>
    <w:rsid w:val="000537A7"/>
    <w:rsid w:val="00053CE9"/>
    <w:rsid w:val="00054E96"/>
    <w:rsid w:val="00055024"/>
    <w:rsid w:val="00055555"/>
    <w:rsid w:val="0006002B"/>
    <w:rsid w:val="0006067A"/>
    <w:rsid w:val="00061119"/>
    <w:rsid w:val="0006220F"/>
    <w:rsid w:val="00064991"/>
    <w:rsid w:val="00066614"/>
    <w:rsid w:val="000666DF"/>
    <w:rsid w:val="00066877"/>
    <w:rsid w:val="000753E6"/>
    <w:rsid w:val="00075B04"/>
    <w:rsid w:val="0007617A"/>
    <w:rsid w:val="00077C19"/>
    <w:rsid w:val="0008020E"/>
    <w:rsid w:val="00080321"/>
    <w:rsid w:val="0008072F"/>
    <w:rsid w:val="00085299"/>
    <w:rsid w:val="00085F98"/>
    <w:rsid w:val="00086553"/>
    <w:rsid w:val="00086A97"/>
    <w:rsid w:val="00090BC9"/>
    <w:rsid w:val="00091266"/>
    <w:rsid w:val="00092F53"/>
    <w:rsid w:val="0009439B"/>
    <w:rsid w:val="0009521D"/>
    <w:rsid w:val="000955CC"/>
    <w:rsid w:val="0009633B"/>
    <w:rsid w:val="00096E3C"/>
    <w:rsid w:val="000976F2"/>
    <w:rsid w:val="00097FCD"/>
    <w:rsid w:val="000A10FA"/>
    <w:rsid w:val="000A1409"/>
    <w:rsid w:val="000A390E"/>
    <w:rsid w:val="000A6D57"/>
    <w:rsid w:val="000B036A"/>
    <w:rsid w:val="000B0FBE"/>
    <w:rsid w:val="000B10DB"/>
    <w:rsid w:val="000B1783"/>
    <w:rsid w:val="000B1CCB"/>
    <w:rsid w:val="000B20A7"/>
    <w:rsid w:val="000B2395"/>
    <w:rsid w:val="000B2F65"/>
    <w:rsid w:val="000B61F4"/>
    <w:rsid w:val="000C165B"/>
    <w:rsid w:val="000C16D5"/>
    <w:rsid w:val="000C2F59"/>
    <w:rsid w:val="000C4500"/>
    <w:rsid w:val="000C570B"/>
    <w:rsid w:val="000C6A16"/>
    <w:rsid w:val="000C74C8"/>
    <w:rsid w:val="000D03AA"/>
    <w:rsid w:val="000D0ACE"/>
    <w:rsid w:val="000D1747"/>
    <w:rsid w:val="000D1A2A"/>
    <w:rsid w:val="000D2691"/>
    <w:rsid w:val="000D26C8"/>
    <w:rsid w:val="000D2A5C"/>
    <w:rsid w:val="000D386A"/>
    <w:rsid w:val="000D3B82"/>
    <w:rsid w:val="000D3DD8"/>
    <w:rsid w:val="000D426A"/>
    <w:rsid w:val="000D4B47"/>
    <w:rsid w:val="000D599D"/>
    <w:rsid w:val="000D6084"/>
    <w:rsid w:val="000D6314"/>
    <w:rsid w:val="000D7498"/>
    <w:rsid w:val="000E131B"/>
    <w:rsid w:val="000E4C55"/>
    <w:rsid w:val="000E7486"/>
    <w:rsid w:val="000F1B36"/>
    <w:rsid w:val="000F2381"/>
    <w:rsid w:val="000F251C"/>
    <w:rsid w:val="000F2563"/>
    <w:rsid w:val="000F3E5D"/>
    <w:rsid w:val="000F4A45"/>
    <w:rsid w:val="000F5305"/>
    <w:rsid w:val="000F5F78"/>
    <w:rsid w:val="000F6537"/>
    <w:rsid w:val="000F65AE"/>
    <w:rsid w:val="000F7E80"/>
    <w:rsid w:val="00100ACC"/>
    <w:rsid w:val="00100C85"/>
    <w:rsid w:val="00101173"/>
    <w:rsid w:val="00101AFC"/>
    <w:rsid w:val="00102ADE"/>
    <w:rsid w:val="00102C21"/>
    <w:rsid w:val="00102C33"/>
    <w:rsid w:val="001034F7"/>
    <w:rsid w:val="00103F49"/>
    <w:rsid w:val="001045F4"/>
    <w:rsid w:val="001045FB"/>
    <w:rsid w:val="001047E2"/>
    <w:rsid w:val="00105962"/>
    <w:rsid w:val="00105D5F"/>
    <w:rsid w:val="0010637D"/>
    <w:rsid w:val="00106C1C"/>
    <w:rsid w:val="0011036C"/>
    <w:rsid w:val="00111C31"/>
    <w:rsid w:val="001120D4"/>
    <w:rsid w:val="001121A6"/>
    <w:rsid w:val="0011245B"/>
    <w:rsid w:val="0011273A"/>
    <w:rsid w:val="001129CC"/>
    <w:rsid w:val="00114EC7"/>
    <w:rsid w:val="001152B4"/>
    <w:rsid w:val="001164D0"/>
    <w:rsid w:val="001178AE"/>
    <w:rsid w:val="00121EDE"/>
    <w:rsid w:val="0012265E"/>
    <w:rsid w:val="00122CFB"/>
    <w:rsid w:val="00123380"/>
    <w:rsid w:val="0012377C"/>
    <w:rsid w:val="001239DD"/>
    <w:rsid w:val="00123C98"/>
    <w:rsid w:val="001253B4"/>
    <w:rsid w:val="00126172"/>
    <w:rsid w:val="00127C34"/>
    <w:rsid w:val="0013159C"/>
    <w:rsid w:val="0013169F"/>
    <w:rsid w:val="001317C4"/>
    <w:rsid w:val="0013297C"/>
    <w:rsid w:val="00136956"/>
    <w:rsid w:val="001373D0"/>
    <w:rsid w:val="001376BB"/>
    <w:rsid w:val="00140090"/>
    <w:rsid w:val="0014024D"/>
    <w:rsid w:val="001407AA"/>
    <w:rsid w:val="001432FD"/>
    <w:rsid w:val="001433BF"/>
    <w:rsid w:val="00145045"/>
    <w:rsid w:val="0014551B"/>
    <w:rsid w:val="00153C0D"/>
    <w:rsid w:val="00154488"/>
    <w:rsid w:val="001566BA"/>
    <w:rsid w:val="00157F0A"/>
    <w:rsid w:val="00160487"/>
    <w:rsid w:val="001606D6"/>
    <w:rsid w:val="00160AE6"/>
    <w:rsid w:val="00160C69"/>
    <w:rsid w:val="00161520"/>
    <w:rsid w:val="0016257E"/>
    <w:rsid w:val="00165D4F"/>
    <w:rsid w:val="00165DFC"/>
    <w:rsid w:val="0016641C"/>
    <w:rsid w:val="001672C7"/>
    <w:rsid w:val="00170CDD"/>
    <w:rsid w:val="00171C7B"/>
    <w:rsid w:val="00173D07"/>
    <w:rsid w:val="00173EFC"/>
    <w:rsid w:val="00174452"/>
    <w:rsid w:val="001754B2"/>
    <w:rsid w:val="001775C3"/>
    <w:rsid w:val="00177FB8"/>
    <w:rsid w:val="001801E1"/>
    <w:rsid w:val="00180244"/>
    <w:rsid w:val="00180CD8"/>
    <w:rsid w:val="00180DB6"/>
    <w:rsid w:val="00181B73"/>
    <w:rsid w:val="00183C44"/>
    <w:rsid w:val="00183CCC"/>
    <w:rsid w:val="00183F7A"/>
    <w:rsid w:val="00184427"/>
    <w:rsid w:val="00185327"/>
    <w:rsid w:val="00186212"/>
    <w:rsid w:val="00187328"/>
    <w:rsid w:val="00190672"/>
    <w:rsid w:val="00192AB0"/>
    <w:rsid w:val="00193563"/>
    <w:rsid w:val="001937EB"/>
    <w:rsid w:val="00193961"/>
    <w:rsid w:val="001939A4"/>
    <w:rsid w:val="0019668C"/>
    <w:rsid w:val="0019703E"/>
    <w:rsid w:val="001A0291"/>
    <w:rsid w:val="001A22EE"/>
    <w:rsid w:val="001A2497"/>
    <w:rsid w:val="001A2753"/>
    <w:rsid w:val="001A55C2"/>
    <w:rsid w:val="001A581D"/>
    <w:rsid w:val="001A5F37"/>
    <w:rsid w:val="001A64FB"/>
    <w:rsid w:val="001B0855"/>
    <w:rsid w:val="001B0885"/>
    <w:rsid w:val="001B250A"/>
    <w:rsid w:val="001B2D9E"/>
    <w:rsid w:val="001B4AE6"/>
    <w:rsid w:val="001B5852"/>
    <w:rsid w:val="001B5F8D"/>
    <w:rsid w:val="001B6240"/>
    <w:rsid w:val="001B6A70"/>
    <w:rsid w:val="001B74C2"/>
    <w:rsid w:val="001C11A9"/>
    <w:rsid w:val="001C1A66"/>
    <w:rsid w:val="001C2439"/>
    <w:rsid w:val="001C41EF"/>
    <w:rsid w:val="001C45BB"/>
    <w:rsid w:val="001C4ADB"/>
    <w:rsid w:val="001C4F89"/>
    <w:rsid w:val="001C5332"/>
    <w:rsid w:val="001C5447"/>
    <w:rsid w:val="001C5C07"/>
    <w:rsid w:val="001C5C79"/>
    <w:rsid w:val="001C6BA3"/>
    <w:rsid w:val="001C7962"/>
    <w:rsid w:val="001D0570"/>
    <w:rsid w:val="001D0777"/>
    <w:rsid w:val="001D1888"/>
    <w:rsid w:val="001D3E07"/>
    <w:rsid w:val="001D4426"/>
    <w:rsid w:val="001D4B2E"/>
    <w:rsid w:val="001E0ADD"/>
    <w:rsid w:val="001E1017"/>
    <w:rsid w:val="001E4343"/>
    <w:rsid w:val="001E551B"/>
    <w:rsid w:val="001E5DA3"/>
    <w:rsid w:val="001E6DC2"/>
    <w:rsid w:val="001F1D2F"/>
    <w:rsid w:val="001F21A1"/>
    <w:rsid w:val="001F299D"/>
    <w:rsid w:val="001F29E6"/>
    <w:rsid w:val="001F3E7E"/>
    <w:rsid w:val="001F5769"/>
    <w:rsid w:val="001F6156"/>
    <w:rsid w:val="001F66CE"/>
    <w:rsid w:val="001F71C7"/>
    <w:rsid w:val="001F7BFD"/>
    <w:rsid w:val="001F7CF3"/>
    <w:rsid w:val="001F7DE6"/>
    <w:rsid w:val="00204419"/>
    <w:rsid w:val="00204710"/>
    <w:rsid w:val="00204BEC"/>
    <w:rsid w:val="00205B4A"/>
    <w:rsid w:val="0020687D"/>
    <w:rsid w:val="00207739"/>
    <w:rsid w:val="00210131"/>
    <w:rsid w:val="002110A5"/>
    <w:rsid w:val="00214396"/>
    <w:rsid w:val="00214A54"/>
    <w:rsid w:val="00214BB3"/>
    <w:rsid w:val="00214E76"/>
    <w:rsid w:val="00214E87"/>
    <w:rsid w:val="0021517F"/>
    <w:rsid w:val="002155F3"/>
    <w:rsid w:val="00215768"/>
    <w:rsid w:val="00217663"/>
    <w:rsid w:val="00217741"/>
    <w:rsid w:val="002177D5"/>
    <w:rsid w:val="002177F7"/>
    <w:rsid w:val="0021794A"/>
    <w:rsid w:val="0022029B"/>
    <w:rsid w:val="00220B6C"/>
    <w:rsid w:val="00220DFD"/>
    <w:rsid w:val="00221C4D"/>
    <w:rsid w:val="002223C6"/>
    <w:rsid w:val="00222A0E"/>
    <w:rsid w:val="002232BC"/>
    <w:rsid w:val="00223E31"/>
    <w:rsid w:val="0022571B"/>
    <w:rsid w:val="002272E5"/>
    <w:rsid w:val="00230FEE"/>
    <w:rsid w:val="00230FF7"/>
    <w:rsid w:val="002316B1"/>
    <w:rsid w:val="00232432"/>
    <w:rsid w:val="002324D9"/>
    <w:rsid w:val="00232BA5"/>
    <w:rsid w:val="00233FFE"/>
    <w:rsid w:val="002356FB"/>
    <w:rsid w:val="00235EF6"/>
    <w:rsid w:val="0023621C"/>
    <w:rsid w:val="00236B6C"/>
    <w:rsid w:val="002372BA"/>
    <w:rsid w:val="002404DF"/>
    <w:rsid w:val="002416FD"/>
    <w:rsid w:val="00241E79"/>
    <w:rsid w:val="00243DB3"/>
    <w:rsid w:val="002464F4"/>
    <w:rsid w:val="00247D6D"/>
    <w:rsid w:val="002509C4"/>
    <w:rsid w:val="00250D9B"/>
    <w:rsid w:val="002517D8"/>
    <w:rsid w:val="00251FD8"/>
    <w:rsid w:val="00252905"/>
    <w:rsid w:val="00252C0E"/>
    <w:rsid w:val="00253A66"/>
    <w:rsid w:val="00253EF4"/>
    <w:rsid w:val="00254092"/>
    <w:rsid w:val="002542D2"/>
    <w:rsid w:val="00254C7F"/>
    <w:rsid w:val="00256038"/>
    <w:rsid w:val="002566C7"/>
    <w:rsid w:val="00256F7D"/>
    <w:rsid w:val="0026070C"/>
    <w:rsid w:val="002607E6"/>
    <w:rsid w:val="00265E8D"/>
    <w:rsid w:val="00270916"/>
    <w:rsid w:val="00270A4D"/>
    <w:rsid w:val="00270BC9"/>
    <w:rsid w:val="0027153E"/>
    <w:rsid w:val="002718E8"/>
    <w:rsid w:val="00271978"/>
    <w:rsid w:val="002719A1"/>
    <w:rsid w:val="002720E9"/>
    <w:rsid w:val="00274B4F"/>
    <w:rsid w:val="00275741"/>
    <w:rsid w:val="00275D85"/>
    <w:rsid w:val="002762A3"/>
    <w:rsid w:val="002769AD"/>
    <w:rsid w:val="00276CD0"/>
    <w:rsid w:val="0028199B"/>
    <w:rsid w:val="002819CE"/>
    <w:rsid w:val="00282781"/>
    <w:rsid w:val="00282AA4"/>
    <w:rsid w:val="00283190"/>
    <w:rsid w:val="00284A6C"/>
    <w:rsid w:val="00285499"/>
    <w:rsid w:val="002862AF"/>
    <w:rsid w:val="002862FF"/>
    <w:rsid w:val="002868CC"/>
    <w:rsid w:val="00286D5E"/>
    <w:rsid w:val="002904AB"/>
    <w:rsid w:val="002908A2"/>
    <w:rsid w:val="002915D8"/>
    <w:rsid w:val="00292082"/>
    <w:rsid w:val="00292B32"/>
    <w:rsid w:val="00294A1C"/>
    <w:rsid w:val="00294E12"/>
    <w:rsid w:val="00295525"/>
    <w:rsid w:val="00296BFE"/>
    <w:rsid w:val="002A06D2"/>
    <w:rsid w:val="002A27B9"/>
    <w:rsid w:val="002A561A"/>
    <w:rsid w:val="002A5E25"/>
    <w:rsid w:val="002A6CAF"/>
    <w:rsid w:val="002A6D13"/>
    <w:rsid w:val="002B18F3"/>
    <w:rsid w:val="002B2942"/>
    <w:rsid w:val="002B54FE"/>
    <w:rsid w:val="002B6A01"/>
    <w:rsid w:val="002C1D81"/>
    <w:rsid w:val="002C2657"/>
    <w:rsid w:val="002C55FA"/>
    <w:rsid w:val="002D0529"/>
    <w:rsid w:val="002D2654"/>
    <w:rsid w:val="002D43D3"/>
    <w:rsid w:val="002D49D5"/>
    <w:rsid w:val="002D5276"/>
    <w:rsid w:val="002D5721"/>
    <w:rsid w:val="002D5807"/>
    <w:rsid w:val="002E06E4"/>
    <w:rsid w:val="002E1091"/>
    <w:rsid w:val="002E30B1"/>
    <w:rsid w:val="002E3E66"/>
    <w:rsid w:val="002E5703"/>
    <w:rsid w:val="002E5C7A"/>
    <w:rsid w:val="002E68C9"/>
    <w:rsid w:val="002E6BE9"/>
    <w:rsid w:val="002E6C96"/>
    <w:rsid w:val="002E7171"/>
    <w:rsid w:val="002E72CB"/>
    <w:rsid w:val="002F239E"/>
    <w:rsid w:val="002F2D59"/>
    <w:rsid w:val="002F31E2"/>
    <w:rsid w:val="002F32A1"/>
    <w:rsid w:val="002F3E86"/>
    <w:rsid w:val="002F45F7"/>
    <w:rsid w:val="002F4A1C"/>
    <w:rsid w:val="002F5F46"/>
    <w:rsid w:val="002F654E"/>
    <w:rsid w:val="002F7EEA"/>
    <w:rsid w:val="003002E3"/>
    <w:rsid w:val="0030089E"/>
    <w:rsid w:val="003017E7"/>
    <w:rsid w:val="00301C56"/>
    <w:rsid w:val="00301CC6"/>
    <w:rsid w:val="003037AB"/>
    <w:rsid w:val="00305491"/>
    <w:rsid w:val="003060AF"/>
    <w:rsid w:val="0030618D"/>
    <w:rsid w:val="00306BEB"/>
    <w:rsid w:val="003074EF"/>
    <w:rsid w:val="00307A86"/>
    <w:rsid w:val="00310791"/>
    <w:rsid w:val="00310D24"/>
    <w:rsid w:val="00311DB1"/>
    <w:rsid w:val="003120AE"/>
    <w:rsid w:val="00312240"/>
    <w:rsid w:val="0031338E"/>
    <w:rsid w:val="00313927"/>
    <w:rsid w:val="00313FAB"/>
    <w:rsid w:val="00317B46"/>
    <w:rsid w:val="00320316"/>
    <w:rsid w:val="00320631"/>
    <w:rsid w:val="00320EE4"/>
    <w:rsid w:val="00321B4A"/>
    <w:rsid w:val="003228F3"/>
    <w:rsid w:val="00323CFC"/>
    <w:rsid w:val="0032407E"/>
    <w:rsid w:val="0032623A"/>
    <w:rsid w:val="00326AA0"/>
    <w:rsid w:val="00327F12"/>
    <w:rsid w:val="00330024"/>
    <w:rsid w:val="00330D95"/>
    <w:rsid w:val="003318D2"/>
    <w:rsid w:val="00332DEF"/>
    <w:rsid w:val="00334EE6"/>
    <w:rsid w:val="00334FF4"/>
    <w:rsid w:val="003350E6"/>
    <w:rsid w:val="003369EC"/>
    <w:rsid w:val="003379D0"/>
    <w:rsid w:val="0034183F"/>
    <w:rsid w:val="00342385"/>
    <w:rsid w:val="00342556"/>
    <w:rsid w:val="003441FD"/>
    <w:rsid w:val="00344872"/>
    <w:rsid w:val="00345151"/>
    <w:rsid w:val="0034569A"/>
    <w:rsid w:val="00345AED"/>
    <w:rsid w:val="00346086"/>
    <w:rsid w:val="00346BE3"/>
    <w:rsid w:val="003472C6"/>
    <w:rsid w:val="00347495"/>
    <w:rsid w:val="0035040B"/>
    <w:rsid w:val="0035081E"/>
    <w:rsid w:val="00351A3F"/>
    <w:rsid w:val="00353F7C"/>
    <w:rsid w:val="00354C11"/>
    <w:rsid w:val="00360199"/>
    <w:rsid w:val="00361B47"/>
    <w:rsid w:val="00363D58"/>
    <w:rsid w:val="00364CE3"/>
    <w:rsid w:val="003654A2"/>
    <w:rsid w:val="00366300"/>
    <w:rsid w:val="00371551"/>
    <w:rsid w:val="00374400"/>
    <w:rsid w:val="003748F0"/>
    <w:rsid w:val="00375DCC"/>
    <w:rsid w:val="003760A5"/>
    <w:rsid w:val="003773B1"/>
    <w:rsid w:val="00377B34"/>
    <w:rsid w:val="00377CCF"/>
    <w:rsid w:val="003805EB"/>
    <w:rsid w:val="0038079F"/>
    <w:rsid w:val="003809CA"/>
    <w:rsid w:val="00384984"/>
    <w:rsid w:val="00386099"/>
    <w:rsid w:val="00386C8C"/>
    <w:rsid w:val="00387014"/>
    <w:rsid w:val="003875CF"/>
    <w:rsid w:val="00387A03"/>
    <w:rsid w:val="00387FFD"/>
    <w:rsid w:val="00391A5A"/>
    <w:rsid w:val="00392213"/>
    <w:rsid w:val="00393190"/>
    <w:rsid w:val="003931EF"/>
    <w:rsid w:val="00394959"/>
    <w:rsid w:val="00394E7F"/>
    <w:rsid w:val="0039568C"/>
    <w:rsid w:val="003958DF"/>
    <w:rsid w:val="003A0829"/>
    <w:rsid w:val="003A1BEC"/>
    <w:rsid w:val="003A2C71"/>
    <w:rsid w:val="003A2C84"/>
    <w:rsid w:val="003A323E"/>
    <w:rsid w:val="003A3F9A"/>
    <w:rsid w:val="003A400B"/>
    <w:rsid w:val="003A48DE"/>
    <w:rsid w:val="003A5043"/>
    <w:rsid w:val="003A628D"/>
    <w:rsid w:val="003A6C67"/>
    <w:rsid w:val="003A6FD0"/>
    <w:rsid w:val="003A7262"/>
    <w:rsid w:val="003A73A9"/>
    <w:rsid w:val="003B2656"/>
    <w:rsid w:val="003B2A34"/>
    <w:rsid w:val="003B41BC"/>
    <w:rsid w:val="003B53F0"/>
    <w:rsid w:val="003B6D2C"/>
    <w:rsid w:val="003B72B5"/>
    <w:rsid w:val="003B7667"/>
    <w:rsid w:val="003B76B0"/>
    <w:rsid w:val="003B7E2E"/>
    <w:rsid w:val="003C0EDD"/>
    <w:rsid w:val="003C13C3"/>
    <w:rsid w:val="003C35B4"/>
    <w:rsid w:val="003C70F2"/>
    <w:rsid w:val="003C7A3A"/>
    <w:rsid w:val="003D194C"/>
    <w:rsid w:val="003D1B9F"/>
    <w:rsid w:val="003D2CA0"/>
    <w:rsid w:val="003D3BBD"/>
    <w:rsid w:val="003D603F"/>
    <w:rsid w:val="003E1866"/>
    <w:rsid w:val="003E236F"/>
    <w:rsid w:val="003E33A6"/>
    <w:rsid w:val="003E50E7"/>
    <w:rsid w:val="003E66CE"/>
    <w:rsid w:val="003E78BF"/>
    <w:rsid w:val="003F06DF"/>
    <w:rsid w:val="003F1CC1"/>
    <w:rsid w:val="003F3978"/>
    <w:rsid w:val="003F44D2"/>
    <w:rsid w:val="003F5442"/>
    <w:rsid w:val="003F54E0"/>
    <w:rsid w:val="003F794D"/>
    <w:rsid w:val="004004EB"/>
    <w:rsid w:val="00400A06"/>
    <w:rsid w:val="00401B22"/>
    <w:rsid w:val="00403C6A"/>
    <w:rsid w:val="00403D13"/>
    <w:rsid w:val="00403EC5"/>
    <w:rsid w:val="00403F8E"/>
    <w:rsid w:val="00404F88"/>
    <w:rsid w:val="00406E4B"/>
    <w:rsid w:val="004074A5"/>
    <w:rsid w:val="00410305"/>
    <w:rsid w:val="004105BC"/>
    <w:rsid w:val="00411337"/>
    <w:rsid w:val="00412A88"/>
    <w:rsid w:val="0041360B"/>
    <w:rsid w:val="004143E1"/>
    <w:rsid w:val="004153D6"/>
    <w:rsid w:val="00416434"/>
    <w:rsid w:val="00416CB7"/>
    <w:rsid w:val="00421356"/>
    <w:rsid w:val="004220BE"/>
    <w:rsid w:val="00422723"/>
    <w:rsid w:val="00422BCE"/>
    <w:rsid w:val="00424F5A"/>
    <w:rsid w:val="00425481"/>
    <w:rsid w:val="004334DE"/>
    <w:rsid w:val="00434C59"/>
    <w:rsid w:val="00435A84"/>
    <w:rsid w:val="00436B11"/>
    <w:rsid w:val="00437DF1"/>
    <w:rsid w:val="0044171E"/>
    <w:rsid w:val="00442395"/>
    <w:rsid w:val="004424ED"/>
    <w:rsid w:val="00444251"/>
    <w:rsid w:val="004457E0"/>
    <w:rsid w:val="00446F56"/>
    <w:rsid w:val="0045046A"/>
    <w:rsid w:val="00455A7D"/>
    <w:rsid w:val="00456152"/>
    <w:rsid w:val="00456619"/>
    <w:rsid w:val="00456D9B"/>
    <w:rsid w:val="00456EEB"/>
    <w:rsid w:val="00460215"/>
    <w:rsid w:val="00460A4C"/>
    <w:rsid w:val="00461111"/>
    <w:rsid w:val="0046118F"/>
    <w:rsid w:val="00463013"/>
    <w:rsid w:val="00463391"/>
    <w:rsid w:val="00463DD8"/>
    <w:rsid w:val="00465C3C"/>
    <w:rsid w:val="00465CE5"/>
    <w:rsid w:val="00466EFE"/>
    <w:rsid w:val="00467384"/>
    <w:rsid w:val="0046766E"/>
    <w:rsid w:val="004676B1"/>
    <w:rsid w:val="00467AFF"/>
    <w:rsid w:val="00467B83"/>
    <w:rsid w:val="00470823"/>
    <w:rsid w:val="00470B75"/>
    <w:rsid w:val="00470EC9"/>
    <w:rsid w:val="00472E9E"/>
    <w:rsid w:val="00477430"/>
    <w:rsid w:val="00477AC4"/>
    <w:rsid w:val="00477C23"/>
    <w:rsid w:val="0048027D"/>
    <w:rsid w:val="004806E2"/>
    <w:rsid w:val="00480FE4"/>
    <w:rsid w:val="004811D5"/>
    <w:rsid w:val="004819F5"/>
    <w:rsid w:val="00482441"/>
    <w:rsid w:val="00483452"/>
    <w:rsid w:val="00483454"/>
    <w:rsid w:val="0048616B"/>
    <w:rsid w:val="00486208"/>
    <w:rsid w:val="00486C2C"/>
    <w:rsid w:val="0048748D"/>
    <w:rsid w:val="004877E7"/>
    <w:rsid w:val="004907DC"/>
    <w:rsid w:val="00492B84"/>
    <w:rsid w:val="00493841"/>
    <w:rsid w:val="0049696B"/>
    <w:rsid w:val="004972A1"/>
    <w:rsid w:val="00497919"/>
    <w:rsid w:val="00497B34"/>
    <w:rsid w:val="004A1852"/>
    <w:rsid w:val="004A1B9C"/>
    <w:rsid w:val="004A1FFD"/>
    <w:rsid w:val="004A2641"/>
    <w:rsid w:val="004A27C2"/>
    <w:rsid w:val="004A2F38"/>
    <w:rsid w:val="004A3688"/>
    <w:rsid w:val="004A562E"/>
    <w:rsid w:val="004A600D"/>
    <w:rsid w:val="004A61FD"/>
    <w:rsid w:val="004A70D2"/>
    <w:rsid w:val="004A7127"/>
    <w:rsid w:val="004A7890"/>
    <w:rsid w:val="004B050F"/>
    <w:rsid w:val="004B05A3"/>
    <w:rsid w:val="004B094C"/>
    <w:rsid w:val="004B34F1"/>
    <w:rsid w:val="004B444E"/>
    <w:rsid w:val="004B44EA"/>
    <w:rsid w:val="004B46F9"/>
    <w:rsid w:val="004B4DB4"/>
    <w:rsid w:val="004B630C"/>
    <w:rsid w:val="004B694E"/>
    <w:rsid w:val="004B745B"/>
    <w:rsid w:val="004B7D98"/>
    <w:rsid w:val="004C0AF3"/>
    <w:rsid w:val="004C2847"/>
    <w:rsid w:val="004C55B6"/>
    <w:rsid w:val="004C5D7A"/>
    <w:rsid w:val="004C6D36"/>
    <w:rsid w:val="004C6F58"/>
    <w:rsid w:val="004D0077"/>
    <w:rsid w:val="004D0501"/>
    <w:rsid w:val="004D0EC4"/>
    <w:rsid w:val="004D2016"/>
    <w:rsid w:val="004D3529"/>
    <w:rsid w:val="004D52B5"/>
    <w:rsid w:val="004D66D9"/>
    <w:rsid w:val="004D7EE3"/>
    <w:rsid w:val="004E03C0"/>
    <w:rsid w:val="004E0A58"/>
    <w:rsid w:val="004E1A7F"/>
    <w:rsid w:val="004E1CAF"/>
    <w:rsid w:val="004E31EF"/>
    <w:rsid w:val="004E345D"/>
    <w:rsid w:val="004E3A6F"/>
    <w:rsid w:val="004E3F72"/>
    <w:rsid w:val="004E400E"/>
    <w:rsid w:val="004E4A01"/>
    <w:rsid w:val="004E4BAC"/>
    <w:rsid w:val="004E500E"/>
    <w:rsid w:val="004E50B1"/>
    <w:rsid w:val="004E53B3"/>
    <w:rsid w:val="004E615F"/>
    <w:rsid w:val="004E6E4B"/>
    <w:rsid w:val="004F00D1"/>
    <w:rsid w:val="004F5511"/>
    <w:rsid w:val="004F5DE8"/>
    <w:rsid w:val="004F7806"/>
    <w:rsid w:val="00500740"/>
    <w:rsid w:val="0050502C"/>
    <w:rsid w:val="00505B67"/>
    <w:rsid w:val="0050653B"/>
    <w:rsid w:val="00506F43"/>
    <w:rsid w:val="005070F2"/>
    <w:rsid w:val="005078A7"/>
    <w:rsid w:val="00510103"/>
    <w:rsid w:val="005123E7"/>
    <w:rsid w:val="00514117"/>
    <w:rsid w:val="005141B6"/>
    <w:rsid w:val="00515454"/>
    <w:rsid w:val="005157F9"/>
    <w:rsid w:val="005165A1"/>
    <w:rsid w:val="00517DF8"/>
    <w:rsid w:val="00521F84"/>
    <w:rsid w:val="0052217D"/>
    <w:rsid w:val="005240E4"/>
    <w:rsid w:val="0052468C"/>
    <w:rsid w:val="005252FC"/>
    <w:rsid w:val="00526122"/>
    <w:rsid w:val="00527357"/>
    <w:rsid w:val="00531615"/>
    <w:rsid w:val="005323CC"/>
    <w:rsid w:val="00532584"/>
    <w:rsid w:val="005327ED"/>
    <w:rsid w:val="005328A4"/>
    <w:rsid w:val="005335C4"/>
    <w:rsid w:val="0053392A"/>
    <w:rsid w:val="00533A6B"/>
    <w:rsid w:val="00533E2E"/>
    <w:rsid w:val="00534CE0"/>
    <w:rsid w:val="00534D07"/>
    <w:rsid w:val="00537057"/>
    <w:rsid w:val="005410FD"/>
    <w:rsid w:val="0054125E"/>
    <w:rsid w:val="005428D2"/>
    <w:rsid w:val="00543A3F"/>
    <w:rsid w:val="00544ABD"/>
    <w:rsid w:val="00544B78"/>
    <w:rsid w:val="00545326"/>
    <w:rsid w:val="005463BE"/>
    <w:rsid w:val="00546630"/>
    <w:rsid w:val="00546A1B"/>
    <w:rsid w:val="00550075"/>
    <w:rsid w:val="005500EE"/>
    <w:rsid w:val="0055040A"/>
    <w:rsid w:val="00550583"/>
    <w:rsid w:val="00552046"/>
    <w:rsid w:val="00552329"/>
    <w:rsid w:val="0055277B"/>
    <w:rsid w:val="00552FFD"/>
    <w:rsid w:val="00553BF0"/>
    <w:rsid w:val="00553DB8"/>
    <w:rsid w:val="00554884"/>
    <w:rsid w:val="00556CDE"/>
    <w:rsid w:val="00557338"/>
    <w:rsid w:val="00557E32"/>
    <w:rsid w:val="00560A71"/>
    <w:rsid w:val="00561436"/>
    <w:rsid w:val="00561D4A"/>
    <w:rsid w:val="0056350E"/>
    <w:rsid w:val="00564126"/>
    <w:rsid w:val="00564E2E"/>
    <w:rsid w:val="005667F2"/>
    <w:rsid w:val="00567A61"/>
    <w:rsid w:val="005700BD"/>
    <w:rsid w:val="005708E6"/>
    <w:rsid w:val="00570A41"/>
    <w:rsid w:val="00570A49"/>
    <w:rsid w:val="00572C42"/>
    <w:rsid w:val="00573C25"/>
    <w:rsid w:val="00575681"/>
    <w:rsid w:val="005760AF"/>
    <w:rsid w:val="0057612F"/>
    <w:rsid w:val="005761ED"/>
    <w:rsid w:val="00576C2E"/>
    <w:rsid w:val="005779A0"/>
    <w:rsid w:val="005819D1"/>
    <w:rsid w:val="00582733"/>
    <w:rsid w:val="00584919"/>
    <w:rsid w:val="005857A1"/>
    <w:rsid w:val="005879CA"/>
    <w:rsid w:val="00587E6A"/>
    <w:rsid w:val="00590BFD"/>
    <w:rsid w:val="00590C3B"/>
    <w:rsid w:val="00591804"/>
    <w:rsid w:val="00591967"/>
    <w:rsid w:val="00592572"/>
    <w:rsid w:val="00592E13"/>
    <w:rsid w:val="005933E3"/>
    <w:rsid w:val="00594D53"/>
    <w:rsid w:val="00594EA9"/>
    <w:rsid w:val="00594FC1"/>
    <w:rsid w:val="00595215"/>
    <w:rsid w:val="005953B4"/>
    <w:rsid w:val="00595D0F"/>
    <w:rsid w:val="005964FE"/>
    <w:rsid w:val="005967F9"/>
    <w:rsid w:val="00597B4E"/>
    <w:rsid w:val="005A163C"/>
    <w:rsid w:val="005A1FB9"/>
    <w:rsid w:val="005A3508"/>
    <w:rsid w:val="005A5383"/>
    <w:rsid w:val="005A6F58"/>
    <w:rsid w:val="005A765B"/>
    <w:rsid w:val="005B0078"/>
    <w:rsid w:val="005B010C"/>
    <w:rsid w:val="005B0BB7"/>
    <w:rsid w:val="005B1410"/>
    <w:rsid w:val="005B552A"/>
    <w:rsid w:val="005B682B"/>
    <w:rsid w:val="005B7683"/>
    <w:rsid w:val="005C1151"/>
    <w:rsid w:val="005C276F"/>
    <w:rsid w:val="005C280B"/>
    <w:rsid w:val="005C2BB4"/>
    <w:rsid w:val="005C3EC3"/>
    <w:rsid w:val="005C3FDC"/>
    <w:rsid w:val="005C4304"/>
    <w:rsid w:val="005C4362"/>
    <w:rsid w:val="005C630F"/>
    <w:rsid w:val="005C6934"/>
    <w:rsid w:val="005C75EE"/>
    <w:rsid w:val="005C7634"/>
    <w:rsid w:val="005D035A"/>
    <w:rsid w:val="005D0B68"/>
    <w:rsid w:val="005D17A5"/>
    <w:rsid w:val="005D3053"/>
    <w:rsid w:val="005D4FD6"/>
    <w:rsid w:val="005D556A"/>
    <w:rsid w:val="005D5867"/>
    <w:rsid w:val="005D59BE"/>
    <w:rsid w:val="005D5B11"/>
    <w:rsid w:val="005E0CE3"/>
    <w:rsid w:val="005E2166"/>
    <w:rsid w:val="005E2A88"/>
    <w:rsid w:val="005E2B66"/>
    <w:rsid w:val="005E35D3"/>
    <w:rsid w:val="005E7B97"/>
    <w:rsid w:val="005F08C5"/>
    <w:rsid w:val="005F2856"/>
    <w:rsid w:val="005F47AB"/>
    <w:rsid w:val="005F5FF6"/>
    <w:rsid w:val="005F7748"/>
    <w:rsid w:val="006009A8"/>
    <w:rsid w:val="00600B4A"/>
    <w:rsid w:val="00600E20"/>
    <w:rsid w:val="006016CA"/>
    <w:rsid w:val="00601C0E"/>
    <w:rsid w:val="00601E1B"/>
    <w:rsid w:val="006024FE"/>
    <w:rsid w:val="00603BC4"/>
    <w:rsid w:val="00603DCE"/>
    <w:rsid w:val="00604213"/>
    <w:rsid w:val="006044B4"/>
    <w:rsid w:val="00604C53"/>
    <w:rsid w:val="00604E07"/>
    <w:rsid w:val="0060519A"/>
    <w:rsid w:val="006058CC"/>
    <w:rsid w:val="0060746E"/>
    <w:rsid w:val="0060753D"/>
    <w:rsid w:val="00607AD7"/>
    <w:rsid w:val="00607EE5"/>
    <w:rsid w:val="00610378"/>
    <w:rsid w:val="006103F5"/>
    <w:rsid w:val="006104F9"/>
    <w:rsid w:val="00610CDA"/>
    <w:rsid w:val="00610DB4"/>
    <w:rsid w:val="00614ABD"/>
    <w:rsid w:val="00617102"/>
    <w:rsid w:val="00617996"/>
    <w:rsid w:val="006208F1"/>
    <w:rsid w:val="0062139B"/>
    <w:rsid w:val="00621A12"/>
    <w:rsid w:val="00621C11"/>
    <w:rsid w:val="00621FCF"/>
    <w:rsid w:val="00623158"/>
    <w:rsid w:val="00623363"/>
    <w:rsid w:val="00624240"/>
    <w:rsid w:val="0062498F"/>
    <w:rsid w:val="00624A0B"/>
    <w:rsid w:val="00624D3D"/>
    <w:rsid w:val="00625518"/>
    <w:rsid w:val="00625E66"/>
    <w:rsid w:val="00626CD2"/>
    <w:rsid w:val="00627E2D"/>
    <w:rsid w:val="00632795"/>
    <w:rsid w:val="00632ED1"/>
    <w:rsid w:val="00633BC4"/>
    <w:rsid w:val="00633C9E"/>
    <w:rsid w:val="00634235"/>
    <w:rsid w:val="00634AD0"/>
    <w:rsid w:val="00634BE0"/>
    <w:rsid w:val="00635967"/>
    <w:rsid w:val="006365D1"/>
    <w:rsid w:val="00637A2F"/>
    <w:rsid w:val="0064100D"/>
    <w:rsid w:val="00641205"/>
    <w:rsid w:val="0064127D"/>
    <w:rsid w:val="0064137C"/>
    <w:rsid w:val="0064140B"/>
    <w:rsid w:val="0064142E"/>
    <w:rsid w:val="00641696"/>
    <w:rsid w:val="00641D10"/>
    <w:rsid w:val="006429C5"/>
    <w:rsid w:val="00643726"/>
    <w:rsid w:val="006437CF"/>
    <w:rsid w:val="00643D46"/>
    <w:rsid w:val="00645DC6"/>
    <w:rsid w:val="00646562"/>
    <w:rsid w:val="006505BA"/>
    <w:rsid w:val="00651914"/>
    <w:rsid w:val="00651AA9"/>
    <w:rsid w:val="006529E1"/>
    <w:rsid w:val="00652A51"/>
    <w:rsid w:val="006530FF"/>
    <w:rsid w:val="00653992"/>
    <w:rsid w:val="006539DE"/>
    <w:rsid w:val="00653F03"/>
    <w:rsid w:val="0065582F"/>
    <w:rsid w:val="00655A29"/>
    <w:rsid w:val="00656432"/>
    <w:rsid w:val="00657970"/>
    <w:rsid w:val="00657FDD"/>
    <w:rsid w:val="00660D5E"/>
    <w:rsid w:val="00662F97"/>
    <w:rsid w:val="00663519"/>
    <w:rsid w:val="006646BE"/>
    <w:rsid w:val="00665027"/>
    <w:rsid w:val="00667564"/>
    <w:rsid w:val="006676B5"/>
    <w:rsid w:val="0067024C"/>
    <w:rsid w:val="006713DD"/>
    <w:rsid w:val="006717C1"/>
    <w:rsid w:val="0067272B"/>
    <w:rsid w:val="006728C8"/>
    <w:rsid w:val="00672DEF"/>
    <w:rsid w:val="006744CC"/>
    <w:rsid w:val="0067552C"/>
    <w:rsid w:val="006768E2"/>
    <w:rsid w:val="00680581"/>
    <w:rsid w:val="00680938"/>
    <w:rsid w:val="006813BB"/>
    <w:rsid w:val="00682C5B"/>
    <w:rsid w:val="00683AE1"/>
    <w:rsid w:val="00684E21"/>
    <w:rsid w:val="00691BCF"/>
    <w:rsid w:val="006920F1"/>
    <w:rsid w:val="006928EA"/>
    <w:rsid w:val="00694401"/>
    <w:rsid w:val="00695A23"/>
    <w:rsid w:val="00695A95"/>
    <w:rsid w:val="006968BC"/>
    <w:rsid w:val="00697892"/>
    <w:rsid w:val="006A0028"/>
    <w:rsid w:val="006A0670"/>
    <w:rsid w:val="006A15EF"/>
    <w:rsid w:val="006A1800"/>
    <w:rsid w:val="006A2BEB"/>
    <w:rsid w:val="006A496C"/>
    <w:rsid w:val="006A4A6E"/>
    <w:rsid w:val="006A4C7D"/>
    <w:rsid w:val="006A5F59"/>
    <w:rsid w:val="006A66D2"/>
    <w:rsid w:val="006A748B"/>
    <w:rsid w:val="006A7BFD"/>
    <w:rsid w:val="006B022C"/>
    <w:rsid w:val="006B0829"/>
    <w:rsid w:val="006B2090"/>
    <w:rsid w:val="006B24AF"/>
    <w:rsid w:val="006B3849"/>
    <w:rsid w:val="006B3C4A"/>
    <w:rsid w:val="006B5BEC"/>
    <w:rsid w:val="006B67BB"/>
    <w:rsid w:val="006B7153"/>
    <w:rsid w:val="006C0E6B"/>
    <w:rsid w:val="006C2912"/>
    <w:rsid w:val="006C3052"/>
    <w:rsid w:val="006C43EA"/>
    <w:rsid w:val="006C4D8D"/>
    <w:rsid w:val="006C598A"/>
    <w:rsid w:val="006D0E73"/>
    <w:rsid w:val="006D1DFD"/>
    <w:rsid w:val="006D229D"/>
    <w:rsid w:val="006D2B1F"/>
    <w:rsid w:val="006D3503"/>
    <w:rsid w:val="006D3AB8"/>
    <w:rsid w:val="006D53E3"/>
    <w:rsid w:val="006D6308"/>
    <w:rsid w:val="006E039B"/>
    <w:rsid w:val="006E0655"/>
    <w:rsid w:val="006E1632"/>
    <w:rsid w:val="006E221B"/>
    <w:rsid w:val="006E3FB4"/>
    <w:rsid w:val="006E4A07"/>
    <w:rsid w:val="006E6DA8"/>
    <w:rsid w:val="006E75EB"/>
    <w:rsid w:val="006E7A75"/>
    <w:rsid w:val="006E7BC9"/>
    <w:rsid w:val="006E7D9C"/>
    <w:rsid w:val="006F24FC"/>
    <w:rsid w:val="006F285F"/>
    <w:rsid w:val="006F325F"/>
    <w:rsid w:val="006F4CFA"/>
    <w:rsid w:val="006F6B13"/>
    <w:rsid w:val="006F710C"/>
    <w:rsid w:val="007009C1"/>
    <w:rsid w:val="00701266"/>
    <w:rsid w:val="00701C12"/>
    <w:rsid w:val="00702356"/>
    <w:rsid w:val="007039BD"/>
    <w:rsid w:val="00703B2B"/>
    <w:rsid w:val="007050E6"/>
    <w:rsid w:val="0070631C"/>
    <w:rsid w:val="007071C1"/>
    <w:rsid w:val="00707D53"/>
    <w:rsid w:val="00712B23"/>
    <w:rsid w:val="00713407"/>
    <w:rsid w:val="007140C7"/>
    <w:rsid w:val="00714742"/>
    <w:rsid w:val="0071503A"/>
    <w:rsid w:val="007153D3"/>
    <w:rsid w:val="00716066"/>
    <w:rsid w:val="00716BE4"/>
    <w:rsid w:val="00716E6A"/>
    <w:rsid w:val="00720CF7"/>
    <w:rsid w:val="00721356"/>
    <w:rsid w:val="00722933"/>
    <w:rsid w:val="00722A5B"/>
    <w:rsid w:val="007235C7"/>
    <w:rsid w:val="0072597D"/>
    <w:rsid w:val="007272EE"/>
    <w:rsid w:val="00727B83"/>
    <w:rsid w:val="007301C7"/>
    <w:rsid w:val="00730673"/>
    <w:rsid w:val="0073182E"/>
    <w:rsid w:val="0073217C"/>
    <w:rsid w:val="007325D2"/>
    <w:rsid w:val="00733C25"/>
    <w:rsid w:val="00735923"/>
    <w:rsid w:val="00736BAA"/>
    <w:rsid w:val="00737755"/>
    <w:rsid w:val="00737DE0"/>
    <w:rsid w:val="00740A20"/>
    <w:rsid w:val="00740FDD"/>
    <w:rsid w:val="00742BA3"/>
    <w:rsid w:val="00742FAD"/>
    <w:rsid w:val="007443B1"/>
    <w:rsid w:val="00747A6F"/>
    <w:rsid w:val="00750485"/>
    <w:rsid w:val="00750549"/>
    <w:rsid w:val="00752809"/>
    <w:rsid w:val="0075295D"/>
    <w:rsid w:val="00752F53"/>
    <w:rsid w:val="007559FE"/>
    <w:rsid w:val="007616BC"/>
    <w:rsid w:val="00762B3E"/>
    <w:rsid w:val="00763059"/>
    <w:rsid w:val="00764891"/>
    <w:rsid w:val="00765307"/>
    <w:rsid w:val="00766DBD"/>
    <w:rsid w:val="00766FB6"/>
    <w:rsid w:val="00767607"/>
    <w:rsid w:val="00767EF1"/>
    <w:rsid w:val="00767FA2"/>
    <w:rsid w:val="007702BF"/>
    <w:rsid w:val="00771473"/>
    <w:rsid w:val="00771C0C"/>
    <w:rsid w:val="00771EA1"/>
    <w:rsid w:val="00773090"/>
    <w:rsid w:val="00773417"/>
    <w:rsid w:val="0077363C"/>
    <w:rsid w:val="00774887"/>
    <w:rsid w:val="0077534D"/>
    <w:rsid w:val="00775A2A"/>
    <w:rsid w:val="007765A6"/>
    <w:rsid w:val="00776F0C"/>
    <w:rsid w:val="00780296"/>
    <w:rsid w:val="007808DC"/>
    <w:rsid w:val="00780F42"/>
    <w:rsid w:val="0078239E"/>
    <w:rsid w:val="00782A3D"/>
    <w:rsid w:val="00782CD4"/>
    <w:rsid w:val="00784DE2"/>
    <w:rsid w:val="0078569D"/>
    <w:rsid w:val="0078797F"/>
    <w:rsid w:val="00787E2E"/>
    <w:rsid w:val="007905C5"/>
    <w:rsid w:val="00790686"/>
    <w:rsid w:val="007951B9"/>
    <w:rsid w:val="00796BA1"/>
    <w:rsid w:val="00797C06"/>
    <w:rsid w:val="007A00CC"/>
    <w:rsid w:val="007A1B59"/>
    <w:rsid w:val="007A2555"/>
    <w:rsid w:val="007A26E0"/>
    <w:rsid w:val="007A3640"/>
    <w:rsid w:val="007A49F2"/>
    <w:rsid w:val="007A72A3"/>
    <w:rsid w:val="007A7803"/>
    <w:rsid w:val="007A79F7"/>
    <w:rsid w:val="007A7E28"/>
    <w:rsid w:val="007B048A"/>
    <w:rsid w:val="007B155B"/>
    <w:rsid w:val="007B308F"/>
    <w:rsid w:val="007B31BA"/>
    <w:rsid w:val="007B34F9"/>
    <w:rsid w:val="007B58A7"/>
    <w:rsid w:val="007B6131"/>
    <w:rsid w:val="007C0793"/>
    <w:rsid w:val="007C0A1A"/>
    <w:rsid w:val="007C0ED5"/>
    <w:rsid w:val="007C13EA"/>
    <w:rsid w:val="007C1752"/>
    <w:rsid w:val="007C176D"/>
    <w:rsid w:val="007C2140"/>
    <w:rsid w:val="007C217E"/>
    <w:rsid w:val="007C4194"/>
    <w:rsid w:val="007C47CA"/>
    <w:rsid w:val="007C615D"/>
    <w:rsid w:val="007C656F"/>
    <w:rsid w:val="007C7EE1"/>
    <w:rsid w:val="007D0475"/>
    <w:rsid w:val="007D1173"/>
    <w:rsid w:val="007D18A6"/>
    <w:rsid w:val="007D20E8"/>
    <w:rsid w:val="007D237B"/>
    <w:rsid w:val="007D2936"/>
    <w:rsid w:val="007D297B"/>
    <w:rsid w:val="007D333A"/>
    <w:rsid w:val="007D4352"/>
    <w:rsid w:val="007D642B"/>
    <w:rsid w:val="007D6BFC"/>
    <w:rsid w:val="007D6F84"/>
    <w:rsid w:val="007D7B31"/>
    <w:rsid w:val="007E072E"/>
    <w:rsid w:val="007E07E1"/>
    <w:rsid w:val="007E21C6"/>
    <w:rsid w:val="007E2E72"/>
    <w:rsid w:val="007E37EB"/>
    <w:rsid w:val="007E3E6C"/>
    <w:rsid w:val="007E4BA0"/>
    <w:rsid w:val="007E6779"/>
    <w:rsid w:val="007E6845"/>
    <w:rsid w:val="007E71EE"/>
    <w:rsid w:val="007E724B"/>
    <w:rsid w:val="007F282D"/>
    <w:rsid w:val="007F3046"/>
    <w:rsid w:val="007F34E0"/>
    <w:rsid w:val="007F56E2"/>
    <w:rsid w:val="007F6722"/>
    <w:rsid w:val="00800DB6"/>
    <w:rsid w:val="00801A06"/>
    <w:rsid w:val="00802E77"/>
    <w:rsid w:val="008048EE"/>
    <w:rsid w:val="00804AFE"/>
    <w:rsid w:val="00804D60"/>
    <w:rsid w:val="00806481"/>
    <w:rsid w:val="0080732E"/>
    <w:rsid w:val="00810751"/>
    <w:rsid w:val="00810895"/>
    <w:rsid w:val="0081097A"/>
    <w:rsid w:val="00810DE2"/>
    <w:rsid w:val="00811075"/>
    <w:rsid w:val="00811F3D"/>
    <w:rsid w:val="00812905"/>
    <w:rsid w:val="00813C79"/>
    <w:rsid w:val="00813F2C"/>
    <w:rsid w:val="00814F5F"/>
    <w:rsid w:val="008163F1"/>
    <w:rsid w:val="00816FAD"/>
    <w:rsid w:val="008174CD"/>
    <w:rsid w:val="008201EF"/>
    <w:rsid w:val="0082028A"/>
    <w:rsid w:val="0082054A"/>
    <w:rsid w:val="00822455"/>
    <w:rsid w:val="00823848"/>
    <w:rsid w:val="00823FE7"/>
    <w:rsid w:val="008250DB"/>
    <w:rsid w:val="008260B1"/>
    <w:rsid w:val="00826C6A"/>
    <w:rsid w:val="00827DCD"/>
    <w:rsid w:val="00830E5B"/>
    <w:rsid w:val="0083103F"/>
    <w:rsid w:val="00831831"/>
    <w:rsid w:val="00831D50"/>
    <w:rsid w:val="0083411D"/>
    <w:rsid w:val="0083457F"/>
    <w:rsid w:val="008353B7"/>
    <w:rsid w:val="008369DE"/>
    <w:rsid w:val="008370D7"/>
    <w:rsid w:val="00837B52"/>
    <w:rsid w:val="008400D9"/>
    <w:rsid w:val="00840301"/>
    <w:rsid w:val="00840362"/>
    <w:rsid w:val="00840B0D"/>
    <w:rsid w:val="0084123A"/>
    <w:rsid w:val="00842165"/>
    <w:rsid w:val="008429A7"/>
    <w:rsid w:val="00846697"/>
    <w:rsid w:val="00847C17"/>
    <w:rsid w:val="008500A9"/>
    <w:rsid w:val="00851DC6"/>
    <w:rsid w:val="008530D1"/>
    <w:rsid w:val="0085355C"/>
    <w:rsid w:val="00853B45"/>
    <w:rsid w:val="00855835"/>
    <w:rsid w:val="00856412"/>
    <w:rsid w:val="00860115"/>
    <w:rsid w:val="0086048C"/>
    <w:rsid w:val="008614A6"/>
    <w:rsid w:val="008631EB"/>
    <w:rsid w:val="008657AB"/>
    <w:rsid w:val="00865B4C"/>
    <w:rsid w:val="00867AB0"/>
    <w:rsid w:val="008707CF"/>
    <w:rsid w:val="00871AA4"/>
    <w:rsid w:val="00872BF3"/>
    <w:rsid w:val="00873679"/>
    <w:rsid w:val="00875A67"/>
    <w:rsid w:val="00876142"/>
    <w:rsid w:val="0087625B"/>
    <w:rsid w:val="008764E4"/>
    <w:rsid w:val="00877E50"/>
    <w:rsid w:val="00880795"/>
    <w:rsid w:val="00880CB0"/>
    <w:rsid w:val="008810B4"/>
    <w:rsid w:val="008811BC"/>
    <w:rsid w:val="00881850"/>
    <w:rsid w:val="00882FEB"/>
    <w:rsid w:val="008830DD"/>
    <w:rsid w:val="00883BFD"/>
    <w:rsid w:val="008844BD"/>
    <w:rsid w:val="00885351"/>
    <w:rsid w:val="00885662"/>
    <w:rsid w:val="00885932"/>
    <w:rsid w:val="00887333"/>
    <w:rsid w:val="00887731"/>
    <w:rsid w:val="00890364"/>
    <w:rsid w:val="00890600"/>
    <w:rsid w:val="00890C48"/>
    <w:rsid w:val="008911A6"/>
    <w:rsid w:val="00891491"/>
    <w:rsid w:val="00892B64"/>
    <w:rsid w:val="0089300B"/>
    <w:rsid w:val="00893100"/>
    <w:rsid w:val="00893773"/>
    <w:rsid w:val="00894410"/>
    <w:rsid w:val="00895B7F"/>
    <w:rsid w:val="0089768A"/>
    <w:rsid w:val="008979CA"/>
    <w:rsid w:val="00897A5E"/>
    <w:rsid w:val="008A0FE0"/>
    <w:rsid w:val="008A2097"/>
    <w:rsid w:val="008A49C2"/>
    <w:rsid w:val="008A4AF6"/>
    <w:rsid w:val="008A6B33"/>
    <w:rsid w:val="008B00E3"/>
    <w:rsid w:val="008B06CC"/>
    <w:rsid w:val="008B3AED"/>
    <w:rsid w:val="008B6019"/>
    <w:rsid w:val="008B6A93"/>
    <w:rsid w:val="008B6F43"/>
    <w:rsid w:val="008B70B3"/>
    <w:rsid w:val="008C00E1"/>
    <w:rsid w:val="008C1579"/>
    <w:rsid w:val="008C37F1"/>
    <w:rsid w:val="008C37FC"/>
    <w:rsid w:val="008C382E"/>
    <w:rsid w:val="008C3C4E"/>
    <w:rsid w:val="008C4454"/>
    <w:rsid w:val="008C46B1"/>
    <w:rsid w:val="008C53E1"/>
    <w:rsid w:val="008C61CC"/>
    <w:rsid w:val="008C78DA"/>
    <w:rsid w:val="008C7E89"/>
    <w:rsid w:val="008D113F"/>
    <w:rsid w:val="008D15F6"/>
    <w:rsid w:val="008D2557"/>
    <w:rsid w:val="008D30C1"/>
    <w:rsid w:val="008D3430"/>
    <w:rsid w:val="008D3A15"/>
    <w:rsid w:val="008D3BE6"/>
    <w:rsid w:val="008D438B"/>
    <w:rsid w:val="008D6539"/>
    <w:rsid w:val="008D6D5F"/>
    <w:rsid w:val="008D7436"/>
    <w:rsid w:val="008D7D34"/>
    <w:rsid w:val="008E0170"/>
    <w:rsid w:val="008E1360"/>
    <w:rsid w:val="008E19BF"/>
    <w:rsid w:val="008E27F5"/>
    <w:rsid w:val="008E288D"/>
    <w:rsid w:val="008E38E2"/>
    <w:rsid w:val="008E69CC"/>
    <w:rsid w:val="008F10AF"/>
    <w:rsid w:val="008F2095"/>
    <w:rsid w:val="008F52A6"/>
    <w:rsid w:val="008F5671"/>
    <w:rsid w:val="008F6118"/>
    <w:rsid w:val="008F6557"/>
    <w:rsid w:val="008F689F"/>
    <w:rsid w:val="008F6E45"/>
    <w:rsid w:val="008F7E70"/>
    <w:rsid w:val="00900BCC"/>
    <w:rsid w:val="009012A1"/>
    <w:rsid w:val="00901A3A"/>
    <w:rsid w:val="00902C3A"/>
    <w:rsid w:val="009035AB"/>
    <w:rsid w:val="00903776"/>
    <w:rsid w:val="0090579E"/>
    <w:rsid w:val="00906C46"/>
    <w:rsid w:val="009078B0"/>
    <w:rsid w:val="00910ED1"/>
    <w:rsid w:val="00910FAC"/>
    <w:rsid w:val="00911B77"/>
    <w:rsid w:val="00912419"/>
    <w:rsid w:val="009129F5"/>
    <w:rsid w:val="00913674"/>
    <w:rsid w:val="00913B4D"/>
    <w:rsid w:val="00913BAC"/>
    <w:rsid w:val="00913EDE"/>
    <w:rsid w:val="00915B3E"/>
    <w:rsid w:val="00915D1A"/>
    <w:rsid w:val="009162B4"/>
    <w:rsid w:val="0091689F"/>
    <w:rsid w:val="009174B2"/>
    <w:rsid w:val="00917820"/>
    <w:rsid w:val="0092044D"/>
    <w:rsid w:val="00921037"/>
    <w:rsid w:val="00923B10"/>
    <w:rsid w:val="00924F47"/>
    <w:rsid w:val="009273A4"/>
    <w:rsid w:val="0093015E"/>
    <w:rsid w:val="0093215C"/>
    <w:rsid w:val="009326CC"/>
    <w:rsid w:val="009337E4"/>
    <w:rsid w:val="009340D1"/>
    <w:rsid w:val="00934567"/>
    <w:rsid w:val="0093467F"/>
    <w:rsid w:val="0093539F"/>
    <w:rsid w:val="009367CE"/>
    <w:rsid w:val="00936C8B"/>
    <w:rsid w:val="009400CE"/>
    <w:rsid w:val="00940E3A"/>
    <w:rsid w:val="00940FF2"/>
    <w:rsid w:val="009414E1"/>
    <w:rsid w:val="009416D8"/>
    <w:rsid w:val="009418A1"/>
    <w:rsid w:val="00942939"/>
    <w:rsid w:val="00943302"/>
    <w:rsid w:val="00945136"/>
    <w:rsid w:val="0094538D"/>
    <w:rsid w:val="00945A70"/>
    <w:rsid w:val="00945BE5"/>
    <w:rsid w:val="009502CC"/>
    <w:rsid w:val="00950693"/>
    <w:rsid w:val="009508AE"/>
    <w:rsid w:val="00950DA0"/>
    <w:rsid w:val="00951B15"/>
    <w:rsid w:val="00951CE3"/>
    <w:rsid w:val="00954299"/>
    <w:rsid w:val="009547C7"/>
    <w:rsid w:val="0095556E"/>
    <w:rsid w:val="00955F2D"/>
    <w:rsid w:val="0095713C"/>
    <w:rsid w:val="0095760B"/>
    <w:rsid w:val="0095766E"/>
    <w:rsid w:val="00960965"/>
    <w:rsid w:val="00960DDE"/>
    <w:rsid w:val="0096109C"/>
    <w:rsid w:val="00962215"/>
    <w:rsid w:val="00965ABF"/>
    <w:rsid w:val="009661B9"/>
    <w:rsid w:val="009664C0"/>
    <w:rsid w:val="0096651A"/>
    <w:rsid w:val="00970D41"/>
    <w:rsid w:val="00970F8C"/>
    <w:rsid w:val="0097169A"/>
    <w:rsid w:val="00971A3A"/>
    <w:rsid w:val="009741EC"/>
    <w:rsid w:val="00975575"/>
    <w:rsid w:val="00975762"/>
    <w:rsid w:val="00975A85"/>
    <w:rsid w:val="00975B7A"/>
    <w:rsid w:val="00976139"/>
    <w:rsid w:val="009764DE"/>
    <w:rsid w:val="00976B82"/>
    <w:rsid w:val="00977F21"/>
    <w:rsid w:val="0098140C"/>
    <w:rsid w:val="00981A37"/>
    <w:rsid w:val="00981EAF"/>
    <w:rsid w:val="00984DCE"/>
    <w:rsid w:val="00986DB2"/>
    <w:rsid w:val="00987A4F"/>
    <w:rsid w:val="009903CC"/>
    <w:rsid w:val="0099083E"/>
    <w:rsid w:val="009909AC"/>
    <w:rsid w:val="00991711"/>
    <w:rsid w:val="009919B2"/>
    <w:rsid w:val="00992773"/>
    <w:rsid w:val="00992DCB"/>
    <w:rsid w:val="00994830"/>
    <w:rsid w:val="00994860"/>
    <w:rsid w:val="009954F2"/>
    <w:rsid w:val="00995F6F"/>
    <w:rsid w:val="009969F1"/>
    <w:rsid w:val="009972F0"/>
    <w:rsid w:val="009973E7"/>
    <w:rsid w:val="00997C5A"/>
    <w:rsid w:val="00997E24"/>
    <w:rsid w:val="00997E82"/>
    <w:rsid w:val="009A01DB"/>
    <w:rsid w:val="009A033A"/>
    <w:rsid w:val="009A0F55"/>
    <w:rsid w:val="009A0FEA"/>
    <w:rsid w:val="009A1514"/>
    <w:rsid w:val="009A1D97"/>
    <w:rsid w:val="009A373B"/>
    <w:rsid w:val="009A5B84"/>
    <w:rsid w:val="009A6305"/>
    <w:rsid w:val="009B0B57"/>
    <w:rsid w:val="009B0E3E"/>
    <w:rsid w:val="009B0E46"/>
    <w:rsid w:val="009B15E5"/>
    <w:rsid w:val="009B5C4C"/>
    <w:rsid w:val="009C0771"/>
    <w:rsid w:val="009C0A7C"/>
    <w:rsid w:val="009C17CB"/>
    <w:rsid w:val="009C3C4C"/>
    <w:rsid w:val="009C5115"/>
    <w:rsid w:val="009C5A4B"/>
    <w:rsid w:val="009D449F"/>
    <w:rsid w:val="009D498D"/>
    <w:rsid w:val="009D71BC"/>
    <w:rsid w:val="009D71E2"/>
    <w:rsid w:val="009D74E3"/>
    <w:rsid w:val="009D78E6"/>
    <w:rsid w:val="009E086E"/>
    <w:rsid w:val="009E0A3B"/>
    <w:rsid w:val="009E17D8"/>
    <w:rsid w:val="009E2906"/>
    <w:rsid w:val="009E45AF"/>
    <w:rsid w:val="009E5D8C"/>
    <w:rsid w:val="009E63A6"/>
    <w:rsid w:val="009E691F"/>
    <w:rsid w:val="009E6C32"/>
    <w:rsid w:val="009F02B1"/>
    <w:rsid w:val="009F0D5D"/>
    <w:rsid w:val="009F0E23"/>
    <w:rsid w:val="009F20B6"/>
    <w:rsid w:val="009F3119"/>
    <w:rsid w:val="009F392C"/>
    <w:rsid w:val="009F5386"/>
    <w:rsid w:val="009F551F"/>
    <w:rsid w:val="009F66E1"/>
    <w:rsid w:val="009F7A5B"/>
    <w:rsid w:val="009F7CEC"/>
    <w:rsid w:val="00A028B1"/>
    <w:rsid w:val="00A05122"/>
    <w:rsid w:val="00A05693"/>
    <w:rsid w:val="00A059CB"/>
    <w:rsid w:val="00A062A8"/>
    <w:rsid w:val="00A06633"/>
    <w:rsid w:val="00A07F6E"/>
    <w:rsid w:val="00A103B2"/>
    <w:rsid w:val="00A11DFA"/>
    <w:rsid w:val="00A1481F"/>
    <w:rsid w:val="00A14BDB"/>
    <w:rsid w:val="00A15EA8"/>
    <w:rsid w:val="00A16120"/>
    <w:rsid w:val="00A17327"/>
    <w:rsid w:val="00A174EB"/>
    <w:rsid w:val="00A1772B"/>
    <w:rsid w:val="00A20678"/>
    <w:rsid w:val="00A20FE0"/>
    <w:rsid w:val="00A23639"/>
    <w:rsid w:val="00A24353"/>
    <w:rsid w:val="00A304F9"/>
    <w:rsid w:val="00A30546"/>
    <w:rsid w:val="00A31105"/>
    <w:rsid w:val="00A3251D"/>
    <w:rsid w:val="00A339C1"/>
    <w:rsid w:val="00A341AB"/>
    <w:rsid w:val="00A3499D"/>
    <w:rsid w:val="00A35AF5"/>
    <w:rsid w:val="00A35C18"/>
    <w:rsid w:val="00A35C83"/>
    <w:rsid w:val="00A36589"/>
    <w:rsid w:val="00A368DD"/>
    <w:rsid w:val="00A369A0"/>
    <w:rsid w:val="00A43359"/>
    <w:rsid w:val="00A43ABC"/>
    <w:rsid w:val="00A445D3"/>
    <w:rsid w:val="00A4603C"/>
    <w:rsid w:val="00A467CF"/>
    <w:rsid w:val="00A47D2C"/>
    <w:rsid w:val="00A50300"/>
    <w:rsid w:val="00A50664"/>
    <w:rsid w:val="00A526B0"/>
    <w:rsid w:val="00A539AD"/>
    <w:rsid w:val="00A53B76"/>
    <w:rsid w:val="00A53E42"/>
    <w:rsid w:val="00A579AF"/>
    <w:rsid w:val="00A57D73"/>
    <w:rsid w:val="00A57E96"/>
    <w:rsid w:val="00A60633"/>
    <w:rsid w:val="00A60808"/>
    <w:rsid w:val="00A611A9"/>
    <w:rsid w:val="00A622CA"/>
    <w:rsid w:val="00A62398"/>
    <w:rsid w:val="00A62E05"/>
    <w:rsid w:val="00A6545B"/>
    <w:rsid w:val="00A65E75"/>
    <w:rsid w:val="00A666A0"/>
    <w:rsid w:val="00A67B7B"/>
    <w:rsid w:val="00A67D02"/>
    <w:rsid w:val="00A70AC0"/>
    <w:rsid w:val="00A71F91"/>
    <w:rsid w:val="00A73CB1"/>
    <w:rsid w:val="00A748F2"/>
    <w:rsid w:val="00A757DB"/>
    <w:rsid w:val="00A759E7"/>
    <w:rsid w:val="00A775C9"/>
    <w:rsid w:val="00A77DE8"/>
    <w:rsid w:val="00A805F2"/>
    <w:rsid w:val="00A80E3E"/>
    <w:rsid w:val="00A8216A"/>
    <w:rsid w:val="00A82B50"/>
    <w:rsid w:val="00A83E8A"/>
    <w:rsid w:val="00A84F9C"/>
    <w:rsid w:val="00A852A8"/>
    <w:rsid w:val="00A8624A"/>
    <w:rsid w:val="00A918F3"/>
    <w:rsid w:val="00A919F2"/>
    <w:rsid w:val="00A93F2D"/>
    <w:rsid w:val="00A9450E"/>
    <w:rsid w:val="00A947BF"/>
    <w:rsid w:val="00A94F3E"/>
    <w:rsid w:val="00A951EF"/>
    <w:rsid w:val="00A95CBB"/>
    <w:rsid w:val="00A965CC"/>
    <w:rsid w:val="00AA1498"/>
    <w:rsid w:val="00AA1D52"/>
    <w:rsid w:val="00AA1E2A"/>
    <w:rsid w:val="00AA1F62"/>
    <w:rsid w:val="00AA1FE3"/>
    <w:rsid w:val="00AA3E52"/>
    <w:rsid w:val="00AA3E81"/>
    <w:rsid w:val="00AA442C"/>
    <w:rsid w:val="00AA6D99"/>
    <w:rsid w:val="00AA6F5E"/>
    <w:rsid w:val="00AB06BC"/>
    <w:rsid w:val="00AB09F2"/>
    <w:rsid w:val="00AB1B19"/>
    <w:rsid w:val="00AB1B5C"/>
    <w:rsid w:val="00AB646F"/>
    <w:rsid w:val="00AB6999"/>
    <w:rsid w:val="00AB6A7F"/>
    <w:rsid w:val="00AB6E92"/>
    <w:rsid w:val="00AB76E1"/>
    <w:rsid w:val="00AB7E86"/>
    <w:rsid w:val="00AC0047"/>
    <w:rsid w:val="00AC032B"/>
    <w:rsid w:val="00AC1060"/>
    <w:rsid w:val="00AC14FA"/>
    <w:rsid w:val="00AC15D3"/>
    <w:rsid w:val="00AC1989"/>
    <w:rsid w:val="00AC1EF8"/>
    <w:rsid w:val="00AC2F0A"/>
    <w:rsid w:val="00AC61B9"/>
    <w:rsid w:val="00AC6F4B"/>
    <w:rsid w:val="00AC71C8"/>
    <w:rsid w:val="00AD153A"/>
    <w:rsid w:val="00AD1E7F"/>
    <w:rsid w:val="00AD29E0"/>
    <w:rsid w:val="00AD42E6"/>
    <w:rsid w:val="00AD5E04"/>
    <w:rsid w:val="00AD5F1D"/>
    <w:rsid w:val="00AD653B"/>
    <w:rsid w:val="00AD6A7B"/>
    <w:rsid w:val="00AD7138"/>
    <w:rsid w:val="00AD7400"/>
    <w:rsid w:val="00AE04C9"/>
    <w:rsid w:val="00AE1658"/>
    <w:rsid w:val="00AE27AE"/>
    <w:rsid w:val="00AE420F"/>
    <w:rsid w:val="00AE55DA"/>
    <w:rsid w:val="00AE5A1A"/>
    <w:rsid w:val="00AE5F4D"/>
    <w:rsid w:val="00AF14DA"/>
    <w:rsid w:val="00AF2F84"/>
    <w:rsid w:val="00AF407B"/>
    <w:rsid w:val="00AF4161"/>
    <w:rsid w:val="00AF42F0"/>
    <w:rsid w:val="00B00137"/>
    <w:rsid w:val="00B0099A"/>
    <w:rsid w:val="00B042C0"/>
    <w:rsid w:val="00B04C9F"/>
    <w:rsid w:val="00B057B6"/>
    <w:rsid w:val="00B05E77"/>
    <w:rsid w:val="00B104DC"/>
    <w:rsid w:val="00B10901"/>
    <w:rsid w:val="00B10EC4"/>
    <w:rsid w:val="00B12D2F"/>
    <w:rsid w:val="00B12F91"/>
    <w:rsid w:val="00B13B7D"/>
    <w:rsid w:val="00B1606D"/>
    <w:rsid w:val="00B16BF8"/>
    <w:rsid w:val="00B16CC7"/>
    <w:rsid w:val="00B173CE"/>
    <w:rsid w:val="00B21F7B"/>
    <w:rsid w:val="00B22255"/>
    <w:rsid w:val="00B233F8"/>
    <w:rsid w:val="00B23A0D"/>
    <w:rsid w:val="00B2476B"/>
    <w:rsid w:val="00B2478B"/>
    <w:rsid w:val="00B25006"/>
    <w:rsid w:val="00B26008"/>
    <w:rsid w:val="00B26406"/>
    <w:rsid w:val="00B30138"/>
    <w:rsid w:val="00B31ACC"/>
    <w:rsid w:val="00B32065"/>
    <w:rsid w:val="00B34D25"/>
    <w:rsid w:val="00B3640D"/>
    <w:rsid w:val="00B364E9"/>
    <w:rsid w:val="00B41E22"/>
    <w:rsid w:val="00B47076"/>
    <w:rsid w:val="00B470C0"/>
    <w:rsid w:val="00B47EAD"/>
    <w:rsid w:val="00B5057B"/>
    <w:rsid w:val="00B50853"/>
    <w:rsid w:val="00B50D4A"/>
    <w:rsid w:val="00B56357"/>
    <w:rsid w:val="00B577A5"/>
    <w:rsid w:val="00B603EB"/>
    <w:rsid w:val="00B61118"/>
    <w:rsid w:val="00B611B4"/>
    <w:rsid w:val="00B6142B"/>
    <w:rsid w:val="00B61EBB"/>
    <w:rsid w:val="00B6231A"/>
    <w:rsid w:val="00B628AA"/>
    <w:rsid w:val="00B628F6"/>
    <w:rsid w:val="00B62999"/>
    <w:rsid w:val="00B62A68"/>
    <w:rsid w:val="00B62ECF"/>
    <w:rsid w:val="00B642B0"/>
    <w:rsid w:val="00B656DF"/>
    <w:rsid w:val="00B6576A"/>
    <w:rsid w:val="00B65A51"/>
    <w:rsid w:val="00B67718"/>
    <w:rsid w:val="00B67FCC"/>
    <w:rsid w:val="00B70072"/>
    <w:rsid w:val="00B72C0C"/>
    <w:rsid w:val="00B72D6A"/>
    <w:rsid w:val="00B740D2"/>
    <w:rsid w:val="00B753DE"/>
    <w:rsid w:val="00B75708"/>
    <w:rsid w:val="00B760DB"/>
    <w:rsid w:val="00B76751"/>
    <w:rsid w:val="00B7746E"/>
    <w:rsid w:val="00B77C46"/>
    <w:rsid w:val="00B8077A"/>
    <w:rsid w:val="00B80A74"/>
    <w:rsid w:val="00B84205"/>
    <w:rsid w:val="00B8519E"/>
    <w:rsid w:val="00B85D80"/>
    <w:rsid w:val="00B8753B"/>
    <w:rsid w:val="00B87889"/>
    <w:rsid w:val="00B87FA0"/>
    <w:rsid w:val="00B901B3"/>
    <w:rsid w:val="00B90F92"/>
    <w:rsid w:val="00B92709"/>
    <w:rsid w:val="00B92B68"/>
    <w:rsid w:val="00B93C88"/>
    <w:rsid w:val="00B94EFC"/>
    <w:rsid w:val="00B957F8"/>
    <w:rsid w:val="00B962B0"/>
    <w:rsid w:val="00B96B72"/>
    <w:rsid w:val="00B96DF1"/>
    <w:rsid w:val="00BA0764"/>
    <w:rsid w:val="00BA117B"/>
    <w:rsid w:val="00BA165F"/>
    <w:rsid w:val="00BA1D2C"/>
    <w:rsid w:val="00BA27EC"/>
    <w:rsid w:val="00BA2D25"/>
    <w:rsid w:val="00BA50D7"/>
    <w:rsid w:val="00BA5FF2"/>
    <w:rsid w:val="00BA7442"/>
    <w:rsid w:val="00BB1985"/>
    <w:rsid w:val="00BB1A40"/>
    <w:rsid w:val="00BB50FB"/>
    <w:rsid w:val="00BB7B3C"/>
    <w:rsid w:val="00BB7DFD"/>
    <w:rsid w:val="00BC0444"/>
    <w:rsid w:val="00BC16F4"/>
    <w:rsid w:val="00BC1D3D"/>
    <w:rsid w:val="00BC4BE1"/>
    <w:rsid w:val="00BC53DC"/>
    <w:rsid w:val="00BC60E7"/>
    <w:rsid w:val="00BC750F"/>
    <w:rsid w:val="00BD0D37"/>
    <w:rsid w:val="00BD0EB2"/>
    <w:rsid w:val="00BD273E"/>
    <w:rsid w:val="00BD70BB"/>
    <w:rsid w:val="00BE0624"/>
    <w:rsid w:val="00BE0B81"/>
    <w:rsid w:val="00BE15CE"/>
    <w:rsid w:val="00BE3092"/>
    <w:rsid w:val="00BE33E9"/>
    <w:rsid w:val="00BE4839"/>
    <w:rsid w:val="00BE5670"/>
    <w:rsid w:val="00BE5DCE"/>
    <w:rsid w:val="00BF03A7"/>
    <w:rsid w:val="00BF087D"/>
    <w:rsid w:val="00BF30BC"/>
    <w:rsid w:val="00BF3B69"/>
    <w:rsid w:val="00BF4C9E"/>
    <w:rsid w:val="00BF6159"/>
    <w:rsid w:val="00C00215"/>
    <w:rsid w:val="00C00B68"/>
    <w:rsid w:val="00C039E6"/>
    <w:rsid w:val="00C03CB2"/>
    <w:rsid w:val="00C05147"/>
    <w:rsid w:val="00C06361"/>
    <w:rsid w:val="00C06542"/>
    <w:rsid w:val="00C10336"/>
    <w:rsid w:val="00C109AE"/>
    <w:rsid w:val="00C11704"/>
    <w:rsid w:val="00C1507F"/>
    <w:rsid w:val="00C1682A"/>
    <w:rsid w:val="00C16A15"/>
    <w:rsid w:val="00C228AD"/>
    <w:rsid w:val="00C22B55"/>
    <w:rsid w:val="00C236C6"/>
    <w:rsid w:val="00C23783"/>
    <w:rsid w:val="00C278FE"/>
    <w:rsid w:val="00C27B62"/>
    <w:rsid w:val="00C31397"/>
    <w:rsid w:val="00C31703"/>
    <w:rsid w:val="00C318E4"/>
    <w:rsid w:val="00C339E7"/>
    <w:rsid w:val="00C34095"/>
    <w:rsid w:val="00C344F1"/>
    <w:rsid w:val="00C34F23"/>
    <w:rsid w:val="00C35A4E"/>
    <w:rsid w:val="00C35FD6"/>
    <w:rsid w:val="00C3663C"/>
    <w:rsid w:val="00C40997"/>
    <w:rsid w:val="00C447EB"/>
    <w:rsid w:val="00C450DF"/>
    <w:rsid w:val="00C45E9A"/>
    <w:rsid w:val="00C46720"/>
    <w:rsid w:val="00C50582"/>
    <w:rsid w:val="00C50AFB"/>
    <w:rsid w:val="00C50F4D"/>
    <w:rsid w:val="00C521B4"/>
    <w:rsid w:val="00C52B7F"/>
    <w:rsid w:val="00C52CA4"/>
    <w:rsid w:val="00C542BC"/>
    <w:rsid w:val="00C544D0"/>
    <w:rsid w:val="00C56712"/>
    <w:rsid w:val="00C57089"/>
    <w:rsid w:val="00C57A99"/>
    <w:rsid w:val="00C6149D"/>
    <w:rsid w:val="00C6235E"/>
    <w:rsid w:val="00C62552"/>
    <w:rsid w:val="00C62C50"/>
    <w:rsid w:val="00C63165"/>
    <w:rsid w:val="00C63AE7"/>
    <w:rsid w:val="00C644E3"/>
    <w:rsid w:val="00C64E1C"/>
    <w:rsid w:val="00C65785"/>
    <w:rsid w:val="00C660B1"/>
    <w:rsid w:val="00C70ED8"/>
    <w:rsid w:val="00C7197D"/>
    <w:rsid w:val="00C7239E"/>
    <w:rsid w:val="00C72D1C"/>
    <w:rsid w:val="00C736ED"/>
    <w:rsid w:val="00C73D56"/>
    <w:rsid w:val="00C73F88"/>
    <w:rsid w:val="00C75850"/>
    <w:rsid w:val="00C762A9"/>
    <w:rsid w:val="00C7716D"/>
    <w:rsid w:val="00C778AA"/>
    <w:rsid w:val="00C80092"/>
    <w:rsid w:val="00C807E2"/>
    <w:rsid w:val="00C80CFA"/>
    <w:rsid w:val="00C80E1B"/>
    <w:rsid w:val="00C81224"/>
    <w:rsid w:val="00C8367F"/>
    <w:rsid w:val="00C83FF0"/>
    <w:rsid w:val="00C8700C"/>
    <w:rsid w:val="00C870C5"/>
    <w:rsid w:val="00C871E6"/>
    <w:rsid w:val="00C8792B"/>
    <w:rsid w:val="00C87E65"/>
    <w:rsid w:val="00C9229B"/>
    <w:rsid w:val="00C9240B"/>
    <w:rsid w:val="00C92533"/>
    <w:rsid w:val="00C92634"/>
    <w:rsid w:val="00C926B7"/>
    <w:rsid w:val="00C92A7F"/>
    <w:rsid w:val="00C939AB"/>
    <w:rsid w:val="00C94744"/>
    <w:rsid w:val="00C94B9A"/>
    <w:rsid w:val="00C96A77"/>
    <w:rsid w:val="00C96D9F"/>
    <w:rsid w:val="00CA096C"/>
    <w:rsid w:val="00CA0B9E"/>
    <w:rsid w:val="00CA1184"/>
    <w:rsid w:val="00CA1901"/>
    <w:rsid w:val="00CA2D81"/>
    <w:rsid w:val="00CA3582"/>
    <w:rsid w:val="00CA38E2"/>
    <w:rsid w:val="00CA5333"/>
    <w:rsid w:val="00CA53ED"/>
    <w:rsid w:val="00CA6037"/>
    <w:rsid w:val="00CA697E"/>
    <w:rsid w:val="00CA733A"/>
    <w:rsid w:val="00CB0552"/>
    <w:rsid w:val="00CB12FB"/>
    <w:rsid w:val="00CB2113"/>
    <w:rsid w:val="00CB2401"/>
    <w:rsid w:val="00CB56B6"/>
    <w:rsid w:val="00CB5BED"/>
    <w:rsid w:val="00CB6412"/>
    <w:rsid w:val="00CB6A2C"/>
    <w:rsid w:val="00CB738B"/>
    <w:rsid w:val="00CC00E4"/>
    <w:rsid w:val="00CC0AE3"/>
    <w:rsid w:val="00CC172C"/>
    <w:rsid w:val="00CC2170"/>
    <w:rsid w:val="00CC27B7"/>
    <w:rsid w:val="00CC3A74"/>
    <w:rsid w:val="00CC3D38"/>
    <w:rsid w:val="00CC4E39"/>
    <w:rsid w:val="00CC518F"/>
    <w:rsid w:val="00CC6B25"/>
    <w:rsid w:val="00CC6E7F"/>
    <w:rsid w:val="00CD0155"/>
    <w:rsid w:val="00CD01F6"/>
    <w:rsid w:val="00CD02A3"/>
    <w:rsid w:val="00CD191F"/>
    <w:rsid w:val="00CD2B03"/>
    <w:rsid w:val="00CD2D5A"/>
    <w:rsid w:val="00CD341B"/>
    <w:rsid w:val="00CD44F6"/>
    <w:rsid w:val="00CD537C"/>
    <w:rsid w:val="00CD7B05"/>
    <w:rsid w:val="00CD7B2E"/>
    <w:rsid w:val="00CD7E9C"/>
    <w:rsid w:val="00CE0827"/>
    <w:rsid w:val="00CE1404"/>
    <w:rsid w:val="00CE14BD"/>
    <w:rsid w:val="00CE179E"/>
    <w:rsid w:val="00CE32E8"/>
    <w:rsid w:val="00CE368E"/>
    <w:rsid w:val="00CE3CA5"/>
    <w:rsid w:val="00CE6A79"/>
    <w:rsid w:val="00CF155B"/>
    <w:rsid w:val="00CF1A80"/>
    <w:rsid w:val="00D00617"/>
    <w:rsid w:val="00D008F3"/>
    <w:rsid w:val="00D0107E"/>
    <w:rsid w:val="00D023A4"/>
    <w:rsid w:val="00D0365C"/>
    <w:rsid w:val="00D03A32"/>
    <w:rsid w:val="00D03EA6"/>
    <w:rsid w:val="00D064EF"/>
    <w:rsid w:val="00D0668A"/>
    <w:rsid w:val="00D10450"/>
    <w:rsid w:val="00D1205A"/>
    <w:rsid w:val="00D13680"/>
    <w:rsid w:val="00D13790"/>
    <w:rsid w:val="00D14C61"/>
    <w:rsid w:val="00D163C7"/>
    <w:rsid w:val="00D16604"/>
    <w:rsid w:val="00D1676E"/>
    <w:rsid w:val="00D16C16"/>
    <w:rsid w:val="00D17E3D"/>
    <w:rsid w:val="00D206BA"/>
    <w:rsid w:val="00D20738"/>
    <w:rsid w:val="00D21BFF"/>
    <w:rsid w:val="00D21C8C"/>
    <w:rsid w:val="00D22542"/>
    <w:rsid w:val="00D22777"/>
    <w:rsid w:val="00D23444"/>
    <w:rsid w:val="00D27413"/>
    <w:rsid w:val="00D27C41"/>
    <w:rsid w:val="00D30FBD"/>
    <w:rsid w:val="00D35CED"/>
    <w:rsid w:val="00D372BE"/>
    <w:rsid w:val="00D404F0"/>
    <w:rsid w:val="00D40A0F"/>
    <w:rsid w:val="00D41D04"/>
    <w:rsid w:val="00D42991"/>
    <w:rsid w:val="00D43B72"/>
    <w:rsid w:val="00D44AAF"/>
    <w:rsid w:val="00D46F17"/>
    <w:rsid w:val="00D47092"/>
    <w:rsid w:val="00D50029"/>
    <w:rsid w:val="00D503BD"/>
    <w:rsid w:val="00D518BF"/>
    <w:rsid w:val="00D52381"/>
    <w:rsid w:val="00D5422A"/>
    <w:rsid w:val="00D54653"/>
    <w:rsid w:val="00D54E6D"/>
    <w:rsid w:val="00D55B32"/>
    <w:rsid w:val="00D579EE"/>
    <w:rsid w:val="00D60703"/>
    <w:rsid w:val="00D61E69"/>
    <w:rsid w:val="00D62B77"/>
    <w:rsid w:val="00D62DDF"/>
    <w:rsid w:val="00D62EF3"/>
    <w:rsid w:val="00D63AF5"/>
    <w:rsid w:val="00D649B7"/>
    <w:rsid w:val="00D65D2B"/>
    <w:rsid w:val="00D65DB8"/>
    <w:rsid w:val="00D6654F"/>
    <w:rsid w:val="00D674F2"/>
    <w:rsid w:val="00D67FE2"/>
    <w:rsid w:val="00D7059D"/>
    <w:rsid w:val="00D70D37"/>
    <w:rsid w:val="00D70F35"/>
    <w:rsid w:val="00D7257D"/>
    <w:rsid w:val="00D7259E"/>
    <w:rsid w:val="00D759E3"/>
    <w:rsid w:val="00D7678E"/>
    <w:rsid w:val="00D770D8"/>
    <w:rsid w:val="00D7735D"/>
    <w:rsid w:val="00D80462"/>
    <w:rsid w:val="00D82E8F"/>
    <w:rsid w:val="00D842B3"/>
    <w:rsid w:val="00D852F2"/>
    <w:rsid w:val="00D85458"/>
    <w:rsid w:val="00D85EC0"/>
    <w:rsid w:val="00D874D0"/>
    <w:rsid w:val="00D90FA3"/>
    <w:rsid w:val="00D92608"/>
    <w:rsid w:val="00D94ADD"/>
    <w:rsid w:val="00DA17DE"/>
    <w:rsid w:val="00DA3A76"/>
    <w:rsid w:val="00DA5471"/>
    <w:rsid w:val="00DA6C87"/>
    <w:rsid w:val="00DB0F3B"/>
    <w:rsid w:val="00DB1CA1"/>
    <w:rsid w:val="00DB27F2"/>
    <w:rsid w:val="00DB2A52"/>
    <w:rsid w:val="00DB5CCD"/>
    <w:rsid w:val="00DB68C9"/>
    <w:rsid w:val="00DB6E45"/>
    <w:rsid w:val="00DC0037"/>
    <w:rsid w:val="00DC04E5"/>
    <w:rsid w:val="00DC2D07"/>
    <w:rsid w:val="00DC40EC"/>
    <w:rsid w:val="00DC4C79"/>
    <w:rsid w:val="00DC5B10"/>
    <w:rsid w:val="00DC6B0B"/>
    <w:rsid w:val="00DC718F"/>
    <w:rsid w:val="00DC71E4"/>
    <w:rsid w:val="00DC7578"/>
    <w:rsid w:val="00DC7582"/>
    <w:rsid w:val="00DD0B28"/>
    <w:rsid w:val="00DD1498"/>
    <w:rsid w:val="00DD4F3F"/>
    <w:rsid w:val="00DD601A"/>
    <w:rsid w:val="00DE0706"/>
    <w:rsid w:val="00DE0BB9"/>
    <w:rsid w:val="00DE1841"/>
    <w:rsid w:val="00DE39B4"/>
    <w:rsid w:val="00DE4E08"/>
    <w:rsid w:val="00DE5642"/>
    <w:rsid w:val="00DE65D1"/>
    <w:rsid w:val="00DE7B10"/>
    <w:rsid w:val="00DF01CD"/>
    <w:rsid w:val="00DF0507"/>
    <w:rsid w:val="00DF1AF0"/>
    <w:rsid w:val="00DF1B11"/>
    <w:rsid w:val="00DF4791"/>
    <w:rsid w:val="00DF68F2"/>
    <w:rsid w:val="00DF7797"/>
    <w:rsid w:val="00E0250C"/>
    <w:rsid w:val="00E02574"/>
    <w:rsid w:val="00E0267C"/>
    <w:rsid w:val="00E028F2"/>
    <w:rsid w:val="00E02970"/>
    <w:rsid w:val="00E0391E"/>
    <w:rsid w:val="00E04253"/>
    <w:rsid w:val="00E0498A"/>
    <w:rsid w:val="00E05DE4"/>
    <w:rsid w:val="00E06241"/>
    <w:rsid w:val="00E06436"/>
    <w:rsid w:val="00E06E30"/>
    <w:rsid w:val="00E10FBA"/>
    <w:rsid w:val="00E11013"/>
    <w:rsid w:val="00E12134"/>
    <w:rsid w:val="00E1308E"/>
    <w:rsid w:val="00E149FC"/>
    <w:rsid w:val="00E14D5E"/>
    <w:rsid w:val="00E153DE"/>
    <w:rsid w:val="00E15EAD"/>
    <w:rsid w:val="00E16213"/>
    <w:rsid w:val="00E202A4"/>
    <w:rsid w:val="00E204C1"/>
    <w:rsid w:val="00E2053C"/>
    <w:rsid w:val="00E218F7"/>
    <w:rsid w:val="00E231EC"/>
    <w:rsid w:val="00E23B02"/>
    <w:rsid w:val="00E23EE8"/>
    <w:rsid w:val="00E2494E"/>
    <w:rsid w:val="00E24C61"/>
    <w:rsid w:val="00E25192"/>
    <w:rsid w:val="00E2601B"/>
    <w:rsid w:val="00E263BE"/>
    <w:rsid w:val="00E31682"/>
    <w:rsid w:val="00E32028"/>
    <w:rsid w:val="00E33B8F"/>
    <w:rsid w:val="00E34BE2"/>
    <w:rsid w:val="00E35220"/>
    <w:rsid w:val="00E358E0"/>
    <w:rsid w:val="00E35E95"/>
    <w:rsid w:val="00E37A0D"/>
    <w:rsid w:val="00E417B5"/>
    <w:rsid w:val="00E41B5C"/>
    <w:rsid w:val="00E420E1"/>
    <w:rsid w:val="00E43103"/>
    <w:rsid w:val="00E43948"/>
    <w:rsid w:val="00E449F3"/>
    <w:rsid w:val="00E4505E"/>
    <w:rsid w:val="00E509E5"/>
    <w:rsid w:val="00E51943"/>
    <w:rsid w:val="00E5197F"/>
    <w:rsid w:val="00E539EC"/>
    <w:rsid w:val="00E5468C"/>
    <w:rsid w:val="00E54C6D"/>
    <w:rsid w:val="00E551D3"/>
    <w:rsid w:val="00E55B7C"/>
    <w:rsid w:val="00E55E2F"/>
    <w:rsid w:val="00E57AE0"/>
    <w:rsid w:val="00E57BCF"/>
    <w:rsid w:val="00E604EE"/>
    <w:rsid w:val="00E60F48"/>
    <w:rsid w:val="00E611B3"/>
    <w:rsid w:val="00E615E8"/>
    <w:rsid w:val="00E617A7"/>
    <w:rsid w:val="00E61CF6"/>
    <w:rsid w:val="00E62BF1"/>
    <w:rsid w:val="00E62F60"/>
    <w:rsid w:val="00E63634"/>
    <w:rsid w:val="00E64040"/>
    <w:rsid w:val="00E66761"/>
    <w:rsid w:val="00E66845"/>
    <w:rsid w:val="00E66EA0"/>
    <w:rsid w:val="00E71305"/>
    <w:rsid w:val="00E7274F"/>
    <w:rsid w:val="00E72A1D"/>
    <w:rsid w:val="00E72BE8"/>
    <w:rsid w:val="00E74698"/>
    <w:rsid w:val="00E749E6"/>
    <w:rsid w:val="00E77294"/>
    <w:rsid w:val="00E775A5"/>
    <w:rsid w:val="00E77A34"/>
    <w:rsid w:val="00E806CF"/>
    <w:rsid w:val="00E809D0"/>
    <w:rsid w:val="00E80AA9"/>
    <w:rsid w:val="00E818AC"/>
    <w:rsid w:val="00E81E4B"/>
    <w:rsid w:val="00E8337A"/>
    <w:rsid w:val="00E84161"/>
    <w:rsid w:val="00E84FA7"/>
    <w:rsid w:val="00E85A4D"/>
    <w:rsid w:val="00E9074D"/>
    <w:rsid w:val="00E91456"/>
    <w:rsid w:val="00E921CC"/>
    <w:rsid w:val="00E93846"/>
    <w:rsid w:val="00EA1752"/>
    <w:rsid w:val="00EA1D77"/>
    <w:rsid w:val="00EA29C2"/>
    <w:rsid w:val="00EA2D55"/>
    <w:rsid w:val="00EA3D67"/>
    <w:rsid w:val="00EA5731"/>
    <w:rsid w:val="00EA5BF2"/>
    <w:rsid w:val="00EB05F3"/>
    <w:rsid w:val="00EB09AE"/>
    <w:rsid w:val="00EB3A41"/>
    <w:rsid w:val="00EB40D9"/>
    <w:rsid w:val="00EB4A14"/>
    <w:rsid w:val="00EB4EAB"/>
    <w:rsid w:val="00EB66DA"/>
    <w:rsid w:val="00EB6952"/>
    <w:rsid w:val="00EB6CF8"/>
    <w:rsid w:val="00EB6EBD"/>
    <w:rsid w:val="00EB7A3F"/>
    <w:rsid w:val="00EB7ADA"/>
    <w:rsid w:val="00EB7CF4"/>
    <w:rsid w:val="00EC0341"/>
    <w:rsid w:val="00EC058C"/>
    <w:rsid w:val="00EC0CF7"/>
    <w:rsid w:val="00EC170A"/>
    <w:rsid w:val="00EC33C4"/>
    <w:rsid w:val="00EC3897"/>
    <w:rsid w:val="00EC5006"/>
    <w:rsid w:val="00EC55D3"/>
    <w:rsid w:val="00EC7C4D"/>
    <w:rsid w:val="00ED4322"/>
    <w:rsid w:val="00ED5359"/>
    <w:rsid w:val="00ED5D9F"/>
    <w:rsid w:val="00ED5DBD"/>
    <w:rsid w:val="00ED5E9E"/>
    <w:rsid w:val="00ED6A20"/>
    <w:rsid w:val="00ED6F68"/>
    <w:rsid w:val="00ED7ED2"/>
    <w:rsid w:val="00EE0CAA"/>
    <w:rsid w:val="00EE15CF"/>
    <w:rsid w:val="00EE474F"/>
    <w:rsid w:val="00EE5F45"/>
    <w:rsid w:val="00EE6AA3"/>
    <w:rsid w:val="00EF0C83"/>
    <w:rsid w:val="00EF1363"/>
    <w:rsid w:val="00EF175F"/>
    <w:rsid w:val="00EF1E38"/>
    <w:rsid w:val="00EF6CA2"/>
    <w:rsid w:val="00EF70D8"/>
    <w:rsid w:val="00F01AC7"/>
    <w:rsid w:val="00F033E5"/>
    <w:rsid w:val="00F04A70"/>
    <w:rsid w:val="00F052E8"/>
    <w:rsid w:val="00F055E3"/>
    <w:rsid w:val="00F059C7"/>
    <w:rsid w:val="00F05E57"/>
    <w:rsid w:val="00F06DEC"/>
    <w:rsid w:val="00F078ED"/>
    <w:rsid w:val="00F07913"/>
    <w:rsid w:val="00F07D9C"/>
    <w:rsid w:val="00F1068D"/>
    <w:rsid w:val="00F11F2C"/>
    <w:rsid w:val="00F1200B"/>
    <w:rsid w:val="00F12B85"/>
    <w:rsid w:val="00F132A3"/>
    <w:rsid w:val="00F143F3"/>
    <w:rsid w:val="00F14B50"/>
    <w:rsid w:val="00F21934"/>
    <w:rsid w:val="00F23E02"/>
    <w:rsid w:val="00F25587"/>
    <w:rsid w:val="00F274A5"/>
    <w:rsid w:val="00F3003E"/>
    <w:rsid w:val="00F30C04"/>
    <w:rsid w:val="00F3196D"/>
    <w:rsid w:val="00F31FD8"/>
    <w:rsid w:val="00F32854"/>
    <w:rsid w:val="00F32971"/>
    <w:rsid w:val="00F34F32"/>
    <w:rsid w:val="00F356FE"/>
    <w:rsid w:val="00F35704"/>
    <w:rsid w:val="00F40BF2"/>
    <w:rsid w:val="00F41486"/>
    <w:rsid w:val="00F43C00"/>
    <w:rsid w:val="00F4561C"/>
    <w:rsid w:val="00F45F8F"/>
    <w:rsid w:val="00F47230"/>
    <w:rsid w:val="00F509AC"/>
    <w:rsid w:val="00F50E23"/>
    <w:rsid w:val="00F50F9B"/>
    <w:rsid w:val="00F5113A"/>
    <w:rsid w:val="00F5223B"/>
    <w:rsid w:val="00F5295F"/>
    <w:rsid w:val="00F5319C"/>
    <w:rsid w:val="00F55984"/>
    <w:rsid w:val="00F55CE2"/>
    <w:rsid w:val="00F6033B"/>
    <w:rsid w:val="00F60BF6"/>
    <w:rsid w:val="00F610D1"/>
    <w:rsid w:val="00F620DE"/>
    <w:rsid w:val="00F62A10"/>
    <w:rsid w:val="00F63799"/>
    <w:rsid w:val="00F64DCA"/>
    <w:rsid w:val="00F650B3"/>
    <w:rsid w:val="00F65A34"/>
    <w:rsid w:val="00F66880"/>
    <w:rsid w:val="00F672C7"/>
    <w:rsid w:val="00F67B90"/>
    <w:rsid w:val="00F70481"/>
    <w:rsid w:val="00F70C53"/>
    <w:rsid w:val="00F71279"/>
    <w:rsid w:val="00F714DA"/>
    <w:rsid w:val="00F71972"/>
    <w:rsid w:val="00F71D3E"/>
    <w:rsid w:val="00F729B1"/>
    <w:rsid w:val="00F75D8E"/>
    <w:rsid w:val="00F76628"/>
    <w:rsid w:val="00F76823"/>
    <w:rsid w:val="00F80489"/>
    <w:rsid w:val="00F80DF6"/>
    <w:rsid w:val="00F81FBB"/>
    <w:rsid w:val="00F83017"/>
    <w:rsid w:val="00F83356"/>
    <w:rsid w:val="00F83569"/>
    <w:rsid w:val="00F83A00"/>
    <w:rsid w:val="00F84742"/>
    <w:rsid w:val="00F84A5C"/>
    <w:rsid w:val="00F8505D"/>
    <w:rsid w:val="00F90802"/>
    <w:rsid w:val="00F90948"/>
    <w:rsid w:val="00F90ED7"/>
    <w:rsid w:val="00F921BD"/>
    <w:rsid w:val="00F924D8"/>
    <w:rsid w:val="00F92A21"/>
    <w:rsid w:val="00F930F2"/>
    <w:rsid w:val="00F93641"/>
    <w:rsid w:val="00F95966"/>
    <w:rsid w:val="00F96EDD"/>
    <w:rsid w:val="00FA0009"/>
    <w:rsid w:val="00FA112B"/>
    <w:rsid w:val="00FA17DF"/>
    <w:rsid w:val="00FA1E03"/>
    <w:rsid w:val="00FA3C98"/>
    <w:rsid w:val="00FA3FC7"/>
    <w:rsid w:val="00FA4AE7"/>
    <w:rsid w:val="00FA4D08"/>
    <w:rsid w:val="00FA6FAD"/>
    <w:rsid w:val="00FA708C"/>
    <w:rsid w:val="00FA7646"/>
    <w:rsid w:val="00FA78C1"/>
    <w:rsid w:val="00FB06FB"/>
    <w:rsid w:val="00FB0D80"/>
    <w:rsid w:val="00FB1768"/>
    <w:rsid w:val="00FB194C"/>
    <w:rsid w:val="00FB1E7F"/>
    <w:rsid w:val="00FB305C"/>
    <w:rsid w:val="00FB59B4"/>
    <w:rsid w:val="00FB6725"/>
    <w:rsid w:val="00FB6D04"/>
    <w:rsid w:val="00FB7E3E"/>
    <w:rsid w:val="00FC029D"/>
    <w:rsid w:val="00FC0358"/>
    <w:rsid w:val="00FC0625"/>
    <w:rsid w:val="00FC07D3"/>
    <w:rsid w:val="00FC2496"/>
    <w:rsid w:val="00FC38CD"/>
    <w:rsid w:val="00FC3AF8"/>
    <w:rsid w:val="00FC3EA6"/>
    <w:rsid w:val="00FC5031"/>
    <w:rsid w:val="00FC5648"/>
    <w:rsid w:val="00FC60ED"/>
    <w:rsid w:val="00FD28BE"/>
    <w:rsid w:val="00FD2BA2"/>
    <w:rsid w:val="00FD35F2"/>
    <w:rsid w:val="00FD3852"/>
    <w:rsid w:val="00FD4276"/>
    <w:rsid w:val="00FD459E"/>
    <w:rsid w:val="00FD5642"/>
    <w:rsid w:val="00FD5897"/>
    <w:rsid w:val="00FD64C8"/>
    <w:rsid w:val="00FE05A5"/>
    <w:rsid w:val="00FE11BD"/>
    <w:rsid w:val="00FE1B29"/>
    <w:rsid w:val="00FE42C7"/>
    <w:rsid w:val="00FE53F2"/>
    <w:rsid w:val="00FE55DD"/>
    <w:rsid w:val="00FE55F8"/>
    <w:rsid w:val="00FE64F1"/>
    <w:rsid w:val="00FE7820"/>
    <w:rsid w:val="00FE7E9F"/>
    <w:rsid w:val="00FF145B"/>
    <w:rsid w:val="00FF1C90"/>
    <w:rsid w:val="00FF2929"/>
    <w:rsid w:val="00FF2A5D"/>
    <w:rsid w:val="00FF44FE"/>
    <w:rsid w:val="00FF45C8"/>
    <w:rsid w:val="00FF553E"/>
    <w:rsid w:val="00FF6B98"/>
    <w:rsid w:val="00FF721F"/>
    <w:rsid w:val="00FF7A39"/>
    <w:rsid w:val="00FF7CD4"/>
    <w:rsid w:val="13DC6CE7"/>
    <w:rsid w:val="40D268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00B3F"/>
  <w15:docId w15:val="{5E7886EC-F9E8-4DE0-BDFB-1E8E22FCA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9396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4E6E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5">
    <w:name w:val="heading 5"/>
    <w:basedOn w:val="Normal"/>
    <w:next w:val="Normal"/>
    <w:link w:val="Ttulo5Char"/>
    <w:uiPriority w:val="9"/>
    <w:unhideWhenUsed/>
    <w:qFormat/>
    <w:rsid w:val="004E0A5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076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0764"/>
  </w:style>
  <w:style w:type="paragraph" w:styleId="Rodap">
    <w:name w:val="footer"/>
    <w:basedOn w:val="Normal"/>
    <w:link w:val="RodapChar"/>
    <w:uiPriority w:val="99"/>
    <w:unhideWhenUsed/>
    <w:rsid w:val="00BA0764"/>
    <w:pPr>
      <w:tabs>
        <w:tab w:val="center" w:pos="4252"/>
        <w:tab w:val="right" w:pos="8504"/>
      </w:tabs>
      <w:spacing w:after="0" w:line="240" w:lineRule="auto"/>
    </w:pPr>
  </w:style>
  <w:style w:type="character" w:customStyle="1" w:styleId="RodapChar">
    <w:name w:val="Rodapé Char"/>
    <w:basedOn w:val="Fontepargpadro"/>
    <w:link w:val="Rodap"/>
    <w:uiPriority w:val="99"/>
    <w:rsid w:val="00BA0764"/>
  </w:style>
  <w:style w:type="character" w:styleId="Hyperlink">
    <w:name w:val="Hyperlink"/>
    <w:basedOn w:val="Fontepargpadro"/>
    <w:uiPriority w:val="99"/>
    <w:unhideWhenUsed/>
    <w:rsid w:val="003D603F"/>
    <w:rPr>
      <w:color w:val="0000FF"/>
      <w:u w:val="single"/>
    </w:rPr>
  </w:style>
  <w:style w:type="paragraph" w:styleId="PargrafodaLista">
    <w:name w:val="List Paragraph"/>
    <w:basedOn w:val="Normal"/>
    <w:uiPriority w:val="1"/>
    <w:qFormat/>
    <w:rsid w:val="003E33A6"/>
    <w:pPr>
      <w:ind w:left="720"/>
      <w:contextualSpacing/>
    </w:pPr>
  </w:style>
  <w:style w:type="paragraph" w:styleId="Textodebalo">
    <w:name w:val="Balloon Text"/>
    <w:basedOn w:val="Normal"/>
    <w:link w:val="TextodebaloChar"/>
    <w:uiPriority w:val="99"/>
    <w:semiHidden/>
    <w:unhideWhenUsed/>
    <w:rsid w:val="00DB68C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B68C9"/>
    <w:rPr>
      <w:rFonts w:ascii="Segoe UI" w:hAnsi="Segoe UI" w:cs="Segoe UI"/>
      <w:sz w:val="18"/>
      <w:szCs w:val="18"/>
    </w:rPr>
  </w:style>
  <w:style w:type="paragraph" w:styleId="SemEspaamento">
    <w:name w:val="No Spacing"/>
    <w:link w:val="SemEspaamentoChar"/>
    <w:uiPriority w:val="1"/>
    <w:qFormat/>
    <w:rsid w:val="00B41E22"/>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B41E22"/>
    <w:rPr>
      <w:rFonts w:eastAsiaTheme="minorEastAsia"/>
      <w:lang w:eastAsia="pt-BR"/>
    </w:rPr>
  </w:style>
  <w:style w:type="character" w:customStyle="1" w:styleId="Ttulo5Char">
    <w:name w:val="Título 5 Char"/>
    <w:basedOn w:val="Fontepargpadro"/>
    <w:link w:val="Ttulo5"/>
    <w:uiPriority w:val="9"/>
    <w:rsid w:val="004E0A58"/>
    <w:rPr>
      <w:rFonts w:asciiTheme="majorHAnsi" w:eastAsiaTheme="majorEastAsia" w:hAnsiTheme="majorHAnsi" w:cstheme="majorBidi"/>
      <w:color w:val="2F5496" w:themeColor="accent1" w:themeShade="BF"/>
    </w:rPr>
  </w:style>
  <w:style w:type="paragraph" w:styleId="Textodenotaderodap">
    <w:name w:val="footnote text"/>
    <w:basedOn w:val="Normal"/>
    <w:link w:val="TextodenotaderodapChar"/>
    <w:uiPriority w:val="99"/>
    <w:semiHidden/>
    <w:unhideWhenUsed/>
    <w:rsid w:val="00F95966"/>
    <w:pPr>
      <w:spacing w:after="0" w:line="240" w:lineRule="auto"/>
    </w:pPr>
    <w:rPr>
      <w:rFonts w:eastAsiaTheme="minorEastAsia"/>
      <w:sz w:val="20"/>
      <w:szCs w:val="20"/>
    </w:rPr>
  </w:style>
  <w:style w:type="character" w:customStyle="1" w:styleId="TextodenotaderodapChar">
    <w:name w:val="Texto de nota de rodapé Char"/>
    <w:basedOn w:val="Fontepargpadro"/>
    <w:link w:val="Textodenotaderodap"/>
    <w:uiPriority w:val="99"/>
    <w:semiHidden/>
    <w:rsid w:val="00F95966"/>
    <w:rPr>
      <w:rFonts w:eastAsiaTheme="minorEastAsia"/>
      <w:sz w:val="20"/>
      <w:szCs w:val="20"/>
    </w:rPr>
  </w:style>
  <w:style w:type="character" w:styleId="Refdenotaderodap">
    <w:name w:val="footnote reference"/>
    <w:basedOn w:val="Fontepargpadro"/>
    <w:uiPriority w:val="99"/>
    <w:semiHidden/>
    <w:unhideWhenUsed/>
    <w:rsid w:val="00F95966"/>
    <w:rPr>
      <w:vertAlign w:val="superscript"/>
    </w:rPr>
  </w:style>
  <w:style w:type="table" w:styleId="Tabelacomgrade">
    <w:name w:val="Table Grid"/>
    <w:basedOn w:val="Tabelanormal"/>
    <w:uiPriority w:val="59"/>
    <w:rsid w:val="00B1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193961"/>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5A7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E236F"/>
    <w:rPr>
      <w:color w:val="605E5C"/>
      <w:shd w:val="clear" w:color="auto" w:fill="E1DFDD"/>
    </w:rPr>
  </w:style>
  <w:style w:type="table" w:customStyle="1" w:styleId="TabeladeGrade4-nfase11">
    <w:name w:val="Tabela de Grade 4 - Ênfase 11"/>
    <w:basedOn w:val="Tabelanormal"/>
    <w:uiPriority w:val="49"/>
    <w:rsid w:val="00694401"/>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Default">
    <w:name w:val="Default"/>
    <w:rsid w:val="00600B4A"/>
    <w:pPr>
      <w:autoSpaceDE w:val="0"/>
      <w:autoSpaceDN w:val="0"/>
      <w:adjustRightInd w:val="0"/>
      <w:spacing w:after="0" w:line="240" w:lineRule="auto"/>
    </w:pPr>
    <w:rPr>
      <w:rFonts w:ascii="Arial" w:hAnsi="Arial" w:cs="Arial"/>
      <w:color w:val="000000"/>
      <w:sz w:val="24"/>
      <w:szCs w:val="24"/>
    </w:rPr>
  </w:style>
  <w:style w:type="character" w:styleId="HiperlinkVisitado">
    <w:name w:val="FollowedHyperlink"/>
    <w:basedOn w:val="Fontepargpadro"/>
    <w:uiPriority w:val="99"/>
    <w:semiHidden/>
    <w:unhideWhenUsed/>
    <w:rsid w:val="00CB738B"/>
    <w:rPr>
      <w:color w:val="954F72"/>
      <w:u w:val="single"/>
    </w:rPr>
  </w:style>
  <w:style w:type="paragraph" w:customStyle="1" w:styleId="xl68">
    <w:name w:val="xl68"/>
    <w:basedOn w:val="Normal"/>
    <w:rsid w:val="00CB738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CB738B"/>
    <w:pPr>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70">
    <w:name w:val="xl70"/>
    <w:basedOn w:val="Normal"/>
    <w:rsid w:val="00CB738B"/>
    <w:pPr>
      <w:pBdr>
        <w:lef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1">
    <w:name w:val="xl71"/>
    <w:basedOn w:val="Normal"/>
    <w:rsid w:val="00CB738B"/>
    <w:pPr>
      <w:pBdr>
        <w:left w:val="single" w:sz="4" w:space="0" w:color="FFFFFF"/>
        <w:bottom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2">
    <w:name w:val="xl72"/>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3">
    <w:name w:val="xl73"/>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4">
    <w:name w:val="xl74"/>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5">
    <w:name w:val="xl75"/>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6">
    <w:name w:val="xl76"/>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7">
    <w:name w:val="xl77"/>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8">
    <w:name w:val="xl78"/>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79">
    <w:name w:val="xl79"/>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1">
    <w:name w:val="xl8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82">
    <w:name w:val="xl82"/>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3">
    <w:name w:val="xl83"/>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b/>
      <w:bCs/>
      <w:sz w:val="24"/>
      <w:szCs w:val="24"/>
      <w:u w:val="single"/>
      <w:lang w:eastAsia="pt-BR"/>
    </w:rPr>
  </w:style>
  <w:style w:type="paragraph" w:customStyle="1" w:styleId="xl84">
    <w:name w:val="xl84"/>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5">
    <w:name w:val="xl85"/>
    <w:basedOn w:val="Normal"/>
    <w:rsid w:val="00CB738B"/>
    <w:pPr>
      <w:pBdr>
        <w:top w:val="single" w:sz="4" w:space="0" w:color="FFFFFF"/>
        <w:left w:val="single" w:sz="4" w:space="0" w:color="FFFFFF"/>
        <w:bottom w:val="single" w:sz="4" w:space="0" w:color="FFFFFF"/>
        <w:right w:val="single" w:sz="4" w:space="0" w:color="FFFFFF"/>
      </w:pBdr>
      <w:shd w:val="clear" w:color="000000" w:fill="DDEBF7"/>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86">
    <w:name w:val="xl86"/>
    <w:basedOn w:val="Normal"/>
    <w:rsid w:val="00CB738B"/>
    <w:pPr>
      <w:pBdr>
        <w:top w:val="single" w:sz="4" w:space="0" w:color="FFFFFF"/>
        <w:left w:val="single" w:sz="4" w:space="0" w:color="FFFFFF"/>
        <w:bottom w:val="single" w:sz="4" w:space="0" w:color="FFFFFF"/>
        <w:right w:val="single" w:sz="4" w:space="0" w:color="FFFFFF"/>
      </w:pBdr>
      <w:shd w:val="clear" w:color="000000" w:fill="20376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pt-BR"/>
    </w:rPr>
  </w:style>
  <w:style w:type="paragraph" w:customStyle="1" w:styleId="xl87">
    <w:name w:val="xl87"/>
    <w:basedOn w:val="Normal"/>
    <w:rsid w:val="00CB738B"/>
    <w:pPr>
      <w:pBdr>
        <w:top w:val="single" w:sz="4" w:space="0" w:color="FFFFFF"/>
        <w:left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8">
    <w:name w:val="xl88"/>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89">
    <w:name w:val="xl89"/>
    <w:basedOn w:val="Normal"/>
    <w:rsid w:val="00CB738B"/>
    <w:pPr>
      <w:pBdr>
        <w:top w:val="single" w:sz="4" w:space="0" w:color="FFFFFF"/>
        <w:bottom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0">
    <w:name w:val="xl90"/>
    <w:basedOn w:val="Normal"/>
    <w:rsid w:val="00CB738B"/>
    <w:pPr>
      <w:pBdr>
        <w:top w:val="single" w:sz="4" w:space="0" w:color="FFFFFF"/>
        <w:bottom w:val="single" w:sz="4" w:space="0" w:color="FFFFFF"/>
        <w:right w:val="single" w:sz="4" w:space="0" w:color="FFFFFF"/>
      </w:pBdr>
      <w:shd w:val="clear" w:color="000000" w:fill="203764"/>
      <w:spacing w:before="100" w:beforeAutospacing="1" w:after="100" w:afterAutospacing="1" w:line="240" w:lineRule="auto"/>
    </w:pPr>
    <w:rPr>
      <w:rFonts w:ascii="Times New Roman" w:eastAsia="Times New Roman" w:hAnsi="Times New Roman" w:cs="Times New Roman"/>
      <w:b/>
      <w:bCs/>
      <w:color w:val="FFFFFF"/>
      <w:sz w:val="24"/>
      <w:szCs w:val="24"/>
      <w:lang w:eastAsia="pt-BR"/>
    </w:rPr>
  </w:style>
  <w:style w:type="paragraph" w:customStyle="1" w:styleId="xl91">
    <w:name w:val="xl91"/>
    <w:basedOn w:val="Normal"/>
    <w:rsid w:val="00CB738B"/>
    <w:pPr>
      <w:pBdr>
        <w:top w:val="single" w:sz="4" w:space="0" w:color="FFFFFF"/>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92">
    <w:name w:val="xl9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3">
    <w:name w:val="xl93"/>
    <w:basedOn w:val="Normal"/>
    <w:rsid w:val="00CB738B"/>
    <w:pPr>
      <w:pBdr>
        <w:left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4">
    <w:name w:val="xl9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5">
    <w:name w:val="xl95"/>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6">
    <w:name w:val="xl96"/>
    <w:basedOn w:val="Normal"/>
    <w:rsid w:val="00CB738B"/>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97">
    <w:name w:val="xl97"/>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8">
    <w:name w:val="xl98"/>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99">
    <w:name w:val="xl99"/>
    <w:basedOn w:val="Normal"/>
    <w:rsid w:val="00CB738B"/>
    <w:pPr>
      <w:pBdr>
        <w:left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0">
    <w:name w:val="xl100"/>
    <w:basedOn w:val="Normal"/>
    <w:rsid w:val="00CB738B"/>
    <w:pPr>
      <w:pBdr>
        <w:top w:val="single" w:sz="4" w:space="0" w:color="FFFFFF"/>
        <w:left w:val="single" w:sz="4" w:space="0" w:color="FFFFFF"/>
        <w:bottom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1">
    <w:name w:val="xl101"/>
    <w:basedOn w:val="Normal"/>
    <w:rsid w:val="00CB738B"/>
    <w:pPr>
      <w:pBdr>
        <w:top w:val="single" w:sz="4" w:space="0" w:color="FFFFFF"/>
        <w:bottom w:val="single" w:sz="4" w:space="0" w:color="FFFFFF"/>
        <w:right w:val="single" w:sz="4" w:space="0" w:color="FFFFFF"/>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102">
    <w:name w:val="xl102"/>
    <w:basedOn w:val="Normal"/>
    <w:rsid w:val="00CB738B"/>
    <w:pPr>
      <w:pBdr>
        <w:top w:val="single" w:sz="4" w:space="0" w:color="FFFFFF"/>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3">
    <w:name w:val="xl103"/>
    <w:basedOn w:val="Normal"/>
    <w:rsid w:val="00CB738B"/>
    <w:pPr>
      <w:pBdr>
        <w:left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paragraph" w:customStyle="1" w:styleId="xl104">
    <w:name w:val="xl104"/>
    <w:basedOn w:val="Normal"/>
    <w:rsid w:val="00CB738B"/>
    <w:pPr>
      <w:pBdr>
        <w:left w:val="single" w:sz="4" w:space="0" w:color="FFFFFF"/>
        <w:bottom w:val="single" w:sz="4" w:space="0" w:color="FFFFFF"/>
        <w:right w:val="single" w:sz="4" w:space="0" w:color="FFFFFF"/>
      </w:pBdr>
      <w:shd w:val="clear" w:color="000000" w:fill="EDEDED"/>
      <w:spacing w:before="100" w:beforeAutospacing="1" w:after="100" w:afterAutospacing="1" w:line="240" w:lineRule="auto"/>
      <w:jc w:val="right"/>
    </w:pPr>
    <w:rPr>
      <w:rFonts w:ascii="Times New Roman" w:eastAsia="Times New Roman" w:hAnsi="Times New Roman" w:cs="Times New Roman"/>
      <w:sz w:val="24"/>
      <w:szCs w:val="24"/>
      <w:lang w:eastAsia="pt-BR"/>
    </w:rPr>
  </w:style>
  <w:style w:type="character" w:customStyle="1" w:styleId="MenoPendente2">
    <w:name w:val="Menção Pendente2"/>
    <w:basedOn w:val="Fontepargpadro"/>
    <w:uiPriority w:val="99"/>
    <w:semiHidden/>
    <w:unhideWhenUsed/>
    <w:rsid w:val="00386C8C"/>
    <w:rPr>
      <w:color w:val="605E5C"/>
      <w:shd w:val="clear" w:color="auto" w:fill="E1DFDD"/>
    </w:rPr>
  </w:style>
  <w:style w:type="table" w:customStyle="1" w:styleId="TabeladeLista4-nfase21">
    <w:name w:val="Tabela de Lista 4 - Ênfase 21"/>
    <w:basedOn w:val="Tabelanormal"/>
    <w:uiPriority w:val="49"/>
    <w:rsid w:val="00A07F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orpodetexto">
    <w:name w:val="Body Text"/>
    <w:basedOn w:val="Normal"/>
    <w:link w:val="CorpodetextoChar"/>
    <w:uiPriority w:val="1"/>
    <w:qFormat/>
    <w:rsid w:val="00A8216A"/>
    <w:pPr>
      <w:widowControl w:val="0"/>
      <w:autoSpaceDE w:val="0"/>
      <w:autoSpaceDN w:val="0"/>
      <w:spacing w:after="0" w:line="240" w:lineRule="auto"/>
    </w:pPr>
    <w:rPr>
      <w:rFonts w:ascii="Arial" w:eastAsia="Arial" w:hAnsi="Arial" w:cs="Arial"/>
      <w:sz w:val="24"/>
      <w:szCs w:val="24"/>
    </w:rPr>
  </w:style>
  <w:style w:type="character" w:customStyle="1" w:styleId="CorpodetextoChar">
    <w:name w:val="Corpo de texto Char"/>
    <w:basedOn w:val="Fontepargpadro"/>
    <w:link w:val="Corpodetexto"/>
    <w:uiPriority w:val="1"/>
    <w:rsid w:val="00A8216A"/>
    <w:rPr>
      <w:rFonts w:ascii="Arial" w:eastAsia="Arial" w:hAnsi="Arial" w:cs="Arial"/>
      <w:sz w:val="24"/>
      <w:szCs w:val="24"/>
    </w:rPr>
  </w:style>
  <w:style w:type="character" w:customStyle="1" w:styleId="Ttulo2Char">
    <w:name w:val="Título 2 Char"/>
    <w:basedOn w:val="Fontepargpadro"/>
    <w:link w:val="Ttulo2"/>
    <w:uiPriority w:val="9"/>
    <w:semiHidden/>
    <w:rsid w:val="004E6E4B"/>
    <w:rPr>
      <w:rFonts w:asciiTheme="majorHAnsi" w:eastAsiaTheme="majorEastAsia" w:hAnsiTheme="majorHAnsi" w:cstheme="majorBidi"/>
      <w:color w:val="2F5496" w:themeColor="accent1" w:themeShade="BF"/>
      <w:sz w:val="26"/>
      <w:szCs w:val="26"/>
    </w:rPr>
  </w:style>
  <w:style w:type="character" w:styleId="Forte">
    <w:name w:val="Strong"/>
    <w:basedOn w:val="Fontepargpadro"/>
    <w:uiPriority w:val="22"/>
    <w:qFormat/>
    <w:rsid w:val="0052217D"/>
    <w:rPr>
      <w:b/>
      <w:bCs/>
    </w:rPr>
  </w:style>
  <w:style w:type="paragraph" w:styleId="Textodenotadefim">
    <w:name w:val="endnote text"/>
    <w:basedOn w:val="Normal"/>
    <w:link w:val="TextodenotadefimChar"/>
    <w:uiPriority w:val="99"/>
    <w:semiHidden/>
    <w:unhideWhenUsed/>
    <w:rsid w:val="00FC029D"/>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FC029D"/>
    <w:rPr>
      <w:sz w:val="20"/>
      <w:szCs w:val="20"/>
    </w:rPr>
  </w:style>
  <w:style w:type="character" w:styleId="Refdenotadefim">
    <w:name w:val="endnote reference"/>
    <w:basedOn w:val="Fontepargpadro"/>
    <w:uiPriority w:val="99"/>
    <w:semiHidden/>
    <w:unhideWhenUsed/>
    <w:rsid w:val="00FC029D"/>
    <w:rPr>
      <w:vertAlign w:val="superscript"/>
    </w:rPr>
  </w:style>
  <w:style w:type="table" w:customStyle="1" w:styleId="NormalTable0">
    <w:name w:val="Normal Table0"/>
    <w:uiPriority w:val="2"/>
    <w:semiHidden/>
    <w:unhideWhenUsed/>
    <w:qFormat/>
    <w:rsid w:val="006E7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7D9C"/>
    <w:pPr>
      <w:widowControl w:val="0"/>
      <w:autoSpaceDE w:val="0"/>
      <w:autoSpaceDN w:val="0"/>
      <w:spacing w:before="92" w:after="0" w:line="240" w:lineRule="auto"/>
      <w:ind w:left="47"/>
      <w:jc w:val="center"/>
    </w:pPr>
    <w:rPr>
      <w:rFonts w:ascii="Arial" w:eastAsia="Arial" w:hAnsi="Arial" w:cs="Arial"/>
    </w:rPr>
  </w:style>
  <w:style w:type="character" w:customStyle="1" w:styleId="MenoPendente3">
    <w:name w:val="Menção Pendente3"/>
    <w:basedOn w:val="Fontepargpadro"/>
    <w:uiPriority w:val="99"/>
    <w:semiHidden/>
    <w:unhideWhenUsed/>
    <w:rsid w:val="00970D41"/>
    <w:rPr>
      <w:color w:val="605E5C"/>
      <w:shd w:val="clear" w:color="auto" w:fill="E1DFDD"/>
    </w:rPr>
  </w:style>
  <w:style w:type="paragraph" w:styleId="CabealhodoSumrio">
    <w:name w:val="TOC Heading"/>
    <w:basedOn w:val="Ttulo1"/>
    <w:next w:val="Normal"/>
    <w:uiPriority w:val="39"/>
    <w:unhideWhenUsed/>
    <w:qFormat/>
    <w:rsid w:val="00780F42"/>
    <w:pPr>
      <w:outlineLvl w:val="9"/>
    </w:pPr>
    <w:rPr>
      <w:lang w:eastAsia="pt-BR"/>
    </w:rPr>
  </w:style>
  <w:style w:type="paragraph" w:styleId="Sumrio1">
    <w:name w:val="toc 1"/>
    <w:basedOn w:val="Normal"/>
    <w:next w:val="Normal"/>
    <w:autoRedefine/>
    <w:uiPriority w:val="39"/>
    <w:unhideWhenUsed/>
    <w:rsid w:val="00780F42"/>
    <w:pPr>
      <w:spacing w:after="100"/>
    </w:pPr>
  </w:style>
  <w:style w:type="character" w:styleId="Refdecomentrio">
    <w:name w:val="annotation reference"/>
    <w:basedOn w:val="Fontepargpadro"/>
    <w:uiPriority w:val="99"/>
    <w:semiHidden/>
    <w:unhideWhenUsed/>
    <w:rsid w:val="00592572"/>
    <w:rPr>
      <w:sz w:val="16"/>
      <w:szCs w:val="16"/>
    </w:rPr>
  </w:style>
  <w:style w:type="paragraph" w:styleId="Textodecomentrio">
    <w:name w:val="annotation text"/>
    <w:basedOn w:val="Normal"/>
    <w:link w:val="TextodecomentrioChar"/>
    <w:uiPriority w:val="99"/>
    <w:unhideWhenUsed/>
    <w:rsid w:val="00592572"/>
    <w:pPr>
      <w:spacing w:line="240" w:lineRule="auto"/>
    </w:pPr>
    <w:rPr>
      <w:sz w:val="20"/>
      <w:szCs w:val="20"/>
    </w:rPr>
  </w:style>
  <w:style w:type="character" w:customStyle="1" w:styleId="TextodecomentrioChar">
    <w:name w:val="Texto de comentário Char"/>
    <w:basedOn w:val="Fontepargpadro"/>
    <w:link w:val="Textodecomentrio"/>
    <w:uiPriority w:val="99"/>
    <w:rsid w:val="00592572"/>
    <w:rPr>
      <w:sz w:val="20"/>
      <w:szCs w:val="20"/>
    </w:rPr>
  </w:style>
  <w:style w:type="paragraph" w:styleId="Assuntodocomentrio">
    <w:name w:val="annotation subject"/>
    <w:basedOn w:val="Textodecomentrio"/>
    <w:next w:val="Textodecomentrio"/>
    <w:link w:val="AssuntodocomentrioChar"/>
    <w:uiPriority w:val="99"/>
    <w:semiHidden/>
    <w:unhideWhenUsed/>
    <w:rsid w:val="00592572"/>
    <w:rPr>
      <w:b/>
      <w:bCs/>
    </w:rPr>
  </w:style>
  <w:style w:type="character" w:customStyle="1" w:styleId="AssuntodocomentrioChar">
    <w:name w:val="Assunto do comentário Char"/>
    <w:basedOn w:val="TextodecomentrioChar"/>
    <w:link w:val="Assuntodocomentrio"/>
    <w:uiPriority w:val="99"/>
    <w:semiHidden/>
    <w:rsid w:val="00592572"/>
    <w:rPr>
      <w:b/>
      <w:bCs/>
      <w:sz w:val="20"/>
      <w:szCs w:val="20"/>
    </w:rPr>
  </w:style>
  <w:style w:type="character" w:styleId="MenoPendente">
    <w:name w:val="Unresolved Mention"/>
    <w:basedOn w:val="Fontepargpadro"/>
    <w:uiPriority w:val="99"/>
    <w:semiHidden/>
    <w:unhideWhenUsed/>
    <w:rsid w:val="00E24C61"/>
    <w:rPr>
      <w:color w:val="605E5C"/>
      <w:shd w:val="clear" w:color="auto" w:fill="E1DFDD"/>
    </w:rPr>
  </w:style>
  <w:style w:type="paragraph" w:customStyle="1" w:styleId="pf0">
    <w:name w:val="pf0"/>
    <w:basedOn w:val="Normal"/>
    <w:rsid w:val="000F5F7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f01">
    <w:name w:val="cf01"/>
    <w:basedOn w:val="Fontepargpadro"/>
    <w:rsid w:val="000F5F7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97945">
      <w:bodyDiv w:val="1"/>
      <w:marLeft w:val="0"/>
      <w:marRight w:val="0"/>
      <w:marTop w:val="0"/>
      <w:marBottom w:val="0"/>
      <w:divBdr>
        <w:top w:val="none" w:sz="0" w:space="0" w:color="auto"/>
        <w:left w:val="none" w:sz="0" w:space="0" w:color="auto"/>
        <w:bottom w:val="none" w:sz="0" w:space="0" w:color="auto"/>
        <w:right w:val="none" w:sz="0" w:space="0" w:color="auto"/>
      </w:divBdr>
    </w:div>
    <w:div w:id="93672793">
      <w:bodyDiv w:val="1"/>
      <w:marLeft w:val="0"/>
      <w:marRight w:val="0"/>
      <w:marTop w:val="0"/>
      <w:marBottom w:val="0"/>
      <w:divBdr>
        <w:top w:val="none" w:sz="0" w:space="0" w:color="auto"/>
        <w:left w:val="none" w:sz="0" w:space="0" w:color="auto"/>
        <w:bottom w:val="none" w:sz="0" w:space="0" w:color="auto"/>
        <w:right w:val="none" w:sz="0" w:space="0" w:color="auto"/>
      </w:divBdr>
    </w:div>
    <w:div w:id="129633096">
      <w:bodyDiv w:val="1"/>
      <w:marLeft w:val="0"/>
      <w:marRight w:val="0"/>
      <w:marTop w:val="0"/>
      <w:marBottom w:val="0"/>
      <w:divBdr>
        <w:top w:val="none" w:sz="0" w:space="0" w:color="auto"/>
        <w:left w:val="none" w:sz="0" w:space="0" w:color="auto"/>
        <w:bottom w:val="none" w:sz="0" w:space="0" w:color="auto"/>
        <w:right w:val="none" w:sz="0" w:space="0" w:color="auto"/>
      </w:divBdr>
    </w:div>
    <w:div w:id="152113288">
      <w:bodyDiv w:val="1"/>
      <w:marLeft w:val="0"/>
      <w:marRight w:val="0"/>
      <w:marTop w:val="0"/>
      <w:marBottom w:val="0"/>
      <w:divBdr>
        <w:top w:val="none" w:sz="0" w:space="0" w:color="auto"/>
        <w:left w:val="none" w:sz="0" w:space="0" w:color="auto"/>
        <w:bottom w:val="none" w:sz="0" w:space="0" w:color="auto"/>
        <w:right w:val="none" w:sz="0" w:space="0" w:color="auto"/>
      </w:divBdr>
    </w:div>
    <w:div w:id="170293394">
      <w:bodyDiv w:val="1"/>
      <w:marLeft w:val="0"/>
      <w:marRight w:val="0"/>
      <w:marTop w:val="0"/>
      <w:marBottom w:val="0"/>
      <w:divBdr>
        <w:top w:val="none" w:sz="0" w:space="0" w:color="auto"/>
        <w:left w:val="none" w:sz="0" w:space="0" w:color="auto"/>
        <w:bottom w:val="none" w:sz="0" w:space="0" w:color="auto"/>
        <w:right w:val="none" w:sz="0" w:space="0" w:color="auto"/>
      </w:divBdr>
    </w:div>
    <w:div w:id="174342427">
      <w:bodyDiv w:val="1"/>
      <w:marLeft w:val="0"/>
      <w:marRight w:val="0"/>
      <w:marTop w:val="0"/>
      <w:marBottom w:val="0"/>
      <w:divBdr>
        <w:top w:val="none" w:sz="0" w:space="0" w:color="auto"/>
        <w:left w:val="none" w:sz="0" w:space="0" w:color="auto"/>
        <w:bottom w:val="none" w:sz="0" w:space="0" w:color="auto"/>
        <w:right w:val="none" w:sz="0" w:space="0" w:color="auto"/>
      </w:divBdr>
    </w:div>
    <w:div w:id="180900938">
      <w:bodyDiv w:val="1"/>
      <w:marLeft w:val="0"/>
      <w:marRight w:val="0"/>
      <w:marTop w:val="0"/>
      <w:marBottom w:val="0"/>
      <w:divBdr>
        <w:top w:val="none" w:sz="0" w:space="0" w:color="auto"/>
        <w:left w:val="none" w:sz="0" w:space="0" w:color="auto"/>
        <w:bottom w:val="none" w:sz="0" w:space="0" w:color="auto"/>
        <w:right w:val="none" w:sz="0" w:space="0" w:color="auto"/>
      </w:divBdr>
    </w:div>
    <w:div w:id="189340131">
      <w:bodyDiv w:val="1"/>
      <w:marLeft w:val="0"/>
      <w:marRight w:val="0"/>
      <w:marTop w:val="0"/>
      <w:marBottom w:val="0"/>
      <w:divBdr>
        <w:top w:val="none" w:sz="0" w:space="0" w:color="auto"/>
        <w:left w:val="none" w:sz="0" w:space="0" w:color="auto"/>
        <w:bottom w:val="none" w:sz="0" w:space="0" w:color="auto"/>
        <w:right w:val="none" w:sz="0" w:space="0" w:color="auto"/>
      </w:divBdr>
    </w:div>
    <w:div w:id="227496896">
      <w:bodyDiv w:val="1"/>
      <w:marLeft w:val="0"/>
      <w:marRight w:val="0"/>
      <w:marTop w:val="0"/>
      <w:marBottom w:val="0"/>
      <w:divBdr>
        <w:top w:val="none" w:sz="0" w:space="0" w:color="auto"/>
        <w:left w:val="none" w:sz="0" w:space="0" w:color="auto"/>
        <w:bottom w:val="none" w:sz="0" w:space="0" w:color="auto"/>
        <w:right w:val="none" w:sz="0" w:space="0" w:color="auto"/>
      </w:divBdr>
    </w:div>
    <w:div w:id="239367383">
      <w:bodyDiv w:val="1"/>
      <w:marLeft w:val="0"/>
      <w:marRight w:val="0"/>
      <w:marTop w:val="0"/>
      <w:marBottom w:val="0"/>
      <w:divBdr>
        <w:top w:val="none" w:sz="0" w:space="0" w:color="auto"/>
        <w:left w:val="none" w:sz="0" w:space="0" w:color="auto"/>
        <w:bottom w:val="none" w:sz="0" w:space="0" w:color="auto"/>
        <w:right w:val="none" w:sz="0" w:space="0" w:color="auto"/>
      </w:divBdr>
    </w:div>
    <w:div w:id="256449510">
      <w:bodyDiv w:val="1"/>
      <w:marLeft w:val="0"/>
      <w:marRight w:val="0"/>
      <w:marTop w:val="0"/>
      <w:marBottom w:val="0"/>
      <w:divBdr>
        <w:top w:val="none" w:sz="0" w:space="0" w:color="auto"/>
        <w:left w:val="none" w:sz="0" w:space="0" w:color="auto"/>
        <w:bottom w:val="none" w:sz="0" w:space="0" w:color="auto"/>
        <w:right w:val="none" w:sz="0" w:space="0" w:color="auto"/>
      </w:divBdr>
    </w:div>
    <w:div w:id="332730232">
      <w:bodyDiv w:val="1"/>
      <w:marLeft w:val="0"/>
      <w:marRight w:val="0"/>
      <w:marTop w:val="0"/>
      <w:marBottom w:val="0"/>
      <w:divBdr>
        <w:top w:val="none" w:sz="0" w:space="0" w:color="auto"/>
        <w:left w:val="none" w:sz="0" w:space="0" w:color="auto"/>
        <w:bottom w:val="none" w:sz="0" w:space="0" w:color="auto"/>
        <w:right w:val="none" w:sz="0" w:space="0" w:color="auto"/>
      </w:divBdr>
    </w:div>
    <w:div w:id="346909545">
      <w:bodyDiv w:val="1"/>
      <w:marLeft w:val="0"/>
      <w:marRight w:val="0"/>
      <w:marTop w:val="0"/>
      <w:marBottom w:val="0"/>
      <w:divBdr>
        <w:top w:val="none" w:sz="0" w:space="0" w:color="auto"/>
        <w:left w:val="none" w:sz="0" w:space="0" w:color="auto"/>
        <w:bottom w:val="none" w:sz="0" w:space="0" w:color="auto"/>
        <w:right w:val="none" w:sz="0" w:space="0" w:color="auto"/>
      </w:divBdr>
    </w:div>
    <w:div w:id="353894610">
      <w:bodyDiv w:val="1"/>
      <w:marLeft w:val="0"/>
      <w:marRight w:val="0"/>
      <w:marTop w:val="0"/>
      <w:marBottom w:val="0"/>
      <w:divBdr>
        <w:top w:val="none" w:sz="0" w:space="0" w:color="auto"/>
        <w:left w:val="none" w:sz="0" w:space="0" w:color="auto"/>
        <w:bottom w:val="none" w:sz="0" w:space="0" w:color="auto"/>
        <w:right w:val="none" w:sz="0" w:space="0" w:color="auto"/>
      </w:divBdr>
    </w:div>
    <w:div w:id="359861499">
      <w:bodyDiv w:val="1"/>
      <w:marLeft w:val="0"/>
      <w:marRight w:val="0"/>
      <w:marTop w:val="0"/>
      <w:marBottom w:val="0"/>
      <w:divBdr>
        <w:top w:val="none" w:sz="0" w:space="0" w:color="auto"/>
        <w:left w:val="none" w:sz="0" w:space="0" w:color="auto"/>
        <w:bottom w:val="none" w:sz="0" w:space="0" w:color="auto"/>
        <w:right w:val="none" w:sz="0" w:space="0" w:color="auto"/>
      </w:divBdr>
    </w:div>
    <w:div w:id="397437702">
      <w:bodyDiv w:val="1"/>
      <w:marLeft w:val="0"/>
      <w:marRight w:val="0"/>
      <w:marTop w:val="0"/>
      <w:marBottom w:val="0"/>
      <w:divBdr>
        <w:top w:val="none" w:sz="0" w:space="0" w:color="auto"/>
        <w:left w:val="none" w:sz="0" w:space="0" w:color="auto"/>
        <w:bottom w:val="none" w:sz="0" w:space="0" w:color="auto"/>
        <w:right w:val="none" w:sz="0" w:space="0" w:color="auto"/>
      </w:divBdr>
    </w:div>
    <w:div w:id="409890366">
      <w:bodyDiv w:val="1"/>
      <w:marLeft w:val="0"/>
      <w:marRight w:val="0"/>
      <w:marTop w:val="0"/>
      <w:marBottom w:val="0"/>
      <w:divBdr>
        <w:top w:val="none" w:sz="0" w:space="0" w:color="auto"/>
        <w:left w:val="none" w:sz="0" w:space="0" w:color="auto"/>
        <w:bottom w:val="none" w:sz="0" w:space="0" w:color="auto"/>
        <w:right w:val="none" w:sz="0" w:space="0" w:color="auto"/>
      </w:divBdr>
    </w:div>
    <w:div w:id="455026367">
      <w:bodyDiv w:val="1"/>
      <w:marLeft w:val="0"/>
      <w:marRight w:val="0"/>
      <w:marTop w:val="0"/>
      <w:marBottom w:val="0"/>
      <w:divBdr>
        <w:top w:val="none" w:sz="0" w:space="0" w:color="auto"/>
        <w:left w:val="none" w:sz="0" w:space="0" w:color="auto"/>
        <w:bottom w:val="none" w:sz="0" w:space="0" w:color="auto"/>
        <w:right w:val="none" w:sz="0" w:space="0" w:color="auto"/>
      </w:divBdr>
    </w:div>
    <w:div w:id="468329313">
      <w:bodyDiv w:val="1"/>
      <w:marLeft w:val="0"/>
      <w:marRight w:val="0"/>
      <w:marTop w:val="0"/>
      <w:marBottom w:val="0"/>
      <w:divBdr>
        <w:top w:val="none" w:sz="0" w:space="0" w:color="auto"/>
        <w:left w:val="none" w:sz="0" w:space="0" w:color="auto"/>
        <w:bottom w:val="none" w:sz="0" w:space="0" w:color="auto"/>
        <w:right w:val="none" w:sz="0" w:space="0" w:color="auto"/>
      </w:divBdr>
    </w:div>
    <w:div w:id="496269772">
      <w:bodyDiv w:val="1"/>
      <w:marLeft w:val="0"/>
      <w:marRight w:val="0"/>
      <w:marTop w:val="0"/>
      <w:marBottom w:val="0"/>
      <w:divBdr>
        <w:top w:val="none" w:sz="0" w:space="0" w:color="auto"/>
        <w:left w:val="none" w:sz="0" w:space="0" w:color="auto"/>
        <w:bottom w:val="none" w:sz="0" w:space="0" w:color="auto"/>
        <w:right w:val="none" w:sz="0" w:space="0" w:color="auto"/>
      </w:divBdr>
    </w:div>
    <w:div w:id="518467137">
      <w:bodyDiv w:val="1"/>
      <w:marLeft w:val="0"/>
      <w:marRight w:val="0"/>
      <w:marTop w:val="0"/>
      <w:marBottom w:val="0"/>
      <w:divBdr>
        <w:top w:val="none" w:sz="0" w:space="0" w:color="auto"/>
        <w:left w:val="none" w:sz="0" w:space="0" w:color="auto"/>
        <w:bottom w:val="none" w:sz="0" w:space="0" w:color="auto"/>
        <w:right w:val="none" w:sz="0" w:space="0" w:color="auto"/>
      </w:divBdr>
    </w:div>
    <w:div w:id="528183281">
      <w:bodyDiv w:val="1"/>
      <w:marLeft w:val="0"/>
      <w:marRight w:val="0"/>
      <w:marTop w:val="0"/>
      <w:marBottom w:val="0"/>
      <w:divBdr>
        <w:top w:val="none" w:sz="0" w:space="0" w:color="auto"/>
        <w:left w:val="none" w:sz="0" w:space="0" w:color="auto"/>
        <w:bottom w:val="none" w:sz="0" w:space="0" w:color="auto"/>
        <w:right w:val="none" w:sz="0" w:space="0" w:color="auto"/>
      </w:divBdr>
    </w:div>
    <w:div w:id="564071893">
      <w:bodyDiv w:val="1"/>
      <w:marLeft w:val="0"/>
      <w:marRight w:val="0"/>
      <w:marTop w:val="0"/>
      <w:marBottom w:val="0"/>
      <w:divBdr>
        <w:top w:val="none" w:sz="0" w:space="0" w:color="auto"/>
        <w:left w:val="none" w:sz="0" w:space="0" w:color="auto"/>
        <w:bottom w:val="none" w:sz="0" w:space="0" w:color="auto"/>
        <w:right w:val="none" w:sz="0" w:space="0" w:color="auto"/>
      </w:divBdr>
    </w:div>
    <w:div w:id="583805091">
      <w:bodyDiv w:val="1"/>
      <w:marLeft w:val="0"/>
      <w:marRight w:val="0"/>
      <w:marTop w:val="0"/>
      <w:marBottom w:val="0"/>
      <w:divBdr>
        <w:top w:val="none" w:sz="0" w:space="0" w:color="auto"/>
        <w:left w:val="none" w:sz="0" w:space="0" w:color="auto"/>
        <w:bottom w:val="none" w:sz="0" w:space="0" w:color="auto"/>
        <w:right w:val="none" w:sz="0" w:space="0" w:color="auto"/>
      </w:divBdr>
    </w:div>
    <w:div w:id="588656767">
      <w:bodyDiv w:val="1"/>
      <w:marLeft w:val="0"/>
      <w:marRight w:val="0"/>
      <w:marTop w:val="0"/>
      <w:marBottom w:val="0"/>
      <w:divBdr>
        <w:top w:val="none" w:sz="0" w:space="0" w:color="auto"/>
        <w:left w:val="none" w:sz="0" w:space="0" w:color="auto"/>
        <w:bottom w:val="none" w:sz="0" w:space="0" w:color="auto"/>
        <w:right w:val="none" w:sz="0" w:space="0" w:color="auto"/>
      </w:divBdr>
    </w:div>
    <w:div w:id="606742833">
      <w:bodyDiv w:val="1"/>
      <w:marLeft w:val="0"/>
      <w:marRight w:val="0"/>
      <w:marTop w:val="0"/>
      <w:marBottom w:val="0"/>
      <w:divBdr>
        <w:top w:val="none" w:sz="0" w:space="0" w:color="auto"/>
        <w:left w:val="none" w:sz="0" w:space="0" w:color="auto"/>
        <w:bottom w:val="none" w:sz="0" w:space="0" w:color="auto"/>
        <w:right w:val="none" w:sz="0" w:space="0" w:color="auto"/>
      </w:divBdr>
    </w:div>
    <w:div w:id="621154381">
      <w:bodyDiv w:val="1"/>
      <w:marLeft w:val="0"/>
      <w:marRight w:val="0"/>
      <w:marTop w:val="0"/>
      <w:marBottom w:val="0"/>
      <w:divBdr>
        <w:top w:val="none" w:sz="0" w:space="0" w:color="auto"/>
        <w:left w:val="none" w:sz="0" w:space="0" w:color="auto"/>
        <w:bottom w:val="none" w:sz="0" w:space="0" w:color="auto"/>
        <w:right w:val="none" w:sz="0" w:space="0" w:color="auto"/>
      </w:divBdr>
    </w:div>
    <w:div w:id="627901693">
      <w:bodyDiv w:val="1"/>
      <w:marLeft w:val="0"/>
      <w:marRight w:val="0"/>
      <w:marTop w:val="0"/>
      <w:marBottom w:val="0"/>
      <w:divBdr>
        <w:top w:val="none" w:sz="0" w:space="0" w:color="auto"/>
        <w:left w:val="none" w:sz="0" w:space="0" w:color="auto"/>
        <w:bottom w:val="none" w:sz="0" w:space="0" w:color="auto"/>
        <w:right w:val="none" w:sz="0" w:space="0" w:color="auto"/>
      </w:divBdr>
    </w:div>
    <w:div w:id="672998998">
      <w:bodyDiv w:val="1"/>
      <w:marLeft w:val="0"/>
      <w:marRight w:val="0"/>
      <w:marTop w:val="0"/>
      <w:marBottom w:val="0"/>
      <w:divBdr>
        <w:top w:val="none" w:sz="0" w:space="0" w:color="auto"/>
        <w:left w:val="none" w:sz="0" w:space="0" w:color="auto"/>
        <w:bottom w:val="none" w:sz="0" w:space="0" w:color="auto"/>
        <w:right w:val="none" w:sz="0" w:space="0" w:color="auto"/>
      </w:divBdr>
    </w:div>
    <w:div w:id="673335710">
      <w:bodyDiv w:val="1"/>
      <w:marLeft w:val="0"/>
      <w:marRight w:val="0"/>
      <w:marTop w:val="0"/>
      <w:marBottom w:val="0"/>
      <w:divBdr>
        <w:top w:val="none" w:sz="0" w:space="0" w:color="auto"/>
        <w:left w:val="none" w:sz="0" w:space="0" w:color="auto"/>
        <w:bottom w:val="none" w:sz="0" w:space="0" w:color="auto"/>
        <w:right w:val="none" w:sz="0" w:space="0" w:color="auto"/>
      </w:divBdr>
    </w:div>
    <w:div w:id="676928948">
      <w:bodyDiv w:val="1"/>
      <w:marLeft w:val="0"/>
      <w:marRight w:val="0"/>
      <w:marTop w:val="0"/>
      <w:marBottom w:val="0"/>
      <w:divBdr>
        <w:top w:val="none" w:sz="0" w:space="0" w:color="auto"/>
        <w:left w:val="none" w:sz="0" w:space="0" w:color="auto"/>
        <w:bottom w:val="none" w:sz="0" w:space="0" w:color="auto"/>
        <w:right w:val="none" w:sz="0" w:space="0" w:color="auto"/>
      </w:divBdr>
    </w:div>
    <w:div w:id="700085019">
      <w:bodyDiv w:val="1"/>
      <w:marLeft w:val="0"/>
      <w:marRight w:val="0"/>
      <w:marTop w:val="0"/>
      <w:marBottom w:val="0"/>
      <w:divBdr>
        <w:top w:val="none" w:sz="0" w:space="0" w:color="auto"/>
        <w:left w:val="none" w:sz="0" w:space="0" w:color="auto"/>
        <w:bottom w:val="none" w:sz="0" w:space="0" w:color="auto"/>
        <w:right w:val="none" w:sz="0" w:space="0" w:color="auto"/>
      </w:divBdr>
    </w:div>
    <w:div w:id="703595952">
      <w:bodyDiv w:val="1"/>
      <w:marLeft w:val="0"/>
      <w:marRight w:val="0"/>
      <w:marTop w:val="0"/>
      <w:marBottom w:val="0"/>
      <w:divBdr>
        <w:top w:val="none" w:sz="0" w:space="0" w:color="auto"/>
        <w:left w:val="none" w:sz="0" w:space="0" w:color="auto"/>
        <w:bottom w:val="none" w:sz="0" w:space="0" w:color="auto"/>
        <w:right w:val="none" w:sz="0" w:space="0" w:color="auto"/>
      </w:divBdr>
    </w:div>
    <w:div w:id="706098855">
      <w:bodyDiv w:val="1"/>
      <w:marLeft w:val="0"/>
      <w:marRight w:val="0"/>
      <w:marTop w:val="0"/>
      <w:marBottom w:val="0"/>
      <w:divBdr>
        <w:top w:val="none" w:sz="0" w:space="0" w:color="auto"/>
        <w:left w:val="none" w:sz="0" w:space="0" w:color="auto"/>
        <w:bottom w:val="none" w:sz="0" w:space="0" w:color="auto"/>
        <w:right w:val="none" w:sz="0" w:space="0" w:color="auto"/>
      </w:divBdr>
    </w:div>
    <w:div w:id="711196747">
      <w:bodyDiv w:val="1"/>
      <w:marLeft w:val="0"/>
      <w:marRight w:val="0"/>
      <w:marTop w:val="0"/>
      <w:marBottom w:val="0"/>
      <w:divBdr>
        <w:top w:val="none" w:sz="0" w:space="0" w:color="auto"/>
        <w:left w:val="none" w:sz="0" w:space="0" w:color="auto"/>
        <w:bottom w:val="none" w:sz="0" w:space="0" w:color="auto"/>
        <w:right w:val="none" w:sz="0" w:space="0" w:color="auto"/>
      </w:divBdr>
    </w:div>
    <w:div w:id="711927808">
      <w:bodyDiv w:val="1"/>
      <w:marLeft w:val="0"/>
      <w:marRight w:val="0"/>
      <w:marTop w:val="0"/>
      <w:marBottom w:val="0"/>
      <w:divBdr>
        <w:top w:val="none" w:sz="0" w:space="0" w:color="auto"/>
        <w:left w:val="none" w:sz="0" w:space="0" w:color="auto"/>
        <w:bottom w:val="none" w:sz="0" w:space="0" w:color="auto"/>
        <w:right w:val="none" w:sz="0" w:space="0" w:color="auto"/>
      </w:divBdr>
    </w:div>
    <w:div w:id="713697018">
      <w:bodyDiv w:val="1"/>
      <w:marLeft w:val="0"/>
      <w:marRight w:val="0"/>
      <w:marTop w:val="0"/>
      <w:marBottom w:val="0"/>
      <w:divBdr>
        <w:top w:val="none" w:sz="0" w:space="0" w:color="auto"/>
        <w:left w:val="none" w:sz="0" w:space="0" w:color="auto"/>
        <w:bottom w:val="none" w:sz="0" w:space="0" w:color="auto"/>
        <w:right w:val="none" w:sz="0" w:space="0" w:color="auto"/>
      </w:divBdr>
    </w:div>
    <w:div w:id="716661865">
      <w:bodyDiv w:val="1"/>
      <w:marLeft w:val="0"/>
      <w:marRight w:val="0"/>
      <w:marTop w:val="0"/>
      <w:marBottom w:val="0"/>
      <w:divBdr>
        <w:top w:val="none" w:sz="0" w:space="0" w:color="auto"/>
        <w:left w:val="none" w:sz="0" w:space="0" w:color="auto"/>
        <w:bottom w:val="none" w:sz="0" w:space="0" w:color="auto"/>
        <w:right w:val="none" w:sz="0" w:space="0" w:color="auto"/>
      </w:divBdr>
    </w:div>
    <w:div w:id="725379206">
      <w:bodyDiv w:val="1"/>
      <w:marLeft w:val="0"/>
      <w:marRight w:val="0"/>
      <w:marTop w:val="0"/>
      <w:marBottom w:val="0"/>
      <w:divBdr>
        <w:top w:val="none" w:sz="0" w:space="0" w:color="auto"/>
        <w:left w:val="none" w:sz="0" w:space="0" w:color="auto"/>
        <w:bottom w:val="none" w:sz="0" w:space="0" w:color="auto"/>
        <w:right w:val="none" w:sz="0" w:space="0" w:color="auto"/>
      </w:divBdr>
    </w:div>
    <w:div w:id="732629450">
      <w:bodyDiv w:val="1"/>
      <w:marLeft w:val="0"/>
      <w:marRight w:val="0"/>
      <w:marTop w:val="0"/>
      <w:marBottom w:val="0"/>
      <w:divBdr>
        <w:top w:val="none" w:sz="0" w:space="0" w:color="auto"/>
        <w:left w:val="none" w:sz="0" w:space="0" w:color="auto"/>
        <w:bottom w:val="none" w:sz="0" w:space="0" w:color="auto"/>
        <w:right w:val="none" w:sz="0" w:space="0" w:color="auto"/>
      </w:divBdr>
    </w:div>
    <w:div w:id="742994871">
      <w:bodyDiv w:val="1"/>
      <w:marLeft w:val="0"/>
      <w:marRight w:val="0"/>
      <w:marTop w:val="0"/>
      <w:marBottom w:val="0"/>
      <w:divBdr>
        <w:top w:val="none" w:sz="0" w:space="0" w:color="auto"/>
        <w:left w:val="none" w:sz="0" w:space="0" w:color="auto"/>
        <w:bottom w:val="none" w:sz="0" w:space="0" w:color="auto"/>
        <w:right w:val="none" w:sz="0" w:space="0" w:color="auto"/>
      </w:divBdr>
    </w:div>
    <w:div w:id="763303810">
      <w:bodyDiv w:val="1"/>
      <w:marLeft w:val="0"/>
      <w:marRight w:val="0"/>
      <w:marTop w:val="0"/>
      <w:marBottom w:val="0"/>
      <w:divBdr>
        <w:top w:val="none" w:sz="0" w:space="0" w:color="auto"/>
        <w:left w:val="none" w:sz="0" w:space="0" w:color="auto"/>
        <w:bottom w:val="none" w:sz="0" w:space="0" w:color="auto"/>
        <w:right w:val="none" w:sz="0" w:space="0" w:color="auto"/>
      </w:divBdr>
    </w:div>
    <w:div w:id="792946153">
      <w:bodyDiv w:val="1"/>
      <w:marLeft w:val="0"/>
      <w:marRight w:val="0"/>
      <w:marTop w:val="0"/>
      <w:marBottom w:val="0"/>
      <w:divBdr>
        <w:top w:val="none" w:sz="0" w:space="0" w:color="auto"/>
        <w:left w:val="none" w:sz="0" w:space="0" w:color="auto"/>
        <w:bottom w:val="none" w:sz="0" w:space="0" w:color="auto"/>
        <w:right w:val="none" w:sz="0" w:space="0" w:color="auto"/>
      </w:divBdr>
    </w:div>
    <w:div w:id="817575992">
      <w:bodyDiv w:val="1"/>
      <w:marLeft w:val="0"/>
      <w:marRight w:val="0"/>
      <w:marTop w:val="0"/>
      <w:marBottom w:val="0"/>
      <w:divBdr>
        <w:top w:val="none" w:sz="0" w:space="0" w:color="auto"/>
        <w:left w:val="none" w:sz="0" w:space="0" w:color="auto"/>
        <w:bottom w:val="none" w:sz="0" w:space="0" w:color="auto"/>
        <w:right w:val="none" w:sz="0" w:space="0" w:color="auto"/>
      </w:divBdr>
    </w:div>
    <w:div w:id="820077431">
      <w:bodyDiv w:val="1"/>
      <w:marLeft w:val="0"/>
      <w:marRight w:val="0"/>
      <w:marTop w:val="0"/>
      <w:marBottom w:val="0"/>
      <w:divBdr>
        <w:top w:val="none" w:sz="0" w:space="0" w:color="auto"/>
        <w:left w:val="none" w:sz="0" w:space="0" w:color="auto"/>
        <w:bottom w:val="none" w:sz="0" w:space="0" w:color="auto"/>
        <w:right w:val="none" w:sz="0" w:space="0" w:color="auto"/>
      </w:divBdr>
    </w:div>
    <w:div w:id="857697035">
      <w:bodyDiv w:val="1"/>
      <w:marLeft w:val="0"/>
      <w:marRight w:val="0"/>
      <w:marTop w:val="0"/>
      <w:marBottom w:val="0"/>
      <w:divBdr>
        <w:top w:val="none" w:sz="0" w:space="0" w:color="auto"/>
        <w:left w:val="none" w:sz="0" w:space="0" w:color="auto"/>
        <w:bottom w:val="none" w:sz="0" w:space="0" w:color="auto"/>
        <w:right w:val="none" w:sz="0" w:space="0" w:color="auto"/>
      </w:divBdr>
    </w:div>
    <w:div w:id="870528590">
      <w:bodyDiv w:val="1"/>
      <w:marLeft w:val="0"/>
      <w:marRight w:val="0"/>
      <w:marTop w:val="0"/>
      <w:marBottom w:val="0"/>
      <w:divBdr>
        <w:top w:val="none" w:sz="0" w:space="0" w:color="auto"/>
        <w:left w:val="none" w:sz="0" w:space="0" w:color="auto"/>
        <w:bottom w:val="none" w:sz="0" w:space="0" w:color="auto"/>
        <w:right w:val="none" w:sz="0" w:space="0" w:color="auto"/>
      </w:divBdr>
    </w:div>
    <w:div w:id="877667184">
      <w:bodyDiv w:val="1"/>
      <w:marLeft w:val="0"/>
      <w:marRight w:val="0"/>
      <w:marTop w:val="0"/>
      <w:marBottom w:val="0"/>
      <w:divBdr>
        <w:top w:val="none" w:sz="0" w:space="0" w:color="auto"/>
        <w:left w:val="none" w:sz="0" w:space="0" w:color="auto"/>
        <w:bottom w:val="none" w:sz="0" w:space="0" w:color="auto"/>
        <w:right w:val="none" w:sz="0" w:space="0" w:color="auto"/>
      </w:divBdr>
    </w:div>
    <w:div w:id="884022808">
      <w:bodyDiv w:val="1"/>
      <w:marLeft w:val="0"/>
      <w:marRight w:val="0"/>
      <w:marTop w:val="0"/>
      <w:marBottom w:val="0"/>
      <w:divBdr>
        <w:top w:val="none" w:sz="0" w:space="0" w:color="auto"/>
        <w:left w:val="none" w:sz="0" w:space="0" w:color="auto"/>
        <w:bottom w:val="none" w:sz="0" w:space="0" w:color="auto"/>
        <w:right w:val="none" w:sz="0" w:space="0" w:color="auto"/>
      </w:divBdr>
    </w:div>
    <w:div w:id="885947061">
      <w:bodyDiv w:val="1"/>
      <w:marLeft w:val="0"/>
      <w:marRight w:val="0"/>
      <w:marTop w:val="0"/>
      <w:marBottom w:val="0"/>
      <w:divBdr>
        <w:top w:val="none" w:sz="0" w:space="0" w:color="auto"/>
        <w:left w:val="none" w:sz="0" w:space="0" w:color="auto"/>
        <w:bottom w:val="none" w:sz="0" w:space="0" w:color="auto"/>
        <w:right w:val="none" w:sz="0" w:space="0" w:color="auto"/>
      </w:divBdr>
    </w:div>
    <w:div w:id="917399088">
      <w:bodyDiv w:val="1"/>
      <w:marLeft w:val="0"/>
      <w:marRight w:val="0"/>
      <w:marTop w:val="0"/>
      <w:marBottom w:val="0"/>
      <w:divBdr>
        <w:top w:val="none" w:sz="0" w:space="0" w:color="auto"/>
        <w:left w:val="none" w:sz="0" w:space="0" w:color="auto"/>
        <w:bottom w:val="none" w:sz="0" w:space="0" w:color="auto"/>
        <w:right w:val="none" w:sz="0" w:space="0" w:color="auto"/>
      </w:divBdr>
    </w:div>
    <w:div w:id="938639101">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50554398">
      <w:bodyDiv w:val="1"/>
      <w:marLeft w:val="0"/>
      <w:marRight w:val="0"/>
      <w:marTop w:val="0"/>
      <w:marBottom w:val="0"/>
      <w:divBdr>
        <w:top w:val="none" w:sz="0" w:space="0" w:color="auto"/>
        <w:left w:val="none" w:sz="0" w:space="0" w:color="auto"/>
        <w:bottom w:val="none" w:sz="0" w:space="0" w:color="auto"/>
        <w:right w:val="none" w:sz="0" w:space="0" w:color="auto"/>
      </w:divBdr>
    </w:div>
    <w:div w:id="957831043">
      <w:bodyDiv w:val="1"/>
      <w:marLeft w:val="0"/>
      <w:marRight w:val="0"/>
      <w:marTop w:val="0"/>
      <w:marBottom w:val="0"/>
      <w:divBdr>
        <w:top w:val="none" w:sz="0" w:space="0" w:color="auto"/>
        <w:left w:val="none" w:sz="0" w:space="0" w:color="auto"/>
        <w:bottom w:val="none" w:sz="0" w:space="0" w:color="auto"/>
        <w:right w:val="none" w:sz="0" w:space="0" w:color="auto"/>
      </w:divBdr>
    </w:div>
    <w:div w:id="989136316">
      <w:bodyDiv w:val="1"/>
      <w:marLeft w:val="0"/>
      <w:marRight w:val="0"/>
      <w:marTop w:val="0"/>
      <w:marBottom w:val="0"/>
      <w:divBdr>
        <w:top w:val="none" w:sz="0" w:space="0" w:color="auto"/>
        <w:left w:val="none" w:sz="0" w:space="0" w:color="auto"/>
        <w:bottom w:val="none" w:sz="0" w:space="0" w:color="auto"/>
        <w:right w:val="none" w:sz="0" w:space="0" w:color="auto"/>
      </w:divBdr>
    </w:div>
    <w:div w:id="992568479">
      <w:bodyDiv w:val="1"/>
      <w:marLeft w:val="0"/>
      <w:marRight w:val="0"/>
      <w:marTop w:val="0"/>
      <w:marBottom w:val="0"/>
      <w:divBdr>
        <w:top w:val="none" w:sz="0" w:space="0" w:color="auto"/>
        <w:left w:val="none" w:sz="0" w:space="0" w:color="auto"/>
        <w:bottom w:val="none" w:sz="0" w:space="0" w:color="auto"/>
        <w:right w:val="none" w:sz="0" w:space="0" w:color="auto"/>
      </w:divBdr>
    </w:div>
    <w:div w:id="1075592495">
      <w:bodyDiv w:val="1"/>
      <w:marLeft w:val="0"/>
      <w:marRight w:val="0"/>
      <w:marTop w:val="0"/>
      <w:marBottom w:val="0"/>
      <w:divBdr>
        <w:top w:val="none" w:sz="0" w:space="0" w:color="auto"/>
        <w:left w:val="none" w:sz="0" w:space="0" w:color="auto"/>
        <w:bottom w:val="none" w:sz="0" w:space="0" w:color="auto"/>
        <w:right w:val="none" w:sz="0" w:space="0" w:color="auto"/>
      </w:divBdr>
    </w:div>
    <w:div w:id="1095828394">
      <w:bodyDiv w:val="1"/>
      <w:marLeft w:val="0"/>
      <w:marRight w:val="0"/>
      <w:marTop w:val="0"/>
      <w:marBottom w:val="0"/>
      <w:divBdr>
        <w:top w:val="none" w:sz="0" w:space="0" w:color="auto"/>
        <w:left w:val="none" w:sz="0" w:space="0" w:color="auto"/>
        <w:bottom w:val="none" w:sz="0" w:space="0" w:color="auto"/>
        <w:right w:val="none" w:sz="0" w:space="0" w:color="auto"/>
      </w:divBdr>
    </w:div>
    <w:div w:id="1100762074">
      <w:bodyDiv w:val="1"/>
      <w:marLeft w:val="0"/>
      <w:marRight w:val="0"/>
      <w:marTop w:val="0"/>
      <w:marBottom w:val="0"/>
      <w:divBdr>
        <w:top w:val="none" w:sz="0" w:space="0" w:color="auto"/>
        <w:left w:val="none" w:sz="0" w:space="0" w:color="auto"/>
        <w:bottom w:val="none" w:sz="0" w:space="0" w:color="auto"/>
        <w:right w:val="none" w:sz="0" w:space="0" w:color="auto"/>
      </w:divBdr>
    </w:div>
    <w:div w:id="1104770390">
      <w:bodyDiv w:val="1"/>
      <w:marLeft w:val="0"/>
      <w:marRight w:val="0"/>
      <w:marTop w:val="0"/>
      <w:marBottom w:val="0"/>
      <w:divBdr>
        <w:top w:val="none" w:sz="0" w:space="0" w:color="auto"/>
        <w:left w:val="none" w:sz="0" w:space="0" w:color="auto"/>
        <w:bottom w:val="none" w:sz="0" w:space="0" w:color="auto"/>
        <w:right w:val="none" w:sz="0" w:space="0" w:color="auto"/>
      </w:divBdr>
    </w:div>
    <w:div w:id="1143887540">
      <w:bodyDiv w:val="1"/>
      <w:marLeft w:val="0"/>
      <w:marRight w:val="0"/>
      <w:marTop w:val="0"/>
      <w:marBottom w:val="0"/>
      <w:divBdr>
        <w:top w:val="none" w:sz="0" w:space="0" w:color="auto"/>
        <w:left w:val="none" w:sz="0" w:space="0" w:color="auto"/>
        <w:bottom w:val="none" w:sz="0" w:space="0" w:color="auto"/>
        <w:right w:val="none" w:sz="0" w:space="0" w:color="auto"/>
      </w:divBdr>
    </w:div>
    <w:div w:id="1162281598">
      <w:bodyDiv w:val="1"/>
      <w:marLeft w:val="0"/>
      <w:marRight w:val="0"/>
      <w:marTop w:val="0"/>
      <w:marBottom w:val="0"/>
      <w:divBdr>
        <w:top w:val="none" w:sz="0" w:space="0" w:color="auto"/>
        <w:left w:val="none" w:sz="0" w:space="0" w:color="auto"/>
        <w:bottom w:val="none" w:sz="0" w:space="0" w:color="auto"/>
        <w:right w:val="none" w:sz="0" w:space="0" w:color="auto"/>
      </w:divBdr>
    </w:div>
    <w:div w:id="1191067397">
      <w:bodyDiv w:val="1"/>
      <w:marLeft w:val="0"/>
      <w:marRight w:val="0"/>
      <w:marTop w:val="0"/>
      <w:marBottom w:val="0"/>
      <w:divBdr>
        <w:top w:val="none" w:sz="0" w:space="0" w:color="auto"/>
        <w:left w:val="none" w:sz="0" w:space="0" w:color="auto"/>
        <w:bottom w:val="none" w:sz="0" w:space="0" w:color="auto"/>
        <w:right w:val="none" w:sz="0" w:space="0" w:color="auto"/>
      </w:divBdr>
    </w:div>
    <w:div w:id="1198078526">
      <w:bodyDiv w:val="1"/>
      <w:marLeft w:val="0"/>
      <w:marRight w:val="0"/>
      <w:marTop w:val="0"/>
      <w:marBottom w:val="0"/>
      <w:divBdr>
        <w:top w:val="none" w:sz="0" w:space="0" w:color="auto"/>
        <w:left w:val="none" w:sz="0" w:space="0" w:color="auto"/>
        <w:bottom w:val="none" w:sz="0" w:space="0" w:color="auto"/>
        <w:right w:val="none" w:sz="0" w:space="0" w:color="auto"/>
      </w:divBdr>
    </w:div>
    <w:div w:id="1218974083">
      <w:bodyDiv w:val="1"/>
      <w:marLeft w:val="0"/>
      <w:marRight w:val="0"/>
      <w:marTop w:val="0"/>
      <w:marBottom w:val="0"/>
      <w:divBdr>
        <w:top w:val="none" w:sz="0" w:space="0" w:color="auto"/>
        <w:left w:val="none" w:sz="0" w:space="0" w:color="auto"/>
        <w:bottom w:val="none" w:sz="0" w:space="0" w:color="auto"/>
        <w:right w:val="none" w:sz="0" w:space="0" w:color="auto"/>
      </w:divBdr>
    </w:div>
    <w:div w:id="1235123219">
      <w:bodyDiv w:val="1"/>
      <w:marLeft w:val="0"/>
      <w:marRight w:val="0"/>
      <w:marTop w:val="0"/>
      <w:marBottom w:val="0"/>
      <w:divBdr>
        <w:top w:val="none" w:sz="0" w:space="0" w:color="auto"/>
        <w:left w:val="none" w:sz="0" w:space="0" w:color="auto"/>
        <w:bottom w:val="none" w:sz="0" w:space="0" w:color="auto"/>
        <w:right w:val="none" w:sz="0" w:space="0" w:color="auto"/>
      </w:divBdr>
    </w:div>
    <w:div w:id="1270546493">
      <w:bodyDiv w:val="1"/>
      <w:marLeft w:val="0"/>
      <w:marRight w:val="0"/>
      <w:marTop w:val="0"/>
      <w:marBottom w:val="0"/>
      <w:divBdr>
        <w:top w:val="none" w:sz="0" w:space="0" w:color="auto"/>
        <w:left w:val="none" w:sz="0" w:space="0" w:color="auto"/>
        <w:bottom w:val="none" w:sz="0" w:space="0" w:color="auto"/>
        <w:right w:val="none" w:sz="0" w:space="0" w:color="auto"/>
      </w:divBdr>
    </w:div>
    <w:div w:id="1318921099">
      <w:bodyDiv w:val="1"/>
      <w:marLeft w:val="0"/>
      <w:marRight w:val="0"/>
      <w:marTop w:val="0"/>
      <w:marBottom w:val="0"/>
      <w:divBdr>
        <w:top w:val="none" w:sz="0" w:space="0" w:color="auto"/>
        <w:left w:val="none" w:sz="0" w:space="0" w:color="auto"/>
        <w:bottom w:val="none" w:sz="0" w:space="0" w:color="auto"/>
        <w:right w:val="none" w:sz="0" w:space="0" w:color="auto"/>
      </w:divBdr>
    </w:div>
    <w:div w:id="1318922949">
      <w:bodyDiv w:val="1"/>
      <w:marLeft w:val="0"/>
      <w:marRight w:val="0"/>
      <w:marTop w:val="0"/>
      <w:marBottom w:val="0"/>
      <w:divBdr>
        <w:top w:val="none" w:sz="0" w:space="0" w:color="auto"/>
        <w:left w:val="none" w:sz="0" w:space="0" w:color="auto"/>
        <w:bottom w:val="none" w:sz="0" w:space="0" w:color="auto"/>
        <w:right w:val="none" w:sz="0" w:space="0" w:color="auto"/>
      </w:divBdr>
    </w:div>
    <w:div w:id="1331986283">
      <w:bodyDiv w:val="1"/>
      <w:marLeft w:val="0"/>
      <w:marRight w:val="0"/>
      <w:marTop w:val="0"/>
      <w:marBottom w:val="0"/>
      <w:divBdr>
        <w:top w:val="none" w:sz="0" w:space="0" w:color="auto"/>
        <w:left w:val="none" w:sz="0" w:space="0" w:color="auto"/>
        <w:bottom w:val="none" w:sz="0" w:space="0" w:color="auto"/>
        <w:right w:val="none" w:sz="0" w:space="0" w:color="auto"/>
      </w:divBdr>
    </w:div>
    <w:div w:id="1348629612">
      <w:bodyDiv w:val="1"/>
      <w:marLeft w:val="0"/>
      <w:marRight w:val="0"/>
      <w:marTop w:val="0"/>
      <w:marBottom w:val="0"/>
      <w:divBdr>
        <w:top w:val="none" w:sz="0" w:space="0" w:color="auto"/>
        <w:left w:val="none" w:sz="0" w:space="0" w:color="auto"/>
        <w:bottom w:val="none" w:sz="0" w:space="0" w:color="auto"/>
        <w:right w:val="none" w:sz="0" w:space="0" w:color="auto"/>
      </w:divBdr>
    </w:div>
    <w:div w:id="1359040841">
      <w:bodyDiv w:val="1"/>
      <w:marLeft w:val="0"/>
      <w:marRight w:val="0"/>
      <w:marTop w:val="0"/>
      <w:marBottom w:val="0"/>
      <w:divBdr>
        <w:top w:val="none" w:sz="0" w:space="0" w:color="auto"/>
        <w:left w:val="none" w:sz="0" w:space="0" w:color="auto"/>
        <w:bottom w:val="none" w:sz="0" w:space="0" w:color="auto"/>
        <w:right w:val="none" w:sz="0" w:space="0" w:color="auto"/>
      </w:divBdr>
    </w:div>
    <w:div w:id="1365710612">
      <w:bodyDiv w:val="1"/>
      <w:marLeft w:val="0"/>
      <w:marRight w:val="0"/>
      <w:marTop w:val="0"/>
      <w:marBottom w:val="0"/>
      <w:divBdr>
        <w:top w:val="none" w:sz="0" w:space="0" w:color="auto"/>
        <w:left w:val="none" w:sz="0" w:space="0" w:color="auto"/>
        <w:bottom w:val="none" w:sz="0" w:space="0" w:color="auto"/>
        <w:right w:val="none" w:sz="0" w:space="0" w:color="auto"/>
      </w:divBdr>
    </w:div>
    <w:div w:id="1389574868">
      <w:bodyDiv w:val="1"/>
      <w:marLeft w:val="0"/>
      <w:marRight w:val="0"/>
      <w:marTop w:val="0"/>
      <w:marBottom w:val="0"/>
      <w:divBdr>
        <w:top w:val="none" w:sz="0" w:space="0" w:color="auto"/>
        <w:left w:val="none" w:sz="0" w:space="0" w:color="auto"/>
        <w:bottom w:val="none" w:sz="0" w:space="0" w:color="auto"/>
        <w:right w:val="none" w:sz="0" w:space="0" w:color="auto"/>
      </w:divBdr>
    </w:div>
    <w:div w:id="1478760982">
      <w:bodyDiv w:val="1"/>
      <w:marLeft w:val="0"/>
      <w:marRight w:val="0"/>
      <w:marTop w:val="0"/>
      <w:marBottom w:val="0"/>
      <w:divBdr>
        <w:top w:val="none" w:sz="0" w:space="0" w:color="auto"/>
        <w:left w:val="none" w:sz="0" w:space="0" w:color="auto"/>
        <w:bottom w:val="none" w:sz="0" w:space="0" w:color="auto"/>
        <w:right w:val="none" w:sz="0" w:space="0" w:color="auto"/>
      </w:divBdr>
    </w:div>
    <w:div w:id="1485198790">
      <w:bodyDiv w:val="1"/>
      <w:marLeft w:val="0"/>
      <w:marRight w:val="0"/>
      <w:marTop w:val="0"/>
      <w:marBottom w:val="0"/>
      <w:divBdr>
        <w:top w:val="none" w:sz="0" w:space="0" w:color="auto"/>
        <w:left w:val="none" w:sz="0" w:space="0" w:color="auto"/>
        <w:bottom w:val="none" w:sz="0" w:space="0" w:color="auto"/>
        <w:right w:val="none" w:sz="0" w:space="0" w:color="auto"/>
      </w:divBdr>
    </w:div>
    <w:div w:id="1495491401">
      <w:bodyDiv w:val="1"/>
      <w:marLeft w:val="0"/>
      <w:marRight w:val="0"/>
      <w:marTop w:val="0"/>
      <w:marBottom w:val="0"/>
      <w:divBdr>
        <w:top w:val="none" w:sz="0" w:space="0" w:color="auto"/>
        <w:left w:val="none" w:sz="0" w:space="0" w:color="auto"/>
        <w:bottom w:val="none" w:sz="0" w:space="0" w:color="auto"/>
        <w:right w:val="none" w:sz="0" w:space="0" w:color="auto"/>
      </w:divBdr>
    </w:div>
    <w:div w:id="1511719273">
      <w:bodyDiv w:val="1"/>
      <w:marLeft w:val="0"/>
      <w:marRight w:val="0"/>
      <w:marTop w:val="0"/>
      <w:marBottom w:val="0"/>
      <w:divBdr>
        <w:top w:val="none" w:sz="0" w:space="0" w:color="auto"/>
        <w:left w:val="none" w:sz="0" w:space="0" w:color="auto"/>
        <w:bottom w:val="none" w:sz="0" w:space="0" w:color="auto"/>
        <w:right w:val="none" w:sz="0" w:space="0" w:color="auto"/>
      </w:divBdr>
    </w:div>
    <w:div w:id="1542354250">
      <w:bodyDiv w:val="1"/>
      <w:marLeft w:val="0"/>
      <w:marRight w:val="0"/>
      <w:marTop w:val="0"/>
      <w:marBottom w:val="0"/>
      <w:divBdr>
        <w:top w:val="none" w:sz="0" w:space="0" w:color="auto"/>
        <w:left w:val="none" w:sz="0" w:space="0" w:color="auto"/>
        <w:bottom w:val="none" w:sz="0" w:space="0" w:color="auto"/>
        <w:right w:val="none" w:sz="0" w:space="0" w:color="auto"/>
      </w:divBdr>
    </w:div>
    <w:div w:id="1544293442">
      <w:bodyDiv w:val="1"/>
      <w:marLeft w:val="0"/>
      <w:marRight w:val="0"/>
      <w:marTop w:val="0"/>
      <w:marBottom w:val="0"/>
      <w:divBdr>
        <w:top w:val="none" w:sz="0" w:space="0" w:color="auto"/>
        <w:left w:val="none" w:sz="0" w:space="0" w:color="auto"/>
        <w:bottom w:val="none" w:sz="0" w:space="0" w:color="auto"/>
        <w:right w:val="none" w:sz="0" w:space="0" w:color="auto"/>
      </w:divBdr>
    </w:div>
    <w:div w:id="1592855922">
      <w:bodyDiv w:val="1"/>
      <w:marLeft w:val="0"/>
      <w:marRight w:val="0"/>
      <w:marTop w:val="0"/>
      <w:marBottom w:val="0"/>
      <w:divBdr>
        <w:top w:val="none" w:sz="0" w:space="0" w:color="auto"/>
        <w:left w:val="none" w:sz="0" w:space="0" w:color="auto"/>
        <w:bottom w:val="none" w:sz="0" w:space="0" w:color="auto"/>
        <w:right w:val="none" w:sz="0" w:space="0" w:color="auto"/>
      </w:divBdr>
    </w:div>
    <w:div w:id="1608464042">
      <w:bodyDiv w:val="1"/>
      <w:marLeft w:val="0"/>
      <w:marRight w:val="0"/>
      <w:marTop w:val="0"/>
      <w:marBottom w:val="0"/>
      <w:divBdr>
        <w:top w:val="none" w:sz="0" w:space="0" w:color="auto"/>
        <w:left w:val="none" w:sz="0" w:space="0" w:color="auto"/>
        <w:bottom w:val="none" w:sz="0" w:space="0" w:color="auto"/>
        <w:right w:val="none" w:sz="0" w:space="0" w:color="auto"/>
      </w:divBdr>
    </w:div>
    <w:div w:id="1635480946">
      <w:bodyDiv w:val="1"/>
      <w:marLeft w:val="0"/>
      <w:marRight w:val="0"/>
      <w:marTop w:val="0"/>
      <w:marBottom w:val="0"/>
      <w:divBdr>
        <w:top w:val="none" w:sz="0" w:space="0" w:color="auto"/>
        <w:left w:val="none" w:sz="0" w:space="0" w:color="auto"/>
        <w:bottom w:val="none" w:sz="0" w:space="0" w:color="auto"/>
        <w:right w:val="none" w:sz="0" w:space="0" w:color="auto"/>
      </w:divBdr>
    </w:div>
    <w:div w:id="1636178486">
      <w:bodyDiv w:val="1"/>
      <w:marLeft w:val="0"/>
      <w:marRight w:val="0"/>
      <w:marTop w:val="0"/>
      <w:marBottom w:val="0"/>
      <w:divBdr>
        <w:top w:val="none" w:sz="0" w:space="0" w:color="auto"/>
        <w:left w:val="none" w:sz="0" w:space="0" w:color="auto"/>
        <w:bottom w:val="none" w:sz="0" w:space="0" w:color="auto"/>
        <w:right w:val="none" w:sz="0" w:space="0" w:color="auto"/>
      </w:divBdr>
    </w:div>
    <w:div w:id="1641378142">
      <w:bodyDiv w:val="1"/>
      <w:marLeft w:val="0"/>
      <w:marRight w:val="0"/>
      <w:marTop w:val="0"/>
      <w:marBottom w:val="0"/>
      <w:divBdr>
        <w:top w:val="none" w:sz="0" w:space="0" w:color="auto"/>
        <w:left w:val="none" w:sz="0" w:space="0" w:color="auto"/>
        <w:bottom w:val="none" w:sz="0" w:space="0" w:color="auto"/>
        <w:right w:val="none" w:sz="0" w:space="0" w:color="auto"/>
      </w:divBdr>
    </w:div>
    <w:div w:id="1652053385">
      <w:bodyDiv w:val="1"/>
      <w:marLeft w:val="0"/>
      <w:marRight w:val="0"/>
      <w:marTop w:val="0"/>
      <w:marBottom w:val="0"/>
      <w:divBdr>
        <w:top w:val="none" w:sz="0" w:space="0" w:color="auto"/>
        <w:left w:val="none" w:sz="0" w:space="0" w:color="auto"/>
        <w:bottom w:val="none" w:sz="0" w:space="0" w:color="auto"/>
        <w:right w:val="none" w:sz="0" w:space="0" w:color="auto"/>
      </w:divBdr>
    </w:div>
    <w:div w:id="1685935421">
      <w:bodyDiv w:val="1"/>
      <w:marLeft w:val="0"/>
      <w:marRight w:val="0"/>
      <w:marTop w:val="0"/>
      <w:marBottom w:val="0"/>
      <w:divBdr>
        <w:top w:val="none" w:sz="0" w:space="0" w:color="auto"/>
        <w:left w:val="none" w:sz="0" w:space="0" w:color="auto"/>
        <w:bottom w:val="none" w:sz="0" w:space="0" w:color="auto"/>
        <w:right w:val="none" w:sz="0" w:space="0" w:color="auto"/>
      </w:divBdr>
    </w:div>
    <w:div w:id="1703096821">
      <w:bodyDiv w:val="1"/>
      <w:marLeft w:val="0"/>
      <w:marRight w:val="0"/>
      <w:marTop w:val="0"/>
      <w:marBottom w:val="0"/>
      <w:divBdr>
        <w:top w:val="none" w:sz="0" w:space="0" w:color="auto"/>
        <w:left w:val="none" w:sz="0" w:space="0" w:color="auto"/>
        <w:bottom w:val="none" w:sz="0" w:space="0" w:color="auto"/>
        <w:right w:val="none" w:sz="0" w:space="0" w:color="auto"/>
      </w:divBdr>
    </w:div>
    <w:div w:id="1720011896">
      <w:bodyDiv w:val="1"/>
      <w:marLeft w:val="0"/>
      <w:marRight w:val="0"/>
      <w:marTop w:val="0"/>
      <w:marBottom w:val="0"/>
      <w:divBdr>
        <w:top w:val="none" w:sz="0" w:space="0" w:color="auto"/>
        <w:left w:val="none" w:sz="0" w:space="0" w:color="auto"/>
        <w:bottom w:val="none" w:sz="0" w:space="0" w:color="auto"/>
        <w:right w:val="none" w:sz="0" w:space="0" w:color="auto"/>
      </w:divBdr>
    </w:div>
    <w:div w:id="1731810376">
      <w:bodyDiv w:val="1"/>
      <w:marLeft w:val="0"/>
      <w:marRight w:val="0"/>
      <w:marTop w:val="0"/>
      <w:marBottom w:val="0"/>
      <w:divBdr>
        <w:top w:val="none" w:sz="0" w:space="0" w:color="auto"/>
        <w:left w:val="none" w:sz="0" w:space="0" w:color="auto"/>
        <w:bottom w:val="none" w:sz="0" w:space="0" w:color="auto"/>
        <w:right w:val="none" w:sz="0" w:space="0" w:color="auto"/>
      </w:divBdr>
    </w:div>
    <w:div w:id="1736392382">
      <w:bodyDiv w:val="1"/>
      <w:marLeft w:val="0"/>
      <w:marRight w:val="0"/>
      <w:marTop w:val="0"/>
      <w:marBottom w:val="0"/>
      <w:divBdr>
        <w:top w:val="none" w:sz="0" w:space="0" w:color="auto"/>
        <w:left w:val="none" w:sz="0" w:space="0" w:color="auto"/>
        <w:bottom w:val="none" w:sz="0" w:space="0" w:color="auto"/>
        <w:right w:val="none" w:sz="0" w:space="0" w:color="auto"/>
      </w:divBdr>
    </w:div>
    <w:div w:id="1748066375">
      <w:bodyDiv w:val="1"/>
      <w:marLeft w:val="0"/>
      <w:marRight w:val="0"/>
      <w:marTop w:val="0"/>
      <w:marBottom w:val="0"/>
      <w:divBdr>
        <w:top w:val="none" w:sz="0" w:space="0" w:color="auto"/>
        <w:left w:val="none" w:sz="0" w:space="0" w:color="auto"/>
        <w:bottom w:val="none" w:sz="0" w:space="0" w:color="auto"/>
        <w:right w:val="none" w:sz="0" w:space="0" w:color="auto"/>
      </w:divBdr>
    </w:div>
    <w:div w:id="1750811233">
      <w:bodyDiv w:val="1"/>
      <w:marLeft w:val="0"/>
      <w:marRight w:val="0"/>
      <w:marTop w:val="0"/>
      <w:marBottom w:val="0"/>
      <w:divBdr>
        <w:top w:val="none" w:sz="0" w:space="0" w:color="auto"/>
        <w:left w:val="none" w:sz="0" w:space="0" w:color="auto"/>
        <w:bottom w:val="none" w:sz="0" w:space="0" w:color="auto"/>
        <w:right w:val="none" w:sz="0" w:space="0" w:color="auto"/>
      </w:divBdr>
    </w:div>
    <w:div w:id="1772121039">
      <w:bodyDiv w:val="1"/>
      <w:marLeft w:val="0"/>
      <w:marRight w:val="0"/>
      <w:marTop w:val="0"/>
      <w:marBottom w:val="0"/>
      <w:divBdr>
        <w:top w:val="none" w:sz="0" w:space="0" w:color="auto"/>
        <w:left w:val="none" w:sz="0" w:space="0" w:color="auto"/>
        <w:bottom w:val="none" w:sz="0" w:space="0" w:color="auto"/>
        <w:right w:val="none" w:sz="0" w:space="0" w:color="auto"/>
      </w:divBdr>
    </w:div>
    <w:div w:id="1779594136">
      <w:bodyDiv w:val="1"/>
      <w:marLeft w:val="0"/>
      <w:marRight w:val="0"/>
      <w:marTop w:val="0"/>
      <w:marBottom w:val="0"/>
      <w:divBdr>
        <w:top w:val="none" w:sz="0" w:space="0" w:color="auto"/>
        <w:left w:val="none" w:sz="0" w:space="0" w:color="auto"/>
        <w:bottom w:val="none" w:sz="0" w:space="0" w:color="auto"/>
        <w:right w:val="none" w:sz="0" w:space="0" w:color="auto"/>
      </w:divBdr>
    </w:div>
    <w:div w:id="1779716884">
      <w:bodyDiv w:val="1"/>
      <w:marLeft w:val="0"/>
      <w:marRight w:val="0"/>
      <w:marTop w:val="0"/>
      <w:marBottom w:val="0"/>
      <w:divBdr>
        <w:top w:val="none" w:sz="0" w:space="0" w:color="auto"/>
        <w:left w:val="none" w:sz="0" w:space="0" w:color="auto"/>
        <w:bottom w:val="none" w:sz="0" w:space="0" w:color="auto"/>
        <w:right w:val="none" w:sz="0" w:space="0" w:color="auto"/>
      </w:divBdr>
    </w:div>
    <w:div w:id="1813868249">
      <w:bodyDiv w:val="1"/>
      <w:marLeft w:val="0"/>
      <w:marRight w:val="0"/>
      <w:marTop w:val="0"/>
      <w:marBottom w:val="0"/>
      <w:divBdr>
        <w:top w:val="none" w:sz="0" w:space="0" w:color="auto"/>
        <w:left w:val="none" w:sz="0" w:space="0" w:color="auto"/>
        <w:bottom w:val="none" w:sz="0" w:space="0" w:color="auto"/>
        <w:right w:val="none" w:sz="0" w:space="0" w:color="auto"/>
      </w:divBdr>
    </w:div>
    <w:div w:id="1816491120">
      <w:bodyDiv w:val="1"/>
      <w:marLeft w:val="0"/>
      <w:marRight w:val="0"/>
      <w:marTop w:val="0"/>
      <w:marBottom w:val="0"/>
      <w:divBdr>
        <w:top w:val="none" w:sz="0" w:space="0" w:color="auto"/>
        <w:left w:val="none" w:sz="0" w:space="0" w:color="auto"/>
        <w:bottom w:val="none" w:sz="0" w:space="0" w:color="auto"/>
        <w:right w:val="none" w:sz="0" w:space="0" w:color="auto"/>
      </w:divBdr>
    </w:div>
    <w:div w:id="1841773209">
      <w:bodyDiv w:val="1"/>
      <w:marLeft w:val="0"/>
      <w:marRight w:val="0"/>
      <w:marTop w:val="0"/>
      <w:marBottom w:val="0"/>
      <w:divBdr>
        <w:top w:val="none" w:sz="0" w:space="0" w:color="auto"/>
        <w:left w:val="none" w:sz="0" w:space="0" w:color="auto"/>
        <w:bottom w:val="none" w:sz="0" w:space="0" w:color="auto"/>
        <w:right w:val="none" w:sz="0" w:space="0" w:color="auto"/>
      </w:divBdr>
    </w:div>
    <w:div w:id="1852909436">
      <w:bodyDiv w:val="1"/>
      <w:marLeft w:val="0"/>
      <w:marRight w:val="0"/>
      <w:marTop w:val="0"/>
      <w:marBottom w:val="0"/>
      <w:divBdr>
        <w:top w:val="none" w:sz="0" w:space="0" w:color="auto"/>
        <w:left w:val="none" w:sz="0" w:space="0" w:color="auto"/>
        <w:bottom w:val="none" w:sz="0" w:space="0" w:color="auto"/>
        <w:right w:val="none" w:sz="0" w:space="0" w:color="auto"/>
      </w:divBdr>
    </w:div>
    <w:div w:id="1892379547">
      <w:bodyDiv w:val="1"/>
      <w:marLeft w:val="0"/>
      <w:marRight w:val="0"/>
      <w:marTop w:val="0"/>
      <w:marBottom w:val="0"/>
      <w:divBdr>
        <w:top w:val="none" w:sz="0" w:space="0" w:color="auto"/>
        <w:left w:val="none" w:sz="0" w:space="0" w:color="auto"/>
        <w:bottom w:val="none" w:sz="0" w:space="0" w:color="auto"/>
        <w:right w:val="none" w:sz="0" w:space="0" w:color="auto"/>
      </w:divBdr>
    </w:div>
    <w:div w:id="1896699788">
      <w:bodyDiv w:val="1"/>
      <w:marLeft w:val="0"/>
      <w:marRight w:val="0"/>
      <w:marTop w:val="0"/>
      <w:marBottom w:val="0"/>
      <w:divBdr>
        <w:top w:val="none" w:sz="0" w:space="0" w:color="auto"/>
        <w:left w:val="none" w:sz="0" w:space="0" w:color="auto"/>
        <w:bottom w:val="none" w:sz="0" w:space="0" w:color="auto"/>
        <w:right w:val="none" w:sz="0" w:space="0" w:color="auto"/>
      </w:divBdr>
    </w:div>
    <w:div w:id="1915160146">
      <w:bodyDiv w:val="1"/>
      <w:marLeft w:val="0"/>
      <w:marRight w:val="0"/>
      <w:marTop w:val="0"/>
      <w:marBottom w:val="0"/>
      <w:divBdr>
        <w:top w:val="none" w:sz="0" w:space="0" w:color="auto"/>
        <w:left w:val="none" w:sz="0" w:space="0" w:color="auto"/>
        <w:bottom w:val="none" w:sz="0" w:space="0" w:color="auto"/>
        <w:right w:val="none" w:sz="0" w:space="0" w:color="auto"/>
      </w:divBdr>
    </w:div>
    <w:div w:id="1921672335">
      <w:bodyDiv w:val="1"/>
      <w:marLeft w:val="0"/>
      <w:marRight w:val="0"/>
      <w:marTop w:val="0"/>
      <w:marBottom w:val="0"/>
      <w:divBdr>
        <w:top w:val="none" w:sz="0" w:space="0" w:color="auto"/>
        <w:left w:val="none" w:sz="0" w:space="0" w:color="auto"/>
        <w:bottom w:val="none" w:sz="0" w:space="0" w:color="auto"/>
        <w:right w:val="none" w:sz="0" w:space="0" w:color="auto"/>
      </w:divBdr>
    </w:div>
    <w:div w:id="1924996551">
      <w:bodyDiv w:val="1"/>
      <w:marLeft w:val="0"/>
      <w:marRight w:val="0"/>
      <w:marTop w:val="0"/>
      <w:marBottom w:val="0"/>
      <w:divBdr>
        <w:top w:val="none" w:sz="0" w:space="0" w:color="auto"/>
        <w:left w:val="none" w:sz="0" w:space="0" w:color="auto"/>
        <w:bottom w:val="none" w:sz="0" w:space="0" w:color="auto"/>
        <w:right w:val="none" w:sz="0" w:space="0" w:color="auto"/>
      </w:divBdr>
    </w:div>
    <w:div w:id="1942492560">
      <w:bodyDiv w:val="1"/>
      <w:marLeft w:val="0"/>
      <w:marRight w:val="0"/>
      <w:marTop w:val="0"/>
      <w:marBottom w:val="0"/>
      <w:divBdr>
        <w:top w:val="none" w:sz="0" w:space="0" w:color="auto"/>
        <w:left w:val="none" w:sz="0" w:space="0" w:color="auto"/>
        <w:bottom w:val="none" w:sz="0" w:space="0" w:color="auto"/>
        <w:right w:val="none" w:sz="0" w:space="0" w:color="auto"/>
      </w:divBdr>
    </w:div>
    <w:div w:id="1947810043">
      <w:bodyDiv w:val="1"/>
      <w:marLeft w:val="0"/>
      <w:marRight w:val="0"/>
      <w:marTop w:val="0"/>
      <w:marBottom w:val="0"/>
      <w:divBdr>
        <w:top w:val="none" w:sz="0" w:space="0" w:color="auto"/>
        <w:left w:val="none" w:sz="0" w:space="0" w:color="auto"/>
        <w:bottom w:val="none" w:sz="0" w:space="0" w:color="auto"/>
        <w:right w:val="none" w:sz="0" w:space="0" w:color="auto"/>
      </w:divBdr>
    </w:div>
    <w:div w:id="1952936563">
      <w:bodyDiv w:val="1"/>
      <w:marLeft w:val="0"/>
      <w:marRight w:val="0"/>
      <w:marTop w:val="0"/>
      <w:marBottom w:val="0"/>
      <w:divBdr>
        <w:top w:val="none" w:sz="0" w:space="0" w:color="auto"/>
        <w:left w:val="none" w:sz="0" w:space="0" w:color="auto"/>
        <w:bottom w:val="none" w:sz="0" w:space="0" w:color="auto"/>
        <w:right w:val="none" w:sz="0" w:space="0" w:color="auto"/>
      </w:divBdr>
    </w:div>
    <w:div w:id="1982420541">
      <w:bodyDiv w:val="1"/>
      <w:marLeft w:val="0"/>
      <w:marRight w:val="0"/>
      <w:marTop w:val="0"/>
      <w:marBottom w:val="0"/>
      <w:divBdr>
        <w:top w:val="none" w:sz="0" w:space="0" w:color="auto"/>
        <w:left w:val="none" w:sz="0" w:space="0" w:color="auto"/>
        <w:bottom w:val="none" w:sz="0" w:space="0" w:color="auto"/>
        <w:right w:val="none" w:sz="0" w:space="0" w:color="auto"/>
      </w:divBdr>
    </w:div>
    <w:div w:id="1998414541">
      <w:bodyDiv w:val="1"/>
      <w:marLeft w:val="0"/>
      <w:marRight w:val="0"/>
      <w:marTop w:val="0"/>
      <w:marBottom w:val="0"/>
      <w:divBdr>
        <w:top w:val="none" w:sz="0" w:space="0" w:color="auto"/>
        <w:left w:val="none" w:sz="0" w:space="0" w:color="auto"/>
        <w:bottom w:val="none" w:sz="0" w:space="0" w:color="auto"/>
        <w:right w:val="none" w:sz="0" w:space="0" w:color="auto"/>
      </w:divBdr>
    </w:div>
    <w:div w:id="2033140072">
      <w:bodyDiv w:val="1"/>
      <w:marLeft w:val="0"/>
      <w:marRight w:val="0"/>
      <w:marTop w:val="0"/>
      <w:marBottom w:val="0"/>
      <w:divBdr>
        <w:top w:val="none" w:sz="0" w:space="0" w:color="auto"/>
        <w:left w:val="none" w:sz="0" w:space="0" w:color="auto"/>
        <w:bottom w:val="none" w:sz="0" w:space="0" w:color="auto"/>
        <w:right w:val="none" w:sz="0" w:space="0" w:color="auto"/>
      </w:divBdr>
    </w:div>
    <w:div w:id="2038464047">
      <w:bodyDiv w:val="1"/>
      <w:marLeft w:val="0"/>
      <w:marRight w:val="0"/>
      <w:marTop w:val="0"/>
      <w:marBottom w:val="0"/>
      <w:divBdr>
        <w:top w:val="none" w:sz="0" w:space="0" w:color="auto"/>
        <w:left w:val="none" w:sz="0" w:space="0" w:color="auto"/>
        <w:bottom w:val="none" w:sz="0" w:space="0" w:color="auto"/>
        <w:right w:val="none" w:sz="0" w:space="0" w:color="auto"/>
      </w:divBdr>
    </w:div>
    <w:div w:id="2053339289">
      <w:bodyDiv w:val="1"/>
      <w:marLeft w:val="0"/>
      <w:marRight w:val="0"/>
      <w:marTop w:val="0"/>
      <w:marBottom w:val="0"/>
      <w:divBdr>
        <w:top w:val="none" w:sz="0" w:space="0" w:color="auto"/>
        <w:left w:val="none" w:sz="0" w:space="0" w:color="auto"/>
        <w:bottom w:val="none" w:sz="0" w:space="0" w:color="auto"/>
        <w:right w:val="none" w:sz="0" w:space="0" w:color="auto"/>
      </w:divBdr>
    </w:div>
    <w:div w:id="2057387918">
      <w:bodyDiv w:val="1"/>
      <w:marLeft w:val="0"/>
      <w:marRight w:val="0"/>
      <w:marTop w:val="0"/>
      <w:marBottom w:val="0"/>
      <w:divBdr>
        <w:top w:val="none" w:sz="0" w:space="0" w:color="auto"/>
        <w:left w:val="none" w:sz="0" w:space="0" w:color="auto"/>
        <w:bottom w:val="none" w:sz="0" w:space="0" w:color="auto"/>
        <w:right w:val="none" w:sz="0" w:space="0" w:color="auto"/>
      </w:divBdr>
    </w:div>
    <w:div w:id="2069836476">
      <w:bodyDiv w:val="1"/>
      <w:marLeft w:val="0"/>
      <w:marRight w:val="0"/>
      <w:marTop w:val="0"/>
      <w:marBottom w:val="0"/>
      <w:divBdr>
        <w:top w:val="none" w:sz="0" w:space="0" w:color="auto"/>
        <w:left w:val="none" w:sz="0" w:space="0" w:color="auto"/>
        <w:bottom w:val="none" w:sz="0" w:space="0" w:color="auto"/>
        <w:right w:val="none" w:sz="0" w:space="0" w:color="auto"/>
      </w:divBdr>
    </w:div>
    <w:div w:id="2088723448">
      <w:bodyDiv w:val="1"/>
      <w:marLeft w:val="0"/>
      <w:marRight w:val="0"/>
      <w:marTop w:val="0"/>
      <w:marBottom w:val="0"/>
      <w:divBdr>
        <w:top w:val="none" w:sz="0" w:space="0" w:color="auto"/>
        <w:left w:val="none" w:sz="0" w:space="0" w:color="auto"/>
        <w:bottom w:val="none" w:sz="0" w:space="0" w:color="auto"/>
        <w:right w:val="none" w:sz="0" w:space="0" w:color="auto"/>
      </w:divBdr>
    </w:div>
    <w:div w:id="2117477889">
      <w:bodyDiv w:val="1"/>
      <w:marLeft w:val="0"/>
      <w:marRight w:val="0"/>
      <w:marTop w:val="0"/>
      <w:marBottom w:val="0"/>
      <w:divBdr>
        <w:top w:val="none" w:sz="0" w:space="0" w:color="auto"/>
        <w:left w:val="none" w:sz="0" w:space="0" w:color="auto"/>
        <w:bottom w:val="none" w:sz="0" w:space="0" w:color="auto"/>
        <w:right w:val="none" w:sz="0" w:space="0" w:color="auto"/>
      </w:divBdr>
    </w:div>
    <w:div w:id="2126382086">
      <w:bodyDiv w:val="1"/>
      <w:marLeft w:val="0"/>
      <w:marRight w:val="0"/>
      <w:marTop w:val="0"/>
      <w:marBottom w:val="0"/>
      <w:divBdr>
        <w:top w:val="none" w:sz="0" w:space="0" w:color="auto"/>
        <w:left w:val="none" w:sz="0" w:space="0" w:color="auto"/>
        <w:bottom w:val="none" w:sz="0" w:space="0" w:color="auto"/>
        <w:right w:val="none" w:sz="0" w:space="0" w:color="auto"/>
      </w:divBdr>
    </w:div>
    <w:div w:id="214211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aobernardo.sp.gov.br/web/transparencia/parecer-previo-e-julgamento-das-contas-anuais"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saobernardo.sp.gov.br/documents/10181/1598718/NM+2369+de+16.06.2023+-++Conte%C3%BAdo+Integral.pdf/442eda89-99be-d266-8e1d-85917a148e47" TargetMode="External"/><Relationship Id="rId3" Type="http://schemas.openxmlformats.org/officeDocument/2006/relationships/hyperlink" Target="https://www.tce.sp.gov.br/sites/default/files/publicacoes/Licita%C3%A7%C3%B5es%20e%20contratos.pdf" TargetMode="External"/><Relationship Id="rId7" Type="http://schemas.openxmlformats.org/officeDocument/2006/relationships/hyperlink" Target="https://www.saobernardo.sp.gov.br/documents/10181/1598718/NM+2359++de+14.04.2023+-++Conte%C3%BAdo+Integral.pdf/29e4a3b7-842e-bf23-651c-89bfff679d43" TargetMode="External"/><Relationship Id="rId2" Type="http://schemas.openxmlformats.org/officeDocument/2006/relationships/hyperlink" Target="https://www.tce.sp.gov.br/sites/default/files/publicacoes/Manual%20de%20Controle%20Interno.pdf" TargetMode="External"/><Relationship Id="rId1" Type="http://schemas.openxmlformats.org/officeDocument/2006/relationships/hyperlink" Target="https://www.tce.sp.gov.br/sites/default/files/publicacoes/Manual%20de%20Controle%20Interno.pdf" TargetMode="External"/><Relationship Id="rId6" Type="http://schemas.openxmlformats.org/officeDocument/2006/relationships/hyperlink" Target="https://www.saobernardo.sp.gov.br/documents/10181/1598718/NM+2357+de+31.03.2023+-++Conte%C3%BAdo+Integral.pdf/4f4e86fe-a0ed-014f-60e5-fa0007e46ca6" TargetMode="External"/><Relationship Id="rId11" Type="http://schemas.openxmlformats.org/officeDocument/2006/relationships/hyperlink" Target="https://www.planalto.gov.br/ccivil_03/Decreto-Lei/Del4657.htm" TargetMode="External"/><Relationship Id="rId5" Type="http://schemas.openxmlformats.org/officeDocument/2006/relationships/hyperlink" Target="https://www.saobernardo.sp.gov.br/documents/10181/1598718/NM+2355+de+24.03.2023+-++Conte%C3%BAdo+Integral.pdf/547e88ff-5f2e-2cfc-3b25-a81878059b50" TargetMode="External"/><Relationship Id="rId10" Type="http://schemas.openxmlformats.org/officeDocument/2006/relationships/hyperlink" Target="https://www.saobernardo.sp.gov.br/documents/10181/1441964/NM+2333+de+02.12.2022+-++Conte%C3%BAdo+Integral.pdf/d9d16281-3097-a3b8-1393-6831316a693e" TargetMode="External"/><Relationship Id="rId4" Type="http://schemas.openxmlformats.org/officeDocument/2006/relationships/hyperlink" Target="https://www.saobernardo.sp.gov.br/documents/10181/1441964/NM+2333+de+02.12.2022+-++Conte%C3%BAdo+Integral.pdf/d9d16281-3097-a3b8-1393-6831316a693e" TargetMode="External"/><Relationship Id="rId9" Type="http://schemas.openxmlformats.org/officeDocument/2006/relationships/hyperlink" Target="https://www.saobernardo.sp.gov.br/documents/10181/1598718/NM+2381+de+11.08.2023+-++Conte%C3%BAdo+Integral.pdf/c8ce8aa1-801c-8084-4a9d-8bdc0dd68d4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fileserver-02\FINANCAS\SF4\SF-421.1\CONTROLADORIA\CONTROLE_INTERNO\RELAT&#211;RIO\QUADRIMESTRAL\2023\3&#186;QUADRIMESTRE\Execu&#231;&#227;o-Contratual\Relat&#243;rio%20Execu&#231;&#227;o%20Contratual\Gr&#225;f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800"/>
              <a:t>Gráfico 1 - Quantidade de processos de acompanhamento de execução com identificação das Secretarias gestoras</a:t>
            </a:r>
          </a:p>
        </c:rich>
      </c:tx>
      <c:overlay val="0"/>
      <c:spPr>
        <a:noFill/>
        <a:ln>
          <a:noFill/>
        </a:ln>
        <a:effectLst/>
      </c:sp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615225594225653"/>
          <c:y val="0.11179301757404805"/>
          <c:w val="0.54740511119847846"/>
          <c:h val="0.7624077280796332"/>
        </c:manualLayout>
      </c:layout>
      <c:pie3DChart>
        <c:varyColors val="1"/>
        <c:ser>
          <c:idx val="0"/>
          <c:order val="0"/>
          <c:tx>
            <c:strRef>
              <c:f>Planilha1!$B$15:$B$21</c:f>
              <c:strCache>
                <c:ptCount val="7"/>
                <c:pt idx="0">
                  <c:v>Secretaria de Obras e Planejamento (SOPE)</c:v>
                </c:pt>
                <c:pt idx="1">
                  <c:v>Secretaria de Educação (SE)</c:v>
                </c:pt>
                <c:pt idx="2">
                  <c:v>Secretaria de Administração e Inovação (SA)</c:v>
                </c:pt>
                <c:pt idx="3">
                  <c:v>Secretário de Transportes e Vias Públicas (ST)</c:v>
                </c:pt>
                <c:pt idx="4">
                  <c:v>Secretaria de Saúde (SS)</c:v>
                </c:pt>
                <c:pt idx="5">
                  <c:v>Secretaria de Serviços Urbanos (SU)</c:v>
                </c:pt>
                <c:pt idx="6">
                  <c:v>Secretaria de Finanças (SF)</c:v>
                </c:pt>
              </c:strCache>
            </c:strRef>
          </c:tx>
          <c:dPt>
            <c:idx val="0"/>
            <c:bubble3D val="0"/>
            <c:spPr>
              <a:solidFill>
                <a:schemeClr val="accent4">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90F-4C7E-AFA6-4AC34E60894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90F-4C7E-AFA6-4AC34E60894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90F-4C7E-AFA6-4AC34E60894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90F-4C7E-AFA6-4AC34E60894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90F-4C7E-AFA6-4AC34E60894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90F-4C7E-AFA6-4AC34E60894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A90F-4C7E-AFA6-4AC34E60894A}"/>
              </c:ext>
            </c:extLst>
          </c:dPt>
          <c:dLbls>
            <c:spPr>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Planilha1!$B$15:$B$21</c:f>
              <c:strCache>
                <c:ptCount val="7"/>
                <c:pt idx="0">
                  <c:v>Secretaria de Obras e Planejamento (SOPE)</c:v>
                </c:pt>
                <c:pt idx="1">
                  <c:v>Secretaria de Educação (SE)</c:v>
                </c:pt>
                <c:pt idx="2">
                  <c:v>Secretaria de Administração e Inovação (SA)</c:v>
                </c:pt>
                <c:pt idx="3">
                  <c:v>Secretário de Transportes e Vias Públicas (ST)</c:v>
                </c:pt>
                <c:pt idx="4">
                  <c:v>Secretaria de Saúde (SS)</c:v>
                </c:pt>
                <c:pt idx="5">
                  <c:v>Secretaria de Serviços Urbanos (SU)</c:v>
                </c:pt>
                <c:pt idx="6">
                  <c:v>Secretaria de Finanças (SF)</c:v>
                </c:pt>
              </c:strCache>
            </c:strRef>
          </c:cat>
          <c:val>
            <c:numRef>
              <c:f>Planilha1!$C$15:$C$21</c:f>
              <c:numCache>
                <c:formatCode>General</c:formatCode>
                <c:ptCount val="7"/>
                <c:pt idx="0">
                  <c:v>1</c:v>
                </c:pt>
                <c:pt idx="1">
                  <c:v>3</c:v>
                </c:pt>
                <c:pt idx="2">
                  <c:v>1</c:v>
                </c:pt>
                <c:pt idx="3">
                  <c:v>1</c:v>
                </c:pt>
                <c:pt idx="4">
                  <c:v>1</c:v>
                </c:pt>
                <c:pt idx="5">
                  <c:v>2</c:v>
                </c:pt>
                <c:pt idx="6">
                  <c:v>1</c:v>
                </c:pt>
              </c:numCache>
            </c:numRef>
          </c:val>
          <c:extLst>
            <c:ext xmlns:c16="http://schemas.microsoft.com/office/drawing/2014/chart" uri="{C3380CC4-5D6E-409C-BE32-E72D297353CC}">
              <c16:uniqueId val="{0000000E-A90F-4C7E-AFA6-4AC34E60894A}"/>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4.184492963690261E-2"/>
          <c:y val="0.62614028018281942"/>
          <c:w val="0.29721446020778897"/>
          <c:h val="0.3044831263397136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600" b="0" i="0" u="none" strike="noStrike" kern="1200" baseline="0">
              <a:solidFill>
                <a:schemeClr val="dk1">
                  <a:lumMod val="75000"/>
                  <a:lumOff val="2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14EDDD-8726-42FA-AF71-290B21A74069}">
  <we:reference id="wa200005502" version="1.0.0.11" store="pt-BR" storeType="OMEX"/>
  <we:alternateReferences>
    <we:reference id="wa200005502" version="1.0.0.11" store="wa200005502" storeType="OMEX"/>
  </we:alternateReferences>
  <we:properties>
    <we:property name="data" value="{&quot;version&quot;:1,&quot;threads&quot;:[{&quot;id&quot;:&quot;znRZwpDncX6sql92-LukL&quot;,&quot;contextType&quot;:&quot;CONTEXT_NONE&quot;,&quot;queries&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D7E00F-ADC9-47F7-AE23-D3676E1C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437</TotalTime>
  <Pages>19</Pages>
  <Words>5267</Words>
  <Characters>28442</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RELATÓRIO DO CONTROLE INTERNO</vt:lpstr>
    </vt:vector>
  </TitlesOfParts>
  <Company/>
  <LinksUpToDate>false</LinksUpToDate>
  <CharactersWithSpaces>33642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DO CONTROLE INTERNO</dc:title>
  <dc:subject>TEMA: ANÁLISE COMPARATIVA DOS INDICADORES FINANCEIROS</dc:subject>
  <dc:creator>Letícia Rita de Souza</dc:creator>
  <cp:lastModifiedBy>VANDERLEI MOTA</cp:lastModifiedBy>
  <cp:revision>14</cp:revision>
  <cp:lastPrinted>2024-01-25T20:29:00Z</cp:lastPrinted>
  <dcterms:created xsi:type="dcterms:W3CDTF">2024-01-08T11:09:00Z</dcterms:created>
  <dcterms:modified xsi:type="dcterms:W3CDTF">2024-02-06T13:05:00Z</dcterms:modified>
</cp:coreProperties>
</file>